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86735" w14:textId="33BADF98" w:rsidR="00D66F6A" w:rsidRDefault="0087105C">
      <w:r>
        <w:t xml:space="preserve">Initial bid documents and preconstruction efforts indicated architectural precast exterior panels around the ground floor of the Arena.  Please reference the initial 50% CD documents.  Precast United was selected as the contractor </w:t>
      </w:r>
      <w:r w:rsidR="00CB5310">
        <w:t xml:space="preserve">by Clark Construction </w:t>
      </w:r>
      <w:r>
        <w:t>and has submitted shop drawings</w:t>
      </w:r>
      <w:r w:rsidR="006417A6">
        <w:t>, received architectural approvals,</w:t>
      </w:r>
      <w:r>
        <w:t xml:space="preserve"> and started fabrication of the units to meet the project schedule. During the first rounds of</w:t>
      </w:r>
      <w:r w:rsidR="006417A6">
        <w:t xml:space="preserve"> visual</w:t>
      </w:r>
      <w:r>
        <w:t xml:space="preserve"> inspections with the architect and client at the precast yard</w:t>
      </w:r>
      <w:r w:rsidR="006417A6">
        <w:t xml:space="preserve">, </w:t>
      </w:r>
      <w:r>
        <w:t xml:space="preserve">the client decided that the design intent to utilize architectural precast at the ground floor was not something they could support any further and asked for all production to stop and for the design team to present alternatives to them and Clark for a new direction for the exterior of the Arena. </w:t>
      </w:r>
      <w:r w:rsidR="00E024B5">
        <w:t xml:space="preserve">The client </w:t>
      </w:r>
      <w:r w:rsidR="006417A6">
        <w:t>ultimately</w:t>
      </w:r>
      <w:r w:rsidR="00E024B5">
        <w:t xml:space="preserve"> selected a synthetic faux stone product that would be cut into panels and hung around the ground floor of the Arena.  Reference documents from CCD</w:t>
      </w:r>
      <w:r w:rsidR="006417A6">
        <w:t>-</w:t>
      </w:r>
      <w:r w:rsidR="00E024B5">
        <w:t>1</w:t>
      </w:r>
      <w:r w:rsidR="006417A6">
        <w:t>0</w:t>
      </w:r>
      <w:r w:rsidR="00E024B5">
        <w:t xml:space="preserve"> package for the new designs and specifications</w:t>
      </w:r>
      <w:r w:rsidR="00D66F6A">
        <w:t xml:space="preserve"> as well as the baseline GMP schedule. </w:t>
      </w:r>
    </w:p>
    <w:p w14:paraId="6888EA08" w14:textId="37C45851" w:rsidR="00D66F6A" w:rsidRDefault="00D66F6A" w:rsidP="00D66F6A">
      <w:pPr>
        <w:pStyle w:val="ListParagraph"/>
        <w:numPr>
          <w:ilvl w:val="0"/>
          <w:numId w:val="1"/>
        </w:numPr>
      </w:pPr>
      <w:r>
        <w:t>Knowing the scope of the work, please prepare a detailed schedule that indicates the impact to the schedule and the potential to impact follow on trades.  Consider this a re</w:t>
      </w:r>
      <w:r w:rsidR="004E5B43">
        <w:t>co</w:t>
      </w:r>
      <w:r>
        <w:t>very plan to mitigate this owner change impact.</w:t>
      </w:r>
    </w:p>
    <w:p w14:paraId="3D8FAD3C" w14:textId="1C4F8537" w:rsidR="00D66F6A" w:rsidRDefault="00D66F6A" w:rsidP="00D66F6A">
      <w:r>
        <w:t xml:space="preserve">During the course of construction, it becomes apparent that the specified cladding system manufacture and their installer is having financial trouble.  </w:t>
      </w:r>
      <w:r w:rsidR="004E5B43">
        <w:t>Their</w:t>
      </w:r>
      <w:r>
        <w:t xml:space="preserve"> product</w:t>
      </w:r>
      <w:r w:rsidR="004E5B43">
        <w:t xml:space="preserve"> deliveries</w:t>
      </w:r>
      <w:r>
        <w:t xml:space="preserve"> are </w:t>
      </w:r>
      <w:r w:rsidR="004E5B43">
        <w:t>late,</w:t>
      </w:r>
      <w:r>
        <w:t xml:space="preserve"> and installers are complaining about no</w:t>
      </w:r>
      <w:r w:rsidR="00CB5310">
        <w:t>t</w:t>
      </w:r>
      <w:r>
        <w:t xml:space="preserve"> being paid on time.</w:t>
      </w:r>
      <w:r w:rsidR="004E5B43">
        <w:t xml:space="preserve">  The communication with Neolith appears to be solid though and they are continuing to produce and ship the panels as necessary to finish the project.</w:t>
      </w:r>
      <w:r>
        <w:t xml:space="preserve">  Finally, your PM receives </w:t>
      </w:r>
      <w:r w:rsidR="00595385">
        <w:t xml:space="preserve">a notification that the </w:t>
      </w:r>
      <w:r w:rsidR="004E5B43">
        <w:t xml:space="preserve">cladding system </w:t>
      </w:r>
      <w:r w:rsidR="00595385">
        <w:t>company is going out of business</w:t>
      </w:r>
      <w:r w:rsidR="004E5B43">
        <w:t xml:space="preserve"> sand will not be able to support the project any longer.  Workers have left the site and the work on the exterior of the building has come to a halt.</w:t>
      </w:r>
      <w:r w:rsidR="00595385">
        <w:t xml:space="preserve">  The client is deeply concern</w:t>
      </w:r>
      <w:r w:rsidR="00AF023E">
        <w:t>ed</w:t>
      </w:r>
      <w:r w:rsidR="00595385">
        <w:t xml:space="preserve"> since less than half of the material is on site and there appears to be no time to reverse course and start over</w:t>
      </w:r>
      <w:r w:rsidR="004E5B43">
        <w:t xml:space="preserve"> with a new design.  </w:t>
      </w:r>
      <w:r w:rsidR="00AF023E">
        <w:t xml:space="preserve">   </w:t>
      </w:r>
      <w:r w:rsidR="00595385">
        <w:t xml:space="preserve"> </w:t>
      </w:r>
    </w:p>
    <w:p w14:paraId="1431F0B2" w14:textId="027CDF3D" w:rsidR="00595385" w:rsidRDefault="00595385" w:rsidP="00595385">
      <w:pPr>
        <w:pStyle w:val="ListParagraph"/>
        <w:numPr>
          <w:ilvl w:val="0"/>
          <w:numId w:val="2"/>
        </w:numPr>
      </w:pPr>
      <w:r>
        <w:t>Provide a plan to the Client which outlines the next steps you will take to ensure that the exterior cladding system will be installed in time to support the opening of the project on time.</w:t>
      </w:r>
      <w:r w:rsidR="004E5B43">
        <w:t xml:space="preserve">  Keep in mind that </w:t>
      </w:r>
      <w:r>
        <w:t xml:space="preserve"> </w:t>
      </w:r>
    </w:p>
    <w:p w14:paraId="07CE85B3" w14:textId="5F7C45D4" w:rsidR="0087105C" w:rsidRDefault="00E024B5">
      <w:r>
        <w:t xml:space="preserve">  </w:t>
      </w:r>
    </w:p>
    <w:p w14:paraId="77BE4770" w14:textId="0E204A49" w:rsidR="00C65741" w:rsidRDefault="0087105C">
      <w:r>
        <w:t xml:space="preserve">    </w:t>
      </w:r>
    </w:p>
    <w:sectPr w:rsidR="00C65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D2B"/>
    <w:multiLevelType w:val="hybridMultilevel"/>
    <w:tmpl w:val="2AA42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583538"/>
    <w:multiLevelType w:val="hybridMultilevel"/>
    <w:tmpl w:val="B7B67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41"/>
    <w:rsid w:val="004E5B43"/>
    <w:rsid w:val="00595385"/>
    <w:rsid w:val="006417A6"/>
    <w:rsid w:val="0087105C"/>
    <w:rsid w:val="00AF023E"/>
    <w:rsid w:val="00C65741"/>
    <w:rsid w:val="00CB5310"/>
    <w:rsid w:val="00D66F6A"/>
    <w:rsid w:val="00E02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646C9"/>
  <w15:chartTrackingRefBased/>
  <w15:docId w15:val="{A4814601-EC78-46D0-A13B-6F039B9B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Jagoda</dc:creator>
  <cp:keywords/>
  <dc:description/>
  <cp:lastModifiedBy>Doug Jagoda</cp:lastModifiedBy>
  <cp:revision>6</cp:revision>
  <dcterms:created xsi:type="dcterms:W3CDTF">2021-12-17T20:16:00Z</dcterms:created>
  <dcterms:modified xsi:type="dcterms:W3CDTF">2022-02-03T14:40:00Z</dcterms:modified>
</cp:coreProperties>
</file>