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4B6C" w14:textId="77777777" w:rsidR="00D07723" w:rsidRDefault="00D07723">
      <w:pPr>
        <w:pStyle w:val="BodyText"/>
        <w:spacing w:before="1" w:after="1"/>
        <w:rPr>
          <w:rFonts w:ascii="Times New Roman"/>
          <w:sz w:val="26"/>
        </w:rPr>
      </w:pPr>
    </w:p>
    <w:p w14:paraId="470F27B4" w14:textId="6881E91C" w:rsidR="00D07723" w:rsidRDefault="00D07723" w:rsidP="00A465E0">
      <w:pPr>
        <w:pStyle w:val="BodyText"/>
        <w:rPr>
          <w:rFonts w:ascii="Times New Roman"/>
          <w:sz w:val="20"/>
        </w:rPr>
      </w:pPr>
    </w:p>
    <w:p w14:paraId="2B730A72" w14:textId="77777777" w:rsidR="00D07723" w:rsidRDefault="00D07723">
      <w:pPr>
        <w:pStyle w:val="BodyText"/>
        <w:rPr>
          <w:rFonts w:ascii="Times New Roman"/>
          <w:sz w:val="20"/>
        </w:rPr>
      </w:pPr>
    </w:p>
    <w:p w14:paraId="77647A06" w14:textId="77777777" w:rsidR="00D07723" w:rsidRDefault="00D07723">
      <w:pPr>
        <w:pStyle w:val="BodyText"/>
        <w:rPr>
          <w:rFonts w:ascii="Times New Roman"/>
          <w:sz w:val="20"/>
        </w:rPr>
      </w:pPr>
    </w:p>
    <w:p w14:paraId="64AA2460" w14:textId="77777777" w:rsidR="00D07723" w:rsidRDefault="00D07723">
      <w:pPr>
        <w:pStyle w:val="BodyText"/>
        <w:rPr>
          <w:rFonts w:ascii="Times New Roman"/>
          <w:sz w:val="20"/>
        </w:rPr>
      </w:pPr>
    </w:p>
    <w:p w14:paraId="6E425BCD" w14:textId="77777777" w:rsidR="00D07723" w:rsidRDefault="00D07723">
      <w:pPr>
        <w:pStyle w:val="BodyText"/>
        <w:rPr>
          <w:rFonts w:ascii="Times New Roman"/>
          <w:sz w:val="20"/>
        </w:rPr>
      </w:pPr>
    </w:p>
    <w:p w14:paraId="02C8BB04" w14:textId="77777777" w:rsidR="00D07723" w:rsidRDefault="00D07723">
      <w:pPr>
        <w:pStyle w:val="BodyText"/>
        <w:rPr>
          <w:rFonts w:ascii="Times New Roman"/>
          <w:sz w:val="20"/>
        </w:rPr>
      </w:pPr>
    </w:p>
    <w:p w14:paraId="69BB3F86" w14:textId="77777777" w:rsidR="00D07723" w:rsidRDefault="00D07723">
      <w:pPr>
        <w:pStyle w:val="BodyText"/>
        <w:rPr>
          <w:rFonts w:ascii="Times New Roman"/>
          <w:sz w:val="20"/>
        </w:rPr>
      </w:pPr>
    </w:p>
    <w:p w14:paraId="4F80E4ED" w14:textId="77777777" w:rsidR="00D07723" w:rsidRDefault="00B663CD">
      <w:pPr>
        <w:spacing w:before="241"/>
        <w:ind w:left="1582" w:right="1592"/>
        <w:jc w:val="center"/>
        <w:rPr>
          <w:b/>
          <w:sz w:val="96"/>
        </w:rPr>
      </w:pPr>
      <w:r>
        <w:rPr>
          <w:b/>
          <w:spacing w:val="-2"/>
          <w:w w:val="95"/>
          <w:sz w:val="96"/>
        </w:rPr>
        <w:t xml:space="preserve">CONTRACTOR </w:t>
      </w:r>
      <w:r>
        <w:rPr>
          <w:b/>
          <w:spacing w:val="-11"/>
          <w:sz w:val="96"/>
        </w:rPr>
        <w:t xml:space="preserve">HEALTH, </w:t>
      </w:r>
      <w:r>
        <w:rPr>
          <w:b/>
          <w:sz w:val="96"/>
        </w:rPr>
        <w:t>SAFETY</w:t>
      </w:r>
      <w:r>
        <w:rPr>
          <w:b/>
          <w:spacing w:val="-58"/>
          <w:sz w:val="96"/>
        </w:rPr>
        <w:t xml:space="preserve"> </w:t>
      </w:r>
      <w:r>
        <w:rPr>
          <w:b/>
          <w:sz w:val="96"/>
        </w:rPr>
        <w:t>AND</w:t>
      </w:r>
    </w:p>
    <w:p w14:paraId="1EDB4280" w14:textId="77777777" w:rsidR="00D07723" w:rsidRDefault="00B663CD">
      <w:pPr>
        <w:ind w:left="851" w:right="834"/>
        <w:jc w:val="center"/>
        <w:rPr>
          <w:b/>
          <w:sz w:val="96"/>
        </w:rPr>
      </w:pPr>
      <w:r>
        <w:rPr>
          <w:b/>
          <w:w w:val="95"/>
          <w:sz w:val="96"/>
        </w:rPr>
        <w:t xml:space="preserve">ENVIRONMENTAL </w:t>
      </w:r>
      <w:r>
        <w:rPr>
          <w:b/>
          <w:sz w:val="96"/>
        </w:rPr>
        <w:t>HANDBOOK</w:t>
      </w:r>
    </w:p>
    <w:p w14:paraId="5C92D947" w14:textId="77777777" w:rsidR="00D07723" w:rsidRDefault="00D07723">
      <w:pPr>
        <w:jc w:val="center"/>
        <w:rPr>
          <w:sz w:val="96"/>
        </w:rPr>
        <w:sectPr w:rsidR="00D07723">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280" w:bottom="280" w:left="1280" w:header="720" w:footer="720" w:gutter="0"/>
          <w:cols w:space="720"/>
        </w:sectPr>
      </w:pPr>
    </w:p>
    <w:p w14:paraId="08A65C27" w14:textId="3728F46D" w:rsidR="00D07723" w:rsidRDefault="00B663CD">
      <w:pPr>
        <w:pStyle w:val="Heading2"/>
        <w:spacing w:before="78" w:line="276" w:lineRule="auto"/>
        <w:ind w:left="160" w:right="159" w:firstLine="0"/>
        <w:jc w:val="both"/>
      </w:pPr>
      <w:r>
        <w:lastRenderedPageBreak/>
        <w:t xml:space="preserve">This </w:t>
      </w:r>
      <w:r w:rsidR="00A465E0">
        <w:t>Company</w:t>
      </w:r>
      <w:r>
        <w:t xml:space="preserve"> Contractor Health Safety and Environmental Handbook (the “CHSE Handbook”) is designed to provide you with an </w:t>
      </w:r>
      <w:r>
        <w:rPr>
          <w:i/>
        </w:rPr>
        <w:t xml:space="preserve">overview </w:t>
      </w:r>
      <w:r>
        <w:t xml:space="preserve">of the HSE standards, policies procedures and expectations applicable to </w:t>
      </w:r>
      <w:r w:rsidR="00A465E0">
        <w:t>Company</w:t>
      </w:r>
      <w:r>
        <w:t xml:space="preserve"> GP Holdings, LLC, </w:t>
      </w:r>
      <w:r w:rsidR="00A465E0">
        <w:t>Company</w:t>
      </w:r>
      <w:r>
        <w:t xml:space="preserve"> Energy L.P., their re</w:t>
      </w:r>
      <w:r>
        <w:t>spective subsidiaries and affiliates located in the U.S. (collectively “</w:t>
      </w:r>
      <w:r w:rsidR="00A465E0">
        <w:t>Company</w:t>
      </w:r>
      <w:r>
        <w:t>” or the “Company”).</w:t>
      </w:r>
    </w:p>
    <w:p w14:paraId="7129F219" w14:textId="77777777" w:rsidR="00D07723" w:rsidRDefault="00D07723">
      <w:pPr>
        <w:pStyle w:val="BodyText"/>
        <w:rPr>
          <w:b/>
          <w:sz w:val="26"/>
        </w:rPr>
      </w:pPr>
    </w:p>
    <w:p w14:paraId="7139902E" w14:textId="7F1C4947" w:rsidR="00D07723" w:rsidRDefault="00A465E0">
      <w:pPr>
        <w:spacing w:before="173"/>
        <w:ind w:left="160" w:right="160"/>
        <w:jc w:val="both"/>
        <w:rPr>
          <w:i/>
          <w:sz w:val="24"/>
        </w:rPr>
      </w:pPr>
      <w:r>
        <w:rPr>
          <w:i/>
          <w:sz w:val="24"/>
        </w:rPr>
        <w:t>Company</w:t>
      </w:r>
      <w:r w:rsidR="00B663CD">
        <w:rPr>
          <w:i/>
          <w:sz w:val="24"/>
        </w:rPr>
        <w:t xml:space="preserve"> has only the highest expectations regarding your safety performance while at our Facilities. The safety of our employees and contractors in our Facil</w:t>
      </w:r>
      <w:r w:rsidR="00B663CD">
        <w:rPr>
          <w:i/>
          <w:sz w:val="24"/>
        </w:rPr>
        <w:t xml:space="preserve">ities, as well as our operations is a core business value of </w:t>
      </w:r>
      <w:r>
        <w:rPr>
          <w:i/>
          <w:sz w:val="24"/>
        </w:rPr>
        <w:t>Company</w:t>
      </w:r>
      <w:r w:rsidR="00B663CD">
        <w:rPr>
          <w:i/>
          <w:sz w:val="24"/>
        </w:rPr>
        <w:t xml:space="preserve">. This handbook will provide you with an overview of our HSE standards, policies, procedures and expectations to help you while working in furtherance of </w:t>
      </w:r>
      <w:r>
        <w:rPr>
          <w:i/>
          <w:sz w:val="24"/>
        </w:rPr>
        <w:t>Company</w:t>
      </w:r>
      <w:r w:rsidR="00B663CD">
        <w:rPr>
          <w:i/>
          <w:sz w:val="24"/>
        </w:rPr>
        <w:t xml:space="preserve">’s business or while on </w:t>
      </w:r>
      <w:r>
        <w:rPr>
          <w:i/>
          <w:sz w:val="24"/>
        </w:rPr>
        <w:t>Company</w:t>
      </w:r>
      <w:r w:rsidR="00B663CD">
        <w:rPr>
          <w:i/>
          <w:spacing w:val="-30"/>
          <w:sz w:val="24"/>
        </w:rPr>
        <w:t xml:space="preserve"> </w:t>
      </w:r>
      <w:r w:rsidR="00B663CD">
        <w:rPr>
          <w:i/>
          <w:sz w:val="24"/>
        </w:rPr>
        <w:t>premises.</w:t>
      </w:r>
    </w:p>
    <w:p w14:paraId="485D3284" w14:textId="77777777" w:rsidR="00D07723" w:rsidRDefault="00D07723">
      <w:pPr>
        <w:pStyle w:val="BodyText"/>
        <w:spacing w:before="9"/>
        <w:rPr>
          <w:i/>
          <w:sz w:val="23"/>
        </w:rPr>
      </w:pPr>
    </w:p>
    <w:p w14:paraId="3A67CAE5" w14:textId="199A3863" w:rsidR="00D07723" w:rsidRDefault="00B663CD">
      <w:pPr>
        <w:ind w:left="160" w:right="158"/>
        <w:jc w:val="both"/>
        <w:rPr>
          <w:i/>
          <w:sz w:val="24"/>
        </w:rPr>
      </w:pPr>
      <w:r>
        <w:rPr>
          <w:i/>
          <w:sz w:val="24"/>
        </w:rPr>
        <w:t xml:space="preserve">This CHSE Handbook </w:t>
      </w:r>
      <w:r>
        <w:rPr>
          <w:b/>
          <w:i/>
          <w:sz w:val="24"/>
        </w:rPr>
        <w:t xml:space="preserve">is not intended to </w:t>
      </w:r>
      <w:r>
        <w:rPr>
          <w:i/>
          <w:sz w:val="24"/>
        </w:rPr>
        <w:t xml:space="preserve">contain everything you need to know to do your job safely. </w:t>
      </w:r>
      <w:r>
        <w:rPr>
          <w:b/>
          <w:i/>
          <w:sz w:val="24"/>
          <w:u w:val="thick"/>
        </w:rPr>
        <w:t>You must refer to the standards, policies and procedures</w:t>
      </w:r>
      <w:r>
        <w:rPr>
          <w:b/>
          <w:i/>
          <w:sz w:val="24"/>
        </w:rPr>
        <w:t xml:space="preserve"> </w:t>
      </w:r>
      <w:r>
        <w:rPr>
          <w:b/>
          <w:i/>
          <w:sz w:val="24"/>
          <w:u w:val="thick"/>
        </w:rPr>
        <w:t>applicable to your work at the applicable Facility and regularly discuss these</w:t>
      </w:r>
      <w:r>
        <w:rPr>
          <w:b/>
          <w:i/>
          <w:sz w:val="24"/>
        </w:rPr>
        <w:t xml:space="preserve"> </w:t>
      </w:r>
      <w:r>
        <w:rPr>
          <w:b/>
          <w:i/>
          <w:sz w:val="24"/>
          <w:u w:val="thick"/>
        </w:rPr>
        <w:t>standards,</w:t>
      </w:r>
      <w:r>
        <w:rPr>
          <w:b/>
          <w:i/>
          <w:sz w:val="24"/>
          <w:u w:val="thick"/>
        </w:rPr>
        <w:t xml:space="preserve"> policies and procedures with </w:t>
      </w:r>
      <w:r w:rsidR="00A465E0">
        <w:rPr>
          <w:b/>
          <w:i/>
          <w:sz w:val="24"/>
          <w:u w:val="thick"/>
        </w:rPr>
        <w:t>Company</w:t>
      </w:r>
      <w:r>
        <w:rPr>
          <w:b/>
          <w:i/>
          <w:sz w:val="24"/>
          <w:u w:val="thick"/>
        </w:rPr>
        <w:t xml:space="preserve"> management. </w:t>
      </w:r>
      <w:r>
        <w:rPr>
          <w:i/>
          <w:sz w:val="24"/>
        </w:rPr>
        <w:t>.</w:t>
      </w:r>
    </w:p>
    <w:p w14:paraId="3ADF7DF8" w14:textId="77777777" w:rsidR="00D07723" w:rsidRDefault="00D07723">
      <w:pPr>
        <w:pStyle w:val="BodyText"/>
        <w:spacing w:before="3"/>
        <w:rPr>
          <w:i/>
          <w:sz w:val="16"/>
        </w:rPr>
      </w:pPr>
    </w:p>
    <w:p w14:paraId="2AF07793" w14:textId="4780C21F" w:rsidR="00D07723" w:rsidRDefault="00B663CD">
      <w:pPr>
        <w:spacing w:before="92"/>
        <w:ind w:left="160" w:right="157"/>
        <w:jc w:val="both"/>
        <w:rPr>
          <w:i/>
          <w:sz w:val="24"/>
        </w:rPr>
      </w:pPr>
      <w:r>
        <w:rPr>
          <w:b/>
          <w:i/>
          <w:sz w:val="24"/>
          <w:u w:val="thick"/>
        </w:rPr>
        <w:t>If you are unsure of the proper procedure or policy, how to comply, or if you need</w:t>
      </w:r>
      <w:r>
        <w:rPr>
          <w:b/>
          <w:i/>
          <w:sz w:val="24"/>
        </w:rPr>
        <w:t xml:space="preserve"> </w:t>
      </w:r>
      <w:r>
        <w:rPr>
          <w:b/>
          <w:i/>
          <w:sz w:val="24"/>
          <w:u w:val="thick"/>
        </w:rPr>
        <w:t xml:space="preserve">more information, it is your responsibility to ask </w:t>
      </w:r>
      <w:r w:rsidR="00A465E0">
        <w:rPr>
          <w:b/>
          <w:i/>
          <w:sz w:val="24"/>
          <w:u w:val="thick"/>
        </w:rPr>
        <w:t>Company</w:t>
      </w:r>
      <w:r>
        <w:rPr>
          <w:b/>
          <w:i/>
          <w:sz w:val="24"/>
          <w:u w:val="thick"/>
        </w:rPr>
        <w:t xml:space="preserve"> management</w:t>
      </w:r>
      <w:r>
        <w:rPr>
          <w:i/>
          <w:sz w:val="24"/>
        </w:rPr>
        <w:t>. Please take the time to read, understand and, most importantly, apply this information to your work activities.</w:t>
      </w:r>
    </w:p>
    <w:p w14:paraId="66280C21" w14:textId="77777777" w:rsidR="00D07723" w:rsidRDefault="00D07723">
      <w:pPr>
        <w:jc w:val="both"/>
        <w:rPr>
          <w:sz w:val="24"/>
        </w:rPr>
        <w:sectPr w:rsidR="00D07723">
          <w:footerReference w:type="default" r:id="rId13"/>
          <w:pgSz w:w="12240" w:h="15840"/>
          <w:pgMar w:top="1360" w:right="1280" w:bottom="1180" w:left="1280" w:header="0" w:footer="982" w:gutter="0"/>
          <w:pgNumType w:start="2"/>
          <w:cols w:space="720"/>
        </w:sectPr>
      </w:pPr>
    </w:p>
    <w:p w14:paraId="29664401" w14:textId="77777777" w:rsidR="00D07723" w:rsidRDefault="00B663CD">
      <w:pPr>
        <w:spacing w:before="75"/>
        <w:ind w:left="1582" w:right="1585"/>
        <w:jc w:val="center"/>
        <w:rPr>
          <w:b/>
          <w:sz w:val="32"/>
        </w:rPr>
      </w:pPr>
      <w:r>
        <w:rPr>
          <w:b/>
          <w:sz w:val="32"/>
        </w:rPr>
        <w:lastRenderedPageBreak/>
        <w:t>Table of Contents</w:t>
      </w:r>
    </w:p>
    <w:p w14:paraId="534B910F" w14:textId="77777777" w:rsidR="00D07723" w:rsidRDefault="00B663CD">
      <w:pPr>
        <w:pStyle w:val="ListParagraph"/>
        <w:numPr>
          <w:ilvl w:val="0"/>
          <w:numId w:val="12"/>
        </w:numPr>
        <w:tabs>
          <w:tab w:val="left" w:pos="879"/>
          <w:tab w:val="left" w:pos="880"/>
          <w:tab w:val="right" w:leader="dot" w:pos="9521"/>
        </w:tabs>
        <w:spacing w:before="552"/>
        <w:rPr>
          <w:sz w:val="24"/>
        </w:rPr>
      </w:pPr>
      <w:r>
        <w:rPr>
          <w:sz w:val="24"/>
        </w:rPr>
        <w:t>Introduction</w:t>
      </w:r>
      <w:r>
        <w:rPr>
          <w:sz w:val="24"/>
        </w:rPr>
        <w:tab/>
        <w:t>8</w:t>
      </w:r>
    </w:p>
    <w:p w14:paraId="1508DD38" w14:textId="1291C3E1" w:rsidR="00D07723" w:rsidRDefault="00A465E0">
      <w:pPr>
        <w:pStyle w:val="ListParagraph"/>
        <w:numPr>
          <w:ilvl w:val="0"/>
          <w:numId w:val="12"/>
        </w:numPr>
        <w:tabs>
          <w:tab w:val="left" w:pos="879"/>
          <w:tab w:val="left" w:pos="880"/>
          <w:tab w:val="right" w:leader="dot" w:pos="9521"/>
        </w:tabs>
        <w:spacing w:before="276"/>
        <w:rPr>
          <w:sz w:val="24"/>
        </w:rPr>
      </w:pPr>
      <w:r>
        <w:rPr>
          <w:sz w:val="24"/>
        </w:rPr>
        <w:t>Company</w:t>
      </w:r>
      <w:r w:rsidR="00B663CD">
        <w:rPr>
          <w:sz w:val="24"/>
        </w:rPr>
        <w:t xml:space="preserve"> and Contract</w:t>
      </w:r>
      <w:r w:rsidR="00B663CD">
        <w:rPr>
          <w:spacing w:val="-4"/>
          <w:sz w:val="24"/>
        </w:rPr>
        <w:t xml:space="preserve"> </w:t>
      </w:r>
      <w:r w:rsidR="00B663CD">
        <w:rPr>
          <w:sz w:val="24"/>
        </w:rPr>
        <w:t>Employee</w:t>
      </w:r>
      <w:r w:rsidR="00B663CD">
        <w:rPr>
          <w:spacing w:val="-2"/>
          <w:sz w:val="24"/>
        </w:rPr>
        <w:t xml:space="preserve"> </w:t>
      </w:r>
      <w:r w:rsidR="00B663CD">
        <w:rPr>
          <w:sz w:val="24"/>
        </w:rPr>
        <w:t>Expectations</w:t>
      </w:r>
      <w:r w:rsidR="00B663CD">
        <w:rPr>
          <w:sz w:val="24"/>
        </w:rPr>
        <w:tab/>
        <w:t>8</w:t>
      </w:r>
    </w:p>
    <w:p w14:paraId="101B6EFC" w14:textId="77777777" w:rsidR="00D07723" w:rsidRDefault="00B663CD">
      <w:pPr>
        <w:pStyle w:val="ListParagraph"/>
        <w:numPr>
          <w:ilvl w:val="0"/>
          <w:numId w:val="12"/>
        </w:numPr>
        <w:tabs>
          <w:tab w:val="left" w:pos="879"/>
          <w:tab w:val="left" w:pos="880"/>
          <w:tab w:val="right" w:leader="dot" w:pos="9521"/>
        </w:tabs>
        <w:spacing w:before="276"/>
        <w:rPr>
          <w:sz w:val="24"/>
        </w:rPr>
      </w:pPr>
      <w:r>
        <w:rPr>
          <w:sz w:val="24"/>
        </w:rPr>
        <w:t>Safety</w:t>
      </w:r>
      <w:r>
        <w:rPr>
          <w:spacing w:val="-3"/>
          <w:sz w:val="24"/>
        </w:rPr>
        <w:t xml:space="preserve"> </w:t>
      </w:r>
      <w:r>
        <w:rPr>
          <w:sz w:val="24"/>
        </w:rPr>
        <w:t>Leadership</w:t>
      </w:r>
      <w:r>
        <w:rPr>
          <w:sz w:val="24"/>
        </w:rPr>
        <w:tab/>
        <w:t>9</w:t>
      </w:r>
    </w:p>
    <w:p w14:paraId="077D7186"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Pre-Job (Job</w:t>
      </w:r>
      <w:r>
        <w:rPr>
          <w:spacing w:val="-2"/>
          <w:sz w:val="24"/>
        </w:rPr>
        <w:t xml:space="preserve"> </w:t>
      </w:r>
      <w:r>
        <w:rPr>
          <w:sz w:val="24"/>
        </w:rPr>
        <w:t>Safety</w:t>
      </w:r>
      <w:r>
        <w:rPr>
          <w:spacing w:val="-2"/>
          <w:sz w:val="24"/>
        </w:rPr>
        <w:t xml:space="preserve"> </w:t>
      </w:r>
      <w:r>
        <w:rPr>
          <w:sz w:val="24"/>
        </w:rPr>
        <w:t>Analysis)</w:t>
      </w:r>
      <w:r>
        <w:rPr>
          <w:sz w:val="24"/>
        </w:rPr>
        <w:tab/>
        <w:t>10</w:t>
      </w:r>
    </w:p>
    <w:p w14:paraId="7278C917"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Health, Environment, and</w:t>
      </w:r>
      <w:r>
        <w:rPr>
          <w:spacing w:val="-5"/>
          <w:sz w:val="24"/>
        </w:rPr>
        <w:t xml:space="preserve"> </w:t>
      </w:r>
      <w:r>
        <w:rPr>
          <w:sz w:val="24"/>
        </w:rPr>
        <w:t>Safety</w:t>
      </w:r>
      <w:r>
        <w:rPr>
          <w:spacing w:val="-2"/>
          <w:sz w:val="24"/>
        </w:rPr>
        <w:t xml:space="preserve"> </w:t>
      </w:r>
      <w:r>
        <w:rPr>
          <w:sz w:val="24"/>
        </w:rPr>
        <w:t>Meetings</w:t>
      </w:r>
      <w:r>
        <w:rPr>
          <w:sz w:val="24"/>
        </w:rPr>
        <w:tab/>
        <w:t>10</w:t>
      </w:r>
    </w:p>
    <w:p w14:paraId="1EC76607" w14:textId="0B8DDD0E" w:rsidR="00D07723" w:rsidRDefault="00A465E0">
      <w:pPr>
        <w:pStyle w:val="ListParagraph"/>
        <w:numPr>
          <w:ilvl w:val="0"/>
          <w:numId w:val="12"/>
        </w:numPr>
        <w:tabs>
          <w:tab w:val="left" w:pos="879"/>
          <w:tab w:val="left" w:pos="880"/>
          <w:tab w:val="right" w:leader="dot" w:pos="9520"/>
        </w:tabs>
        <w:spacing w:before="276"/>
        <w:rPr>
          <w:sz w:val="24"/>
        </w:rPr>
      </w:pPr>
      <w:r>
        <w:rPr>
          <w:sz w:val="24"/>
        </w:rPr>
        <w:t>Company</w:t>
      </w:r>
      <w:r w:rsidR="00B663CD">
        <w:rPr>
          <w:sz w:val="24"/>
        </w:rPr>
        <w:t xml:space="preserve"> Safety and Environmental</w:t>
      </w:r>
      <w:r w:rsidR="00B663CD">
        <w:rPr>
          <w:spacing w:val="-7"/>
          <w:sz w:val="24"/>
        </w:rPr>
        <w:t xml:space="preserve"> </w:t>
      </w:r>
      <w:r w:rsidR="00B663CD">
        <w:rPr>
          <w:sz w:val="24"/>
        </w:rPr>
        <w:t>Management</w:t>
      </w:r>
      <w:r w:rsidR="00B663CD">
        <w:rPr>
          <w:spacing w:val="-1"/>
          <w:sz w:val="24"/>
        </w:rPr>
        <w:t xml:space="preserve"> </w:t>
      </w:r>
      <w:r w:rsidR="00B663CD">
        <w:rPr>
          <w:sz w:val="24"/>
        </w:rPr>
        <w:t>System</w:t>
      </w:r>
      <w:r w:rsidR="00B663CD">
        <w:rPr>
          <w:sz w:val="24"/>
        </w:rPr>
        <w:tab/>
        <w:t>11</w:t>
      </w:r>
    </w:p>
    <w:p w14:paraId="62A1D8F5"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General</w:t>
      </w:r>
      <w:r>
        <w:rPr>
          <w:spacing w:val="-4"/>
          <w:sz w:val="24"/>
        </w:rPr>
        <w:t xml:space="preserve"> </w:t>
      </w:r>
      <w:r>
        <w:rPr>
          <w:sz w:val="24"/>
        </w:rPr>
        <w:t>Safety</w:t>
      </w:r>
      <w:r>
        <w:rPr>
          <w:spacing w:val="-2"/>
          <w:sz w:val="24"/>
        </w:rPr>
        <w:t xml:space="preserve"> </w:t>
      </w:r>
      <w:r>
        <w:rPr>
          <w:sz w:val="24"/>
        </w:rPr>
        <w:t>Rules</w:t>
      </w:r>
      <w:r>
        <w:rPr>
          <w:sz w:val="24"/>
        </w:rPr>
        <w:tab/>
        <w:t>11</w:t>
      </w:r>
    </w:p>
    <w:p w14:paraId="760D149B" w14:textId="77777777" w:rsidR="00D07723" w:rsidRDefault="00B663CD">
      <w:pPr>
        <w:pStyle w:val="BodyText"/>
        <w:tabs>
          <w:tab w:val="right" w:leader="dot" w:pos="9520"/>
        </w:tabs>
        <w:spacing w:before="276"/>
        <w:ind w:left="880"/>
      </w:pPr>
      <w:r>
        <w:t>Smoking</w:t>
      </w:r>
      <w:r>
        <w:tab/>
        <w:t>11</w:t>
      </w:r>
    </w:p>
    <w:p w14:paraId="6EDC63D5" w14:textId="77777777" w:rsidR="00D07723" w:rsidRDefault="00B663CD">
      <w:pPr>
        <w:pStyle w:val="BodyText"/>
        <w:tabs>
          <w:tab w:val="right" w:leader="dot" w:pos="9520"/>
        </w:tabs>
        <w:ind w:left="880"/>
      </w:pPr>
      <w:r>
        <w:t>Horseplay</w:t>
      </w:r>
      <w:r>
        <w:tab/>
        <w:t>11</w:t>
      </w:r>
    </w:p>
    <w:p w14:paraId="17EEE761" w14:textId="77777777" w:rsidR="00D07723" w:rsidRDefault="00B663CD">
      <w:pPr>
        <w:pStyle w:val="BodyText"/>
        <w:tabs>
          <w:tab w:val="right" w:leader="dot" w:pos="9520"/>
        </w:tabs>
        <w:ind w:left="880"/>
      </w:pPr>
      <w:r>
        <w:t>Harassment</w:t>
      </w:r>
      <w:r>
        <w:tab/>
        <w:t>11</w:t>
      </w:r>
    </w:p>
    <w:p w14:paraId="432F3799" w14:textId="77777777" w:rsidR="00D07723" w:rsidRDefault="00B663CD">
      <w:pPr>
        <w:pStyle w:val="BodyText"/>
        <w:tabs>
          <w:tab w:val="right" w:leader="dot" w:pos="9520"/>
        </w:tabs>
        <w:ind w:left="880"/>
      </w:pPr>
      <w:r>
        <w:t>Housekeeping</w:t>
      </w:r>
      <w:r>
        <w:tab/>
        <w:t>11</w:t>
      </w:r>
    </w:p>
    <w:p w14:paraId="0574CDBD" w14:textId="77777777" w:rsidR="00D07723" w:rsidRDefault="00B663CD">
      <w:pPr>
        <w:pStyle w:val="BodyText"/>
        <w:tabs>
          <w:tab w:val="right" w:leader="dot" w:pos="9520"/>
        </w:tabs>
        <w:ind w:left="880"/>
      </w:pPr>
      <w:r>
        <w:t>Incident</w:t>
      </w:r>
      <w:r>
        <w:rPr>
          <w:spacing w:val="-1"/>
        </w:rPr>
        <w:t xml:space="preserve"> </w:t>
      </w:r>
      <w:r>
        <w:t>Reporting</w:t>
      </w:r>
      <w:r>
        <w:tab/>
        <w:t>11</w:t>
      </w:r>
    </w:p>
    <w:p w14:paraId="6D058760" w14:textId="77777777" w:rsidR="00D07723" w:rsidRDefault="00B663CD">
      <w:pPr>
        <w:pStyle w:val="BodyText"/>
        <w:tabs>
          <w:tab w:val="right" w:leader="dot" w:pos="9520"/>
        </w:tabs>
        <w:ind w:left="880"/>
      </w:pPr>
      <w:r>
        <w:t>Drug and</w:t>
      </w:r>
      <w:r>
        <w:rPr>
          <w:spacing w:val="-2"/>
        </w:rPr>
        <w:t xml:space="preserve"> </w:t>
      </w:r>
      <w:r>
        <w:t>Alcohol</w:t>
      </w:r>
      <w:r>
        <w:rPr>
          <w:spacing w:val="-1"/>
        </w:rPr>
        <w:t xml:space="preserve"> </w:t>
      </w:r>
      <w:r>
        <w:t>Policy</w:t>
      </w:r>
      <w:r>
        <w:tab/>
        <w:t>12</w:t>
      </w:r>
    </w:p>
    <w:p w14:paraId="0827652A" w14:textId="77777777" w:rsidR="00D07723" w:rsidRDefault="00B663CD">
      <w:pPr>
        <w:pStyle w:val="BodyText"/>
        <w:tabs>
          <w:tab w:val="right" w:leader="dot" w:pos="9520"/>
        </w:tabs>
        <w:ind w:left="880"/>
      </w:pPr>
      <w:r>
        <w:t>Lifting</w:t>
      </w:r>
      <w:r>
        <w:tab/>
        <w:t>12</w:t>
      </w:r>
    </w:p>
    <w:p w14:paraId="6A60B653" w14:textId="77777777" w:rsidR="00D07723" w:rsidRDefault="00B663CD">
      <w:pPr>
        <w:pStyle w:val="BodyText"/>
        <w:tabs>
          <w:tab w:val="right" w:leader="dot" w:pos="9520"/>
        </w:tabs>
        <w:ind w:left="880"/>
      </w:pPr>
      <w:r>
        <w:t>Ladders</w:t>
      </w:r>
      <w:r>
        <w:tab/>
        <w:t>12</w:t>
      </w:r>
    </w:p>
    <w:p w14:paraId="1B3F8597" w14:textId="77777777" w:rsidR="00D07723" w:rsidRDefault="00B663CD">
      <w:pPr>
        <w:pStyle w:val="BodyText"/>
        <w:tabs>
          <w:tab w:val="right" w:leader="dot" w:pos="9520"/>
        </w:tabs>
        <w:ind w:left="880"/>
      </w:pPr>
      <w:r>
        <w:t>Machine Guards</w:t>
      </w:r>
      <w:r>
        <w:tab/>
        <w:t>13</w:t>
      </w:r>
    </w:p>
    <w:p w14:paraId="6EF4B9DC" w14:textId="77777777" w:rsidR="00D07723" w:rsidRDefault="00B663CD">
      <w:pPr>
        <w:pStyle w:val="BodyText"/>
        <w:tabs>
          <w:tab w:val="right" w:leader="dot" w:pos="9520"/>
        </w:tabs>
        <w:ind w:left="880"/>
      </w:pPr>
      <w:r>
        <w:t>Slips, Trips,</w:t>
      </w:r>
      <w:r>
        <w:rPr>
          <w:spacing w:val="-3"/>
        </w:rPr>
        <w:t xml:space="preserve"> </w:t>
      </w:r>
      <w:r>
        <w:t>and</w:t>
      </w:r>
      <w:r>
        <w:rPr>
          <w:spacing w:val="1"/>
        </w:rPr>
        <w:t xml:space="preserve"> </w:t>
      </w:r>
      <w:r>
        <w:t>Falls</w:t>
      </w:r>
      <w:r>
        <w:tab/>
        <w:t>13</w:t>
      </w:r>
    </w:p>
    <w:p w14:paraId="3D8B1C1E"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Office Safety</w:t>
      </w:r>
      <w:r>
        <w:rPr>
          <w:sz w:val="24"/>
        </w:rPr>
        <w:tab/>
        <w:t>14</w:t>
      </w:r>
    </w:p>
    <w:p w14:paraId="1CC273A8"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Hazard Communication (Right to</w:t>
      </w:r>
      <w:r>
        <w:rPr>
          <w:spacing w:val="1"/>
          <w:sz w:val="24"/>
        </w:rPr>
        <w:t xml:space="preserve"> </w:t>
      </w:r>
      <w:r>
        <w:rPr>
          <w:sz w:val="24"/>
        </w:rPr>
        <w:t>Know)</w:t>
      </w:r>
      <w:r>
        <w:rPr>
          <w:sz w:val="24"/>
        </w:rPr>
        <w:tab/>
        <w:t>14</w:t>
      </w:r>
    </w:p>
    <w:p w14:paraId="6ADBB5D1" w14:textId="77777777" w:rsidR="00D07723" w:rsidRDefault="00B663CD">
      <w:pPr>
        <w:pStyle w:val="BodyText"/>
        <w:tabs>
          <w:tab w:val="right" w:leader="dot" w:pos="9520"/>
        </w:tabs>
        <w:spacing w:before="276" w:line="276" w:lineRule="exact"/>
        <w:ind w:left="880"/>
      </w:pPr>
      <w:r>
        <w:t>Anhydrous</w:t>
      </w:r>
      <w:r>
        <w:rPr>
          <w:spacing w:val="-1"/>
        </w:rPr>
        <w:t xml:space="preserve"> </w:t>
      </w:r>
      <w:r>
        <w:t>Ammonia</w:t>
      </w:r>
      <w:r>
        <w:rPr>
          <w:spacing w:val="1"/>
        </w:rPr>
        <w:t xml:space="preserve"> </w:t>
      </w:r>
      <w:r>
        <w:t>(NH3)</w:t>
      </w:r>
      <w:r>
        <w:tab/>
        <w:t>15</w:t>
      </w:r>
    </w:p>
    <w:p w14:paraId="09DAFF33" w14:textId="77777777" w:rsidR="00D07723" w:rsidRDefault="00B663CD">
      <w:pPr>
        <w:pStyle w:val="BodyText"/>
        <w:tabs>
          <w:tab w:val="right" w:leader="dot" w:pos="9520"/>
        </w:tabs>
        <w:ind w:left="880"/>
      </w:pPr>
      <w:r>
        <w:rPr>
          <w:position w:val="1"/>
        </w:rPr>
        <w:t>Hydrogen Sulfide</w:t>
      </w:r>
      <w:r>
        <w:rPr>
          <w:spacing w:val="1"/>
          <w:position w:val="1"/>
        </w:rPr>
        <w:t xml:space="preserve"> </w:t>
      </w:r>
      <w:r>
        <w:rPr>
          <w:position w:val="1"/>
        </w:rPr>
        <w:t>(H</w:t>
      </w:r>
      <w:r>
        <w:rPr>
          <w:sz w:val="16"/>
        </w:rPr>
        <w:t>2</w:t>
      </w:r>
      <w:r>
        <w:rPr>
          <w:position w:val="1"/>
        </w:rPr>
        <w:t>S)</w:t>
      </w:r>
      <w:r>
        <w:rPr>
          <w:position w:val="1"/>
        </w:rPr>
        <w:tab/>
        <w:t>16</w:t>
      </w:r>
    </w:p>
    <w:p w14:paraId="317D0D23" w14:textId="77777777" w:rsidR="00D07723" w:rsidRDefault="00B663CD">
      <w:pPr>
        <w:pStyle w:val="BodyText"/>
        <w:tabs>
          <w:tab w:val="right" w:leader="dot" w:pos="9520"/>
        </w:tabs>
        <w:ind w:left="880"/>
      </w:pPr>
      <w:r>
        <w:t>Benzene</w:t>
      </w:r>
      <w:r>
        <w:tab/>
        <w:t>17</w:t>
      </w:r>
    </w:p>
    <w:p w14:paraId="256DC7BD" w14:textId="77777777" w:rsidR="00D07723" w:rsidRDefault="00B663CD">
      <w:pPr>
        <w:pStyle w:val="BodyText"/>
        <w:tabs>
          <w:tab w:val="right" w:leader="dot" w:pos="9520"/>
        </w:tabs>
        <w:ind w:left="880"/>
      </w:pPr>
      <w:r>
        <w:t>Blanketing</w:t>
      </w:r>
      <w:r>
        <w:rPr>
          <w:spacing w:val="-3"/>
        </w:rPr>
        <w:t xml:space="preserve"> </w:t>
      </w:r>
      <w:r>
        <w:t>Gases</w:t>
      </w:r>
      <w:r>
        <w:tab/>
        <w:t>17</w:t>
      </w:r>
    </w:p>
    <w:p w14:paraId="7F947732" w14:textId="77777777" w:rsidR="00D07723" w:rsidRDefault="00B663CD">
      <w:pPr>
        <w:pStyle w:val="BodyText"/>
        <w:tabs>
          <w:tab w:val="right" w:leader="dot" w:pos="9520"/>
        </w:tabs>
        <w:ind w:left="880"/>
      </w:pPr>
      <w:r>
        <w:t>Inert</w:t>
      </w:r>
      <w:r>
        <w:rPr>
          <w:spacing w:val="-1"/>
        </w:rPr>
        <w:t xml:space="preserve"> </w:t>
      </w:r>
      <w:r>
        <w:t>Gases</w:t>
      </w:r>
      <w:r>
        <w:tab/>
        <w:t>17</w:t>
      </w:r>
    </w:p>
    <w:p w14:paraId="7DADBBB0" w14:textId="77777777" w:rsidR="00D07723" w:rsidRDefault="00B663CD">
      <w:pPr>
        <w:pStyle w:val="ListParagraph"/>
        <w:numPr>
          <w:ilvl w:val="0"/>
          <w:numId w:val="12"/>
        </w:numPr>
        <w:tabs>
          <w:tab w:val="left" w:pos="879"/>
          <w:tab w:val="left" w:pos="880"/>
          <w:tab w:val="right" w:leader="dot" w:pos="9520"/>
        </w:tabs>
        <w:spacing w:before="276"/>
        <w:rPr>
          <w:sz w:val="24"/>
        </w:rPr>
      </w:pPr>
      <w:r>
        <w:rPr>
          <w:sz w:val="24"/>
        </w:rPr>
        <w:t>Personal Protective</w:t>
      </w:r>
      <w:r>
        <w:rPr>
          <w:spacing w:val="1"/>
          <w:sz w:val="24"/>
        </w:rPr>
        <w:t xml:space="preserve"> </w:t>
      </w:r>
      <w:r>
        <w:rPr>
          <w:sz w:val="24"/>
        </w:rPr>
        <w:t>Equipment (PPE)</w:t>
      </w:r>
      <w:r>
        <w:rPr>
          <w:sz w:val="24"/>
        </w:rPr>
        <w:tab/>
        <w:t>17</w:t>
      </w:r>
    </w:p>
    <w:p w14:paraId="0D0638F7" w14:textId="77777777" w:rsidR="00D07723" w:rsidRDefault="00B663CD">
      <w:pPr>
        <w:pStyle w:val="BodyText"/>
        <w:tabs>
          <w:tab w:val="right" w:leader="dot" w:pos="9520"/>
        </w:tabs>
        <w:spacing w:before="276"/>
        <w:ind w:left="880"/>
      </w:pPr>
      <w:r>
        <w:t>Fire Retardant Clothing</w:t>
      </w:r>
      <w:r>
        <w:tab/>
        <w:t>18</w:t>
      </w:r>
    </w:p>
    <w:p w14:paraId="42C4101B" w14:textId="77777777" w:rsidR="00D07723" w:rsidRDefault="00B663CD">
      <w:pPr>
        <w:pStyle w:val="BodyText"/>
        <w:tabs>
          <w:tab w:val="right" w:leader="dot" w:pos="9520"/>
        </w:tabs>
        <w:ind w:left="880"/>
      </w:pPr>
      <w:r>
        <w:t>Head Protection</w:t>
      </w:r>
      <w:r>
        <w:tab/>
        <w:t>18</w:t>
      </w:r>
    </w:p>
    <w:p w14:paraId="76AAB45F" w14:textId="77777777" w:rsidR="00D07723" w:rsidRDefault="00B663CD">
      <w:pPr>
        <w:pStyle w:val="BodyText"/>
        <w:tabs>
          <w:tab w:val="right" w:leader="dot" w:pos="9520"/>
        </w:tabs>
        <w:ind w:left="880"/>
      </w:pPr>
      <w:r>
        <w:t>Hand Protection</w:t>
      </w:r>
      <w:r>
        <w:tab/>
        <w:t>19</w:t>
      </w:r>
    </w:p>
    <w:p w14:paraId="0DD6952E" w14:textId="77777777" w:rsidR="00D07723" w:rsidRDefault="00B663CD">
      <w:pPr>
        <w:pStyle w:val="BodyText"/>
        <w:tabs>
          <w:tab w:val="right" w:leader="dot" w:pos="9520"/>
        </w:tabs>
        <w:ind w:left="880"/>
      </w:pPr>
      <w:r>
        <w:t>Eye and</w:t>
      </w:r>
      <w:r>
        <w:rPr>
          <w:spacing w:val="1"/>
        </w:rPr>
        <w:t xml:space="preserve"> </w:t>
      </w:r>
      <w:r>
        <w:t>Face</w:t>
      </w:r>
      <w:r>
        <w:rPr>
          <w:spacing w:val="1"/>
        </w:rPr>
        <w:t xml:space="preserve"> </w:t>
      </w:r>
      <w:r>
        <w:t>Protection</w:t>
      </w:r>
      <w:r>
        <w:tab/>
        <w:t>19</w:t>
      </w:r>
    </w:p>
    <w:p w14:paraId="7C25B224" w14:textId="77777777" w:rsidR="00D07723" w:rsidRDefault="00B663CD">
      <w:pPr>
        <w:pStyle w:val="BodyText"/>
        <w:tabs>
          <w:tab w:val="right" w:leader="dot" w:pos="9520"/>
        </w:tabs>
        <w:ind w:left="880"/>
      </w:pPr>
      <w:r>
        <w:t>Foot</w:t>
      </w:r>
      <w:r>
        <w:rPr>
          <w:spacing w:val="-1"/>
        </w:rPr>
        <w:t xml:space="preserve"> </w:t>
      </w:r>
      <w:r>
        <w:t>Protection</w:t>
      </w:r>
      <w:r>
        <w:tab/>
        <w:t>19</w:t>
      </w:r>
    </w:p>
    <w:p w14:paraId="4D300444" w14:textId="77777777" w:rsidR="00D07723" w:rsidRDefault="00B663CD">
      <w:pPr>
        <w:pStyle w:val="BodyText"/>
        <w:tabs>
          <w:tab w:val="right" w:leader="dot" w:pos="9520"/>
        </w:tabs>
        <w:spacing w:before="1"/>
        <w:ind w:left="880"/>
      </w:pPr>
      <w:r>
        <w:t>Hearing</w:t>
      </w:r>
      <w:r>
        <w:rPr>
          <w:spacing w:val="-3"/>
        </w:rPr>
        <w:t xml:space="preserve"> </w:t>
      </w:r>
      <w:r>
        <w:t>Protection</w:t>
      </w:r>
      <w:r>
        <w:tab/>
        <w:t>20</w:t>
      </w:r>
    </w:p>
    <w:p w14:paraId="462081D7" w14:textId="77777777" w:rsidR="00D07723" w:rsidRDefault="00D07723">
      <w:pPr>
        <w:sectPr w:rsidR="00D07723">
          <w:pgSz w:w="12240" w:h="15840"/>
          <w:pgMar w:top="1360" w:right="1280" w:bottom="1180" w:left="1280" w:header="0" w:footer="982"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749"/>
        <w:gridCol w:w="8336"/>
        <w:gridCol w:w="377"/>
      </w:tblGrid>
      <w:tr w:rsidR="00D07723" w14:paraId="364A8F6A" w14:textId="77777777">
        <w:trPr>
          <w:trHeight w:val="410"/>
        </w:trPr>
        <w:tc>
          <w:tcPr>
            <w:tcW w:w="749" w:type="dxa"/>
          </w:tcPr>
          <w:p w14:paraId="6821E67A" w14:textId="77777777" w:rsidR="00D07723" w:rsidRDefault="00B663CD">
            <w:pPr>
              <w:pStyle w:val="TableParagraph"/>
              <w:spacing w:line="268" w:lineRule="exact"/>
              <w:ind w:left="50"/>
              <w:rPr>
                <w:sz w:val="24"/>
              </w:rPr>
            </w:pPr>
            <w:r>
              <w:rPr>
                <w:sz w:val="24"/>
              </w:rPr>
              <w:lastRenderedPageBreak/>
              <w:t>XI.</w:t>
            </w:r>
          </w:p>
        </w:tc>
        <w:tc>
          <w:tcPr>
            <w:tcW w:w="8336" w:type="dxa"/>
          </w:tcPr>
          <w:p w14:paraId="7793BA32" w14:textId="77777777" w:rsidR="00D07723" w:rsidRDefault="00B663CD">
            <w:pPr>
              <w:pStyle w:val="TableParagraph"/>
              <w:spacing w:line="268" w:lineRule="exact"/>
              <w:ind w:left="20"/>
              <w:rPr>
                <w:sz w:val="24"/>
              </w:rPr>
            </w:pPr>
            <w:r>
              <w:rPr>
                <w:sz w:val="24"/>
              </w:rPr>
              <w:t>Respiratory Protection ......................................................................................</w:t>
            </w:r>
          </w:p>
        </w:tc>
        <w:tc>
          <w:tcPr>
            <w:tcW w:w="377" w:type="dxa"/>
          </w:tcPr>
          <w:p w14:paraId="795B153C" w14:textId="77777777" w:rsidR="00D07723" w:rsidRDefault="00B663CD">
            <w:pPr>
              <w:pStyle w:val="TableParagraph"/>
              <w:spacing w:line="268" w:lineRule="exact"/>
              <w:ind w:left="38" w:right="31"/>
              <w:jc w:val="center"/>
              <w:rPr>
                <w:sz w:val="24"/>
              </w:rPr>
            </w:pPr>
            <w:r>
              <w:rPr>
                <w:sz w:val="24"/>
              </w:rPr>
              <w:t>20</w:t>
            </w:r>
          </w:p>
        </w:tc>
      </w:tr>
      <w:tr w:rsidR="00D07723" w14:paraId="79D67125" w14:textId="77777777">
        <w:trPr>
          <w:trHeight w:val="552"/>
        </w:trPr>
        <w:tc>
          <w:tcPr>
            <w:tcW w:w="749" w:type="dxa"/>
          </w:tcPr>
          <w:p w14:paraId="656CAFA5" w14:textId="77777777" w:rsidR="00D07723" w:rsidRDefault="00B663CD">
            <w:pPr>
              <w:pStyle w:val="TableParagraph"/>
              <w:spacing w:before="134"/>
              <w:ind w:left="50"/>
              <w:rPr>
                <w:sz w:val="24"/>
              </w:rPr>
            </w:pPr>
            <w:r>
              <w:rPr>
                <w:sz w:val="24"/>
              </w:rPr>
              <w:t>XII.</w:t>
            </w:r>
          </w:p>
        </w:tc>
        <w:tc>
          <w:tcPr>
            <w:tcW w:w="8336" w:type="dxa"/>
          </w:tcPr>
          <w:p w14:paraId="159B3A7D" w14:textId="77777777" w:rsidR="00D07723" w:rsidRDefault="00B663CD">
            <w:pPr>
              <w:pStyle w:val="TableParagraph"/>
              <w:spacing w:before="134"/>
              <w:ind w:left="20"/>
              <w:rPr>
                <w:sz w:val="24"/>
              </w:rPr>
            </w:pPr>
            <w:r>
              <w:rPr>
                <w:sz w:val="24"/>
              </w:rPr>
              <w:t>Fall Protection ...................................................................................................</w:t>
            </w:r>
          </w:p>
        </w:tc>
        <w:tc>
          <w:tcPr>
            <w:tcW w:w="377" w:type="dxa"/>
          </w:tcPr>
          <w:p w14:paraId="7F1F9650" w14:textId="77777777" w:rsidR="00D07723" w:rsidRDefault="00B663CD">
            <w:pPr>
              <w:pStyle w:val="TableParagraph"/>
              <w:spacing w:before="134"/>
              <w:ind w:left="38" w:right="31"/>
              <w:jc w:val="center"/>
              <w:rPr>
                <w:sz w:val="24"/>
              </w:rPr>
            </w:pPr>
            <w:r>
              <w:rPr>
                <w:sz w:val="24"/>
              </w:rPr>
              <w:t>21</w:t>
            </w:r>
          </w:p>
        </w:tc>
      </w:tr>
      <w:tr w:rsidR="00D07723" w14:paraId="3DFC2471" w14:textId="77777777">
        <w:trPr>
          <w:trHeight w:val="551"/>
        </w:trPr>
        <w:tc>
          <w:tcPr>
            <w:tcW w:w="749" w:type="dxa"/>
          </w:tcPr>
          <w:p w14:paraId="32BFA2D6" w14:textId="77777777" w:rsidR="00D07723" w:rsidRDefault="00B663CD">
            <w:pPr>
              <w:pStyle w:val="TableParagraph"/>
              <w:spacing w:before="134"/>
              <w:ind w:left="50"/>
              <w:rPr>
                <w:sz w:val="24"/>
              </w:rPr>
            </w:pPr>
            <w:r>
              <w:rPr>
                <w:sz w:val="24"/>
              </w:rPr>
              <w:t>XIII.</w:t>
            </w:r>
          </w:p>
        </w:tc>
        <w:tc>
          <w:tcPr>
            <w:tcW w:w="8336" w:type="dxa"/>
          </w:tcPr>
          <w:p w14:paraId="7CD6B219" w14:textId="77777777" w:rsidR="00D07723" w:rsidRDefault="00B663CD">
            <w:pPr>
              <w:pStyle w:val="TableParagraph"/>
              <w:spacing w:before="134"/>
              <w:ind w:left="20"/>
              <w:rPr>
                <w:sz w:val="24"/>
              </w:rPr>
            </w:pPr>
            <w:r>
              <w:rPr>
                <w:sz w:val="24"/>
              </w:rPr>
              <w:t>Fire Prevention</w:t>
            </w:r>
            <w:r>
              <w:rPr>
                <w:spacing w:val="54"/>
                <w:sz w:val="24"/>
              </w:rPr>
              <w:t xml:space="preserve"> </w:t>
            </w:r>
            <w:r>
              <w:rPr>
                <w:sz w:val="24"/>
              </w:rPr>
              <w:t>.................................................................................................</w:t>
            </w:r>
          </w:p>
        </w:tc>
        <w:tc>
          <w:tcPr>
            <w:tcW w:w="377" w:type="dxa"/>
          </w:tcPr>
          <w:p w14:paraId="537B586D" w14:textId="77777777" w:rsidR="00D07723" w:rsidRDefault="00B663CD">
            <w:pPr>
              <w:pStyle w:val="TableParagraph"/>
              <w:spacing w:before="134"/>
              <w:ind w:left="38" w:right="31"/>
              <w:jc w:val="center"/>
              <w:rPr>
                <w:sz w:val="24"/>
              </w:rPr>
            </w:pPr>
            <w:r>
              <w:rPr>
                <w:sz w:val="24"/>
              </w:rPr>
              <w:t>22</w:t>
            </w:r>
          </w:p>
        </w:tc>
      </w:tr>
      <w:tr w:rsidR="00D07723" w14:paraId="4BECEA60" w14:textId="77777777">
        <w:trPr>
          <w:trHeight w:val="552"/>
        </w:trPr>
        <w:tc>
          <w:tcPr>
            <w:tcW w:w="749" w:type="dxa"/>
          </w:tcPr>
          <w:p w14:paraId="0D0ECA89" w14:textId="77777777" w:rsidR="00D07723" w:rsidRDefault="00B663CD">
            <w:pPr>
              <w:pStyle w:val="TableParagraph"/>
              <w:spacing w:before="134"/>
              <w:ind w:left="50"/>
              <w:rPr>
                <w:sz w:val="24"/>
              </w:rPr>
            </w:pPr>
            <w:r>
              <w:rPr>
                <w:sz w:val="24"/>
              </w:rPr>
              <w:t>XIV.</w:t>
            </w:r>
          </w:p>
        </w:tc>
        <w:tc>
          <w:tcPr>
            <w:tcW w:w="8336" w:type="dxa"/>
          </w:tcPr>
          <w:p w14:paraId="0B7CA830" w14:textId="77777777" w:rsidR="00D07723" w:rsidRDefault="00B663CD">
            <w:pPr>
              <w:pStyle w:val="TableParagraph"/>
              <w:spacing w:before="134"/>
              <w:ind w:left="20"/>
              <w:rPr>
                <w:sz w:val="24"/>
              </w:rPr>
            </w:pPr>
            <w:r>
              <w:rPr>
                <w:sz w:val="24"/>
              </w:rPr>
              <w:t>Emergency Response</w:t>
            </w:r>
            <w:r>
              <w:rPr>
                <w:spacing w:val="51"/>
                <w:sz w:val="24"/>
              </w:rPr>
              <w:t xml:space="preserve"> </w:t>
            </w:r>
            <w:r>
              <w:rPr>
                <w:sz w:val="24"/>
              </w:rPr>
              <w:t>......................................................................................</w:t>
            </w:r>
          </w:p>
        </w:tc>
        <w:tc>
          <w:tcPr>
            <w:tcW w:w="377" w:type="dxa"/>
          </w:tcPr>
          <w:p w14:paraId="484CF8AD" w14:textId="77777777" w:rsidR="00D07723" w:rsidRDefault="00B663CD">
            <w:pPr>
              <w:pStyle w:val="TableParagraph"/>
              <w:spacing w:before="134"/>
              <w:ind w:left="38" w:right="31"/>
              <w:jc w:val="center"/>
              <w:rPr>
                <w:sz w:val="24"/>
              </w:rPr>
            </w:pPr>
            <w:r>
              <w:rPr>
                <w:sz w:val="24"/>
              </w:rPr>
              <w:t>23</w:t>
            </w:r>
          </w:p>
        </w:tc>
      </w:tr>
      <w:tr w:rsidR="00D07723" w14:paraId="225229F3" w14:textId="77777777">
        <w:trPr>
          <w:trHeight w:val="552"/>
        </w:trPr>
        <w:tc>
          <w:tcPr>
            <w:tcW w:w="749" w:type="dxa"/>
          </w:tcPr>
          <w:p w14:paraId="5AE8436F" w14:textId="77777777" w:rsidR="00D07723" w:rsidRDefault="00B663CD">
            <w:pPr>
              <w:pStyle w:val="TableParagraph"/>
              <w:spacing w:before="134"/>
              <w:ind w:left="50"/>
              <w:rPr>
                <w:sz w:val="24"/>
              </w:rPr>
            </w:pPr>
            <w:r>
              <w:rPr>
                <w:sz w:val="24"/>
              </w:rPr>
              <w:t>XV.</w:t>
            </w:r>
          </w:p>
        </w:tc>
        <w:tc>
          <w:tcPr>
            <w:tcW w:w="8336" w:type="dxa"/>
          </w:tcPr>
          <w:p w14:paraId="1B6FDC02" w14:textId="77777777" w:rsidR="00D07723" w:rsidRDefault="00B663CD">
            <w:pPr>
              <w:pStyle w:val="TableParagraph"/>
              <w:spacing w:before="134"/>
              <w:ind w:left="20"/>
              <w:rPr>
                <w:sz w:val="24"/>
              </w:rPr>
            </w:pPr>
            <w:r>
              <w:rPr>
                <w:sz w:val="24"/>
              </w:rPr>
              <w:t>Permit to Work ..................................................................................................</w:t>
            </w:r>
          </w:p>
        </w:tc>
        <w:tc>
          <w:tcPr>
            <w:tcW w:w="377" w:type="dxa"/>
          </w:tcPr>
          <w:p w14:paraId="2D57F4AC" w14:textId="77777777" w:rsidR="00D07723" w:rsidRDefault="00B663CD">
            <w:pPr>
              <w:pStyle w:val="TableParagraph"/>
              <w:spacing w:before="134"/>
              <w:ind w:left="38" w:right="31"/>
              <w:jc w:val="center"/>
              <w:rPr>
                <w:sz w:val="24"/>
              </w:rPr>
            </w:pPr>
            <w:r>
              <w:rPr>
                <w:sz w:val="24"/>
              </w:rPr>
              <w:t>23</w:t>
            </w:r>
          </w:p>
        </w:tc>
      </w:tr>
      <w:tr w:rsidR="00D07723" w14:paraId="1DB35993" w14:textId="77777777">
        <w:trPr>
          <w:trHeight w:val="552"/>
        </w:trPr>
        <w:tc>
          <w:tcPr>
            <w:tcW w:w="749" w:type="dxa"/>
          </w:tcPr>
          <w:p w14:paraId="45202359" w14:textId="77777777" w:rsidR="00D07723" w:rsidRDefault="00B663CD">
            <w:pPr>
              <w:pStyle w:val="TableParagraph"/>
              <w:spacing w:before="134"/>
              <w:ind w:left="50"/>
              <w:rPr>
                <w:sz w:val="24"/>
              </w:rPr>
            </w:pPr>
            <w:r>
              <w:rPr>
                <w:sz w:val="24"/>
              </w:rPr>
              <w:t>XVI.</w:t>
            </w:r>
          </w:p>
        </w:tc>
        <w:tc>
          <w:tcPr>
            <w:tcW w:w="8336" w:type="dxa"/>
          </w:tcPr>
          <w:p w14:paraId="7CF8DF86" w14:textId="77777777" w:rsidR="00D07723" w:rsidRDefault="00B663CD">
            <w:pPr>
              <w:pStyle w:val="TableParagraph"/>
              <w:spacing w:before="134"/>
              <w:ind w:left="20"/>
              <w:rPr>
                <w:sz w:val="24"/>
              </w:rPr>
            </w:pPr>
            <w:r>
              <w:rPr>
                <w:sz w:val="24"/>
              </w:rPr>
              <w:t>Control of Hazardou</w:t>
            </w:r>
            <w:r>
              <w:rPr>
                <w:sz w:val="24"/>
              </w:rPr>
              <w:t>s Energy (Lockout/Tag out) ..............................................</w:t>
            </w:r>
          </w:p>
        </w:tc>
        <w:tc>
          <w:tcPr>
            <w:tcW w:w="377" w:type="dxa"/>
          </w:tcPr>
          <w:p w14:paraId="72A421D8" w14:textId="77777777" w:rsidR="00D07723" w:rsidRDefault="00B663CD">
            <w:pPr>
              <w:pStyle w:val="TableParagraph"/>
              <w:spacing w:before="134"/>
              <w:ind w:left="38" w:right="31"/>
              <w:jc w:val="center"/>
              <w:rPr>
                <w:sz w:val="24"/>
              </w:rPr>
            </w:pPr>
            <w:r>
              <w:rPr>
                <w:sz w:val="24"/>
              </w:rPr>
              <w:t>24</w:t>
            </w:r>
          </w:p>
        </w:tc>
      </w:tr>
      <w:tr w:rsidR="00D07723" w14:paraId="3ED91BFE" w14:textId="77777777">
        <w:trPr>
          <w:trHeight w:val="552"/>
        </w:trPr>
        <w:tc>
          <w:tcPr>
            <w:tcW w:w="749" w:type="dxa"/>
          </w:tcPr>
          <w:p w14:paraId="04802ADB" w14:textId="77777777" w:rsidR="00D07723" w:rsidRDefault="00B663CD">
            <w:pPr>
              <w:pStyle w:val="TableParagraph"/>
              <w:spacing w:before="134"/>
              <w:ind w:left="50"/>
              <w:rPr>
                <w:sz w:val="24"/>
              </w:rPr>
            </w:pPr>
            <w:r>
              <w:rPr>
                <w:sz w:val="24"/>
              </w:rPr>
              <w:t>XVII.</w:t>
            </w:r>
          </w:p>
        </w:tc>
        <w:tc>
          <w:tcPr>
            <w:tcW w:w="8336" w:type="dxa"/>
          </w:tcPr>
          <w:p w14:paraId="43F8CDDA" w14:textId="77777777" w:rsidR="00D07723" w:rsidRDefault="00B663CD">
            <w:pPr>
              <w:pStyle w:val="TableParagraph"/>
              <w:spacing w:before="134"/>
              <w:ind w:left="20"/>
              <w:rPr>
                <w:sz w:val="24"/>
              </w:rPr>
            </w:pPr>
            <w:r>
              <w:rPr>
                <w:sz w:val="24"/>
              </w:rPr>
              <w:t>Electrical Safety ................................................................................................</w:t>
            </w:r>
          </w:p>
        </w:tc>
        <w:tc>
          <w:tcPr>
            <w:tcW w:w="377" w:type="dxa"/>
          </w:tcPr>
          <w:p w14:paraId="3AFE0A2C" w14:textId="77777777" w:rsidR="00D07723" w:rsidRDefault="00B663CD">
            <w:pPr>
              <w:pStyle w:val="TableParagraph"/>
              <w:spacing w:before="134"/>
              <w:ind w:left="38" w:right="31"/>
              <w:jc w:val="center"/>
              <w:rPr>
                <w:sz w:val="24"/>
              </w:rPr>
            </w:pPr>
            <w:r>
              <w:rPr>
                <w:sz w:val="24"/>
              </w:rPr>
              <w:t>25</w:t>
            </w:r>
          </w:p>
        </w:tc>
      </w:tr>
      <w:tr w:rsidR="00D07723" w14:paraId="44E3162E" w14:textId="77777777">
        <w:trPr>
          <w:trHeight w:val="551"/>
        </w:trPr>
        <w:tc>
          <w:tcPr>
            <w:tcW w:w="749" w:type="dxa"/>
          </w:tcPr>
          <w:p w14:paraId="2A13A93B" w14:textId="77777777" w:rsidR="00D07723" w:rsidRDefault="00B663CD">
            <w:pPr>
              <w:pStyle w:val="TableParagraph"/>
              <w:spacing w:before="134"/>
              <w:ind w:left="50"/>
              <w:rPr>
                <w:sz w:val="24"/>
              </w:rPr>
            </w:pPr>
            <w:r>
              <w:rPr>
                <w:sz w:val="24"/>
              </w:rPr>
              <w:t>XVIII.</w:t>
            </w:r>
          </w:p>
        </w:tc>
        <w:tc>
          <w:tcPr>
            <w:tcW w:w="8336" w:type="dxa"/>
          </w:tcPr>
          <w:p w14:paraId="4F4FFAA0" w14:textId="77777777" w:rsidR="00D07723" w:rsidRDefault="00B663CD">
            <w:pPr>
              <w:pStyle w:val="TableParagraph"/>
              <w:spacing w:before="134"/>
              <w:ind w:left="20"/>
              <w:rPr>
                <w:sz w:val="24"/>
              </w:rPr>
            </w:pPr>
            <w:r>
              <w:rPr>
                <w:sz w:val="24"/>
              </w:rPr>
              <w:t>Hot Work/Welding .............................................................................................</w:t>
            </w:r>
          </w:p>
        </w:tc>
        <w:tc>
          <w:tcPr>
            <w:tcW w:w="377" w:type="dxa"/>
          </w:tcPr>
          <w:p w14:paraId="4A4E9CD3" w14:textId="77777777" w:rsidR="00D07723" w:rsidRDefault="00B663CD">
            <w:pPr>
              <w:pStyle w:val="TableParagraph"/>
              <w:spacing w:before="134"/>
              <w:ind w:left="38" w:right="31"/>
              <w:jc w:val="center"/>
              <w:rPr>
                <w:sz w:val="24"/>
              </w:rPr>
            </w:pPr>
            <w:r>
              <w:rPr>
                <w:sz w:val="24"/>
              </w:rPr>
              <w:t>25</w:t>
            </w:r>
          </w:p>
        </w:tc>
      </w:tr>
      <w:tr w:rsidR="00D07723" w14:paraId="6E331C16" w14:textId="77777777">
        <w:trPr>
          <w:trHeight w:val="552"/>
        </w:trPr>
        <w:tc>
          <w:tcPr>
            <w:tcW w:w="749" w:type="dxa"/>
          </w:tcPr>
          <w:p w14:paraId="56D6C025" w14:textId="77777777" w:rsidR="00D07723" w:rsidRDefault="00B663CD">
            <w:pPr>
              <w:pStyle w:val="TableParagraph"/>
              <w:spacing w:before="134"/>
              <w:ind w:left="50"/>
              <w:rPr>
                <w:sz w:val="24"/>
              </w:rPr>
            </w:pPr>
            <w:r>
              <w:rPr>
                <w:sz w:val="24"/>
              </w:rPr>
              <w:t>XIX.</w:t>
            </w:r>
          </w:p>
        </w:tc>
        <w:tc>
          <w:tcPr>
            <w:tcW w:w="8336" w:type="dxa"/>
          </w:tcPr>
          <w:p w14:paraId="079638B1" w14:textId="77777777" w:rsidR="00D07723" w:rsidRDefault="00B663CD">
            <w:pPr>
              <w:pStyle w:val="TableParagraph"/>
              <w:spacing w:before="134"/>
              <w:ind w:left="20"/>
              <w:rPr>
                <w:sz w:val="24"/>
              </w:rPr>
            </w:pPr>
            <w:r>
              <w:rPr>
                <w:sz w:val="24"/>
              </w:rPr>
              <w:t>Confined Space Entry .......................................................................................</w:t>
            </w:r>
          </w:p>
        </w:tc>
        <w:tc>
          <w:tcPr>
            <w:tcW w:w="377" w:type="dxa"/>
          </w:tcPr>
          <w:p w14:paraId="29098B56" w14:textId="77777777" w:rsidR="00D07723" w:rsidRDefault="00B663CD">
            <w:pPr>
              <w:pStyle w:val="TableParagraph"/>
              <w:spacing w:before="134"/>
              <w:ind w:left="38" w:right="31"/>
              <w:jc w:val="center"/>
              <w:rPr>
                <w:sz w:val="24"/>
              </w:rPr>
            </w:pPr>
            <w:r>
              <w:rPr>
                <w:sz w:val="24"/>
              </w:rPr>
              <w:t>26</w:t>
            </w:r>
          </w:p>
        </w:tc>
      </w:tr>
      <w:tr w:rsidR="00D07723" w14:paraId="1A73FE53" w14:textId="77777777">
        <w:trPr>
          <w:trHeight w:val="551"/>
        </w:trPr>
        <w:tc>
          <w:tcPr>
            <w:tcW w:w="749" w:type="dxa"/>
          </w:tcPr>
          <w:p w14:paraId="39C95A86" w14:textId="77777777" w:rsidR="00D07723" w:rsidRDefault="00B663CD">
            <w:pPr>
              <w:pStyle w:val="TableParagraph"/>
              <w:spacing w:before="134"/>
              <w:ind w:left="50"/>
              <w:rPr>
                <w:sz w:val="24"/>
              </w:rPr>
            </w:pPr>
            <w:r>
              <w:rPr>
                <w:sz w:val="24"/>
              </w:rPr>
              <w:t>XX.</w:t>
            </w:r>
          </w:p>
        </w:tc>
        <w:tc>
          <w:tcPr>
            <w:tcW w:w="8336" w:type="dxa"/>
          </w:tcPr>
          <w:p w14:paraId="7CA29B1F" w14:textId="77777777" w:rsidR="00D07723" w:rsidRDefault="00B663CD">
            <w:pPr>
              <w:pStyle w:val="TableParagraph"/>
              <w:spacing w:before="134"/>
              <w:ind w:left="20"/>
              <w:rPr>
                <w:sz w:val="24"/>
              </w:rPr>
            </w:pPr>
            <w:r>
              <w:rPr>
                <w:sz w:val="24"/>
              </w:rPr>
              <w:t>Trenching and Excavation ................................................................................</w:t>
            </w:r>
          </w:p>
        </w:tc>
        <w:tc>
          <w:tcPr>
            <w:tcW w:w="377" w:type="dxa"/>
          </w:tcPr>
          <w:p w14:paraId="0525E94E" w14:textId="77777777" w:rsidR="00D07723" w:rsidRDefault="00B663CD">
            <w:pPr>
              <w:pStyle w:val="TableParagraph"/>
              <w:spacing w:before="134"/>
              <w:ind w:left="38" w:right="31"/>
              <w:jc w:val="center"/>
              <w:rPr>
                <w:sz w:val="24"/>
              </w:rPr>
            </w:pPr>
            <w:r>
              <w:rPr>
                <w:sz w:val="24"/>
              </w:rPr>
              <w:t>28</w:t>
            </w:r>
          </w:p>
        </w:tc>
      </w:tr>
      <w:tr w:rsidR="00D07723" w14:paraId="4AA848B9" w14:textId="77777777">
        <w:trPr>
          <w:trHeight w:val="551"/>
        </w:trPr>
        <w:tc>
          <w:tcPr>
            <w:tcW w:w="749" w:type="dxa"/>
          </w:tcPr>
          <w:p w14:paraId="6EF07756" w14:textId="77777777" w:rsidR="00D07723" w:rsidRDefault="00B663CD">
            <w:pPr>
              <w:pStyle w:val="TableParagraph"/>
              <w:spacing w:before="134"/>
              <w:ind w:left="50"/>
              <w:rPr>
                <w:sz w:val="24"/>
              </w:rPr>
            </w:pPr>
            <w:r>
              <w:rPr>
                <w:sz w:val="24"/>
              </w:rPr>
              <w:t>XXI.</w:t>
            </w:r>
          </w:p>
        </w:tc>
        <w:tc>
          <w:tcPr>
            <w:tcW w:w="8336" w:type="dxa"/>
          </w:tcPr>
          <w:p w14:paraId="1A1F1F7F" w14:textId="77777777" w:rsidR="00D07723" w:rsidRDefault="00B663CD">
            <w:pPr>
              <w:pStyle w:val="TableParagraph"/>
              <w:spacing w:before="134"/>
              <w:ind w:left="20"/>
              <w:rPr>
                <w:sz w:val="24"/>
              </w:rPr>
            </w:pPr>
            <w:r>
              <w:rPr>
                <w:sz w:val="24"/>
              </w:rPr>
              <w:t>Management of Change ...</w:t>
            </w:r>
            <w:r>
              <w:rPr>
                <w:sz w:val="24"/>
              </w:rPr>
              <w:t>................................................................................</w:t>
            </w:r>
          </w:p>
        </w:tc>
        <w:tc>
          <w:tcPr>
            <w:tcW w:w="377" w:type="dxa"/>
          </w:tcPr>
          <w:p w14:paraId="37080B5A" w14:textId="77777777" w:rsidR="00D07723" w:rsidRDefault="00B663CD">
            <w:pPr>
              <w:pStyle w:val="TableParagraph"/>
              <w:spacing w:before="134"/>
              <w:ind w:left="38" w:right="31"/>
              <w:jc w:val="center"/>
              <w:rPr>
                <w:sz w:val="24"/>
              </w:rPr>
            </w:pPr>
            <w:r>
              <w:rPr>
                <w:sz w:val="24"/>
              </w:rPr>
              <w:t>30</w:t>
            </w:r>
          </w:p>
        </w:tc>
      </w:tr>
      <w:tr w:rsidR="00D07723" w14:paraId="2E5C6673" w14:textId="77777777">
        <w:trPr>
          <w:trHeight w:val="552"/>
        </w:trPr>
        <w:tc>
          <w:tcPr>
            <w:tcW w:w="749" w:type="dxa"/>
          </w:tcPr>
          <w:p w14:paraId="34FAB08F" w14:textId="77777777" w:rsidR="00D07723" w:rsidRDefault="00B663CD">
            <w:pPr>
              <w:pStyle w:val="TableParagraph"/>
              <w:spacing w:before="134"/>
              <w:ind w:left="50"/>
              <w:rPr>
                <w:sz w:val="24"/>
              </w:rPr>
            </w:pPr>
            <w:r>
              <w:rPr>
                <w:sz w:val="24"/>
              </w:rPr>
              <w:t>XXII.</w:t>
            </w:r>
          </w:p>
        </w:tc>
        <w:tc>
          <w:tcPr>
            <w:tcW w:w="8336" w:type="dxa"/>
          </w:tcPr>
          <w:p w14:paraId="10541F24" w14:textId="77777777" w:rsidR="00D07723" w:rsidRDefault="00B663CD">
            <w:pPr>
              <w:pStyle w:val="TableParagraph"/>
              <w:spacing w:before="134"/>
              <w:ind w:left="20"/>
              <w:rPr>
                <w:sz w:val="24"/>
              </w:rPr>
            </w:pPr>
            <w:r>
              <w:rPr>
                <w:sz w:val="24"/>
              </w:rPr>
              <w:t>Equipment Safety .............................................................................................</w:t>
            </w:r>
          </w:p>
        </w:tc>
        <w:tc>
          <w:tcPr>
            <w:tcW w:w="377" w:type="dxa"/>
          </w:tcPr>
          <w:p w14:paraId="063B5C9B" w14:textId="77777777" w:rsidR="00D07723" w:rsidRDefault="00B663CD">
            <w:pPr>
              <w:pStyle w:val="TableParagraph"/>
              <w:spacing w:before="134"/>
              <w:ind w:left="38" w:right="31"/>
              <w:jc w:val="center"/>
              <w:rPr>
                <w:sz w:val="24"/>
              </w:rPr>
            </w:pPr>
            <w:r>
              <w:rPr>
                <w:sz w:val="24"/>
              </w:rPr>
              <w:t>31</w:t>
            </w:r>
          </w:p>
        </w:tc>
      </w:tr>
      <w:tr w:rsidR="00D07723" w14:paraId="77A7A827" w14:textId="77777777">
        <w:trPr>
          <w:trHeight w:val="413"/>
        </w:trPr>
        <w:tc>
          <w:tcPr>
            <w:tcW w:w="749" w:type="dxa"/>
          </w:tcPr>
          <w:p w14:paraId="29D30FD6" w14:textId="77777777" w:rsidR="00D07723" w:rsidRDefault="00D07723">
            <w:pPr>
              <w:pStyle w:val="TableParagraph"/>
              <w:rPr>
                <w:rFonts w:ascii="Times New Roman"/>
              </w:rPr>
            </w:pPr>
          </w:p>
        </w:tc>
        <w:tc>
          <w:tcPr>
            <w:tcW w:w="8336" w:type="dxa"/>
          </w:tcPr>
          <w:p w14:paraId="21135837" w14:textId="77777777" w:rsidR="00D07723" w:rsidRDefault="00B663CD">
            <w:pPr>
              <w:pStyle w:val="TableParagraph"/>
              <w:spacing w:before="134" w:line="260" w:lineRule="exact"/>
              <w:ind w:left="20"/>
              <w:rPr>
                <w:sz w:val="24"/>
              </w:rPr>
            </w:pPr>
            <w:r>
              <w:rPr>
                <w:sz w:val="24"/>
              </w:rPr>
              <w:t>Opening Flanges, Valves and Unions ..............................................................</w:t>
            </w:r>
          </w:p>
        </w:tc>
        <w:tc>
          <w:tcPr>
            <w:tcW w:w="377" w:type="dxa"/>
          </w:tcPr>
          <w:p w14:paraId="7E2BF6CA" w14:textId="77777777" w:rsidR="00D07723" w:rsidRDefault="00B663CD">
            <w:pPr>
              <w:pStyle w:val="TableParagraph"/>
              <w:spacing w:before="134" w:line="260" w:lineRule="exact"/>
              <w:ind w:left="38" w:right="31"/>
              <w:jc w:val="center"/>
              <w:rPr>
                <w:sz w:val="24"/>
              </w:rPr>
            </w:pPr>
            <w:r>
              <w:rPr>
                <w:sz w:val="24"/>
              </w:rPr>
              <w:t>31</w:t>
            </w:r>
          </w:p>
        </w:tc>
      </w:tr>
      <w:tr w:rsidR="00D07723" w14:paraId="135ED16F" w14:textId="77777777">
        <w:trPr>
          <w:trHeight w:val="276"/>
        </w:trPr>
        <w:tc>
          <w:tcPr>
            <w:tcW w:w="749" w:type="dxa"/>
          </w:tcPr>
          <w:p w14:paraId="75EADB46" w14:textId="77777777" w:rsidR="00D07723" w:rsidRDefault="00D07723">
            <w:pPr>
              <w:pStyle w:val="TableParagraph"/>
              <w:rPr>
                <w:rFonts w:ascii="Times New Roman"/>
                <w:sz w:val="20"/>
              </w:rPr>
            </w:pPr>
          </w:p>
        </w:tc>
        <w:tc>
          <w:tcPr>
            <w:tcW w:w="8336" w:type="dxa"/>
          </w:tcPr>
          <w:p w14:paraId="4DEAF70D" w14:textId="77777777" w:rsidR="00D07723" w:rsidRDefault="00B663CD">
            <w:pPr>
              <w:pStyle w:val="TableParagraph"/>
              <w:spacing w:line="256" w:lineRule="exact"/>
              <w:ind w:left="20"/>
              <w:rPr>
                <w:sz w:val="24"/>
              </w:rPr>
            </w:pPr>
            <w:r>
              <w:rPr>
                <w:sz w:val="24"/>
              </w:rPr>
              <w:t>Meter Buildings .................................................................................................</w:t>
            </w:r>
          </w:p>
        </w:tc>
        <w:tc>
          <w:tcPr>
            <w:tcW w:w="377" w:type="dxa"/>
          </w:tcPr>
          <w:p w14:paraId="4A1499D8" w14:textId="77777777" w:rsidR="00D07723" w:rsidRDefault="00B663CD">
            <w:pPr>
              <w:pStyle w:val="TableParagraph"/>
              <w:spacing w:line="256" w:lineRule="exact"/>
              <w:ind w:left="38" w:right="31"/>
              <w:jc w:val="center"/>
              <w:rPr>
                <w:sz w:val="24"/>
              </w:rPr>
            </w:pPr>
            <w:r>
              <w:rPr>
                <w:sz w:val="24"/>
              </w:rPr>
              <w:t>31</w:t>
            </w:r>
          </w:p>
        </w:tc>
      </w:tr>
      <w:tr w:rsidR="00D07723" w14:paraId="3B42FA90" w14:textId="77777777">
        <w:trPr>
          <w:trHeight w:val="276"/>
        </w:trPr>
        <w:tc>
          <w:tcPr>
            <w:tcW w:w="749" w:type="dxa"/>
          </w:tcPr>
          <w:p w14:paraId="37953A42" w14:textId="77777777" w:rsidR="00D07723" w:rsidRDefault="00D07723">
            <w:pPr>
              <w:pStyle w:val="TableParagraph"/>
              <w:rPr>
                <w:rFonts w:ascii="Times New Roman"/>
                <w:sz w:val="20"/>
              </w:rPr>
            </w:pPr>
          </w:p>
        </w:tc>
        <w:tc>
          <w:tcPr>
            <w:tcW w:w="8336" w:type="dxa"/>
          </w:tcPr>
          <w:p w14:paraId="72E8D2E3" w14:textId="77777777" w:rsidR="00D07723" w:rsidRDefault="00B663CD">
            <w:pPr>
              <w:pStyle w:val="TableParagraph"/>
              <w:spacing w:line="256" w:lineRule="exact"/>
              <w:ind w:left="20"/>
              <w:rPr>
                <w:sz w:val="24"/>
              </w:rPr>
            </w:pPr>
            <w:r>
              <w:rPr>
                <w:sz w:val="24"/>
              </w:rPr>
              <w:t>Compressors</w:t>
            </w:r>
            <w:r>
              <w:rPr>
                <w:spacing w:val="51"/>
                <w:sz w:val="24"/>
              </w:rPr>
              <w:t xml:space="preserve"> </w:t>
            </w:r>
            <w:r>
              <w:rPr>
                <w:sz w:val="24"/>
              </w:rPr>
              <w:t>....................................................................................................</w:t>
            </w:r>
          </w:p>
        </w:tc>
        <w:tc>
          <w:tcPr>
            <w:tcW w:w="377" w:type="dxa"/>
          </w:tcPr>
          <w:p w14:paraId="68EF314B" w14:textId="77777777" w:rsidR="00D07723" w:rsidRDefault="00B663CD">
            <w:pPr>
              <w:pStyle w:val="TableParagraph"/>
              <w:spacing w:line="256" w:lineRule="exact"/>
              <w:ind w:left="38" w:right="31"/>
              <w:jc w:val="center"/>
              <w:rPr>
                <w:sz w:val="24"/>
              </w:rPr>
            </w:pPr>
            <w:r>
              <w:rPr>
                <w:sz w:val="24"/>
              </w:rPr>
              <w:t>31</w:t>
            </w:r>
          </w:p>
        </w:tc>
      </w:tr>
      <w:tr w:rsidR="00D07723" w14:paraId="4DF1C15B" w14:textId="77777777">
        <w:trPr>
          <w:trHeight w:val="276"/>
        </w:trPr>
        <w:tc>
          <w:tcPr>
            <w:tcW w:w="749" w:type="dxa"/>
          </w:tcPr>
          <w:p w14:paraId="13934ADF" w14:textId="77777777" w:rsidR="00D07723" w:rsidRDefault="00D07723">
            <w:pPr>
              <w:pStyle w:val="TableParagraph"/>
              <w:rPr>
                <w:rFonts w:ascii="Times New Roman"/>
                <w:sz w:val="20"/>
              </w:rPr>
            </w:pPr>
          </w:p>
        </w:tc>
        <w:tc>
          <w:tcPr>
            <w:tcW w:w="8336" w:type="dxa"/>
          </w:tcPr>
          <w:p w14:paraId="14ABF759" w14:textId="77777777" w:rsidR="00D07723" w:rsidRDefault="00B663CD">
            <w:pPr>
              <w:pStyle w:val="TableParagraph"/>
              <w:spacing w:line="256" w:lineRule="exact"/>
              <w:ind w:left="20"/>
              <w:rPr>
                <w:sz w:val="24"/>
              </w:rPr>
            </w:pPr>
            <w:r>
              <w:rPr>
                <w:sz w:val="24"/>
              </w:rPr>
              <w:t>Pumps</w:t>
            </w:r>
            <w:r>
              <w:rPr>
                <w:spacing w:val="60"/>
                <w:sz w:val="24"/>
              </w:rPr>
              <w:t xml:space="preserve"> </w:t>
            </w:r>
            <w:r>
              <w:rPr>
                <w:sz w:val="24"/>
              </w:rPr>
              <w:t>.............</w:t>
            </w:r>
            <w:r>
              <w:rPr>
                <w:sz w:val="24"/>
              </w:rPr>
              <w:t>.................................................................................................</w:t>
            </w:r>
          </w:p>
        </w:tc>
        <w:tc>
          <w:tcPr>
            <w:tcW w:w="377" w:type="dxa"/>
          </w:tcPr>
          <w:p w14:paraId="243CDCDD" w14:textId="77777777" w:rsidR="00D07723" w:rsidRDefault="00B663CD">
            <w:pPr>
              <w:pStyle w:val="TableParagraph"/>
              <w:spacing w:line="256" w:lineRule="exact"/>
              <w:ind w:left="38" w:right="31"/>
              <w:jc w:val="center"/>
              <w:rPr>
                <w:sz w:val="24"/>
              </w:rPr>
            </w:pPr>
            <w:r>
              <w:rPr>
                <w:sz w:val="24"/>
              </w:rPr>
              <w:t>31</w:t>
            </w:r>
          </w:p>
        </w:tc>
      </w:tr>
      <w:tr w:rsidR="00D07723" w14:paraId="2612119C" w14:textId="77777777">
        <w:trPr>
          <w:trHeight w:val="276"/>
        </w:trPr>
        <w:tc>
          <w:tcPr>
            <w:tcW w:w="749" w:type="dxa"/>
          </w:tcPr>
          <w:p w14:paraId="4E93AD4E" w14:textId="77777777" w:rsidR="00D07723" w:rsidRDefault="00D07723">
            <w:pPr>
              <w:pStyle w:val="TableParagraph"/>
              <w:rPr>
                <w:rFonts w:ascii="Times New Roman"/>
                <w:sz w:val="20"/>
              </w:rPr>
            </w:pPr>
          </w:p>
        </w:tc>
        <w:tc>
          <w:tcPr>
            <w:tcW w:w="8336" w:type="dxa"/>
          </w:tcPr>
          <w:p w14:paraId="126C5CBC" w14:textId="77777777" w:rsidR="00D07723" w:rsidRDefault="00B663CD">
            <w:pPr>
              <w:pStyle w:val="TableParagraph"/>
              <w:spacing w:line="256" w:lineRule="exact"/>
              <w:ind w:left="20"/>
              <w:rPr>
                <w:sz w:val="24"/>
              </w:rPr>
            </w:pPr>
            <w:r>
              <w:rPr>
                <w:sz w:val="24"/>
              </w:rPr>
              <w:t>Relief Valves .....................................................................................................</w:t>
            </w:r>
          </w:p>
        </w:tc>
        <w:tc>
          <w:tcPr>
            <w:tcW w:w="377" w:type="dxa"/>
          </w:tcPr>
          <w:p w14:paraId="622E5224" w14:textId="77777777" w:rsidR="00D07723" w:rsidRDefault="00B663CD">
            <w:pPr>
              <w:pStyle w:val="TableParagraph"/>
              <w:spacing w:line="256" w:lineRule="exact"/>
              <w:ind w:left="38" w:right="31"/>
              <w:jc w:val="center"/>
              <w:rPr>
                <w:sz w:val="24"/>
              </w:rPr>
            </w:pPr>
            <w:r>
              <w:rPr>
                <w:sz w:val="24"/>
              </w:rPr>
              <w:t>32</w:t>
            </w:r>
          </w:p>
        </w:tc>
      </w:tr>
      <w:tr w:rsidR="00D07723" w14:paraId="1265BA5C" w14:textId="77777777">
        <w:trPr>
          <w:trHeight w:val="275"/>
        </w:trPr>
        <w:tc>
          <w:tcPr>
            <w:tcW w:w="749" w:type="dxa"/>
          </w:tcPr>
          <w:p w14:paraId="1E3A620B" w14:textId="77777777" w:rsidR="00D07723" w:rsidRDefault="00D07723">
            <w:pPr>
              <w:pStyle w:val="TableParagraph"/>
              <w:rPr>
                <w:rFonts w:ascii="Times New Roman"/>
                <w:sz w:val="20"/>
              </w:rPr>
            </w:pPr>
          </w:p>
        </w:tc>
        <w:tc>
          <w:tcPr>
            <w:tcW w:w="8336" w:type="dxa"/>
          </w:tcPr>
          <w:p w14:paraId="40D007B4" w14:textId="77777777" w:rsidR="00D07723" w:rsidRDefault="00B663CD">
            <w:pPr>
              <w:pStyle w:val="TableParagraph"/>
              <w:spacing w:line="256" w:lineRule="exact"/>
              <w:ind w:left="20"/>
              <w:rPr>
                <w:sz w:val="24"/>
              </w:rPr>
            </w:pPr>
            <w:r>
              <w:rPr>
                <w:sz w:val="24"/>
              </w:rPr>
              <w:t>Compressed Gas Cylinders ..............................................................................</w:t>
            </w:r>
          </w:p>
        </w:tc>
        <w:tc>
          <w:tcPr>
            <w:tcW w:w="377" w:type="dxa"/>
          </w:tcPr>
          <w:p w14:paraId="07C457B7" w14:textId="77777777" w:rsidR="00D07723" w:rsidRDefault="00B663CD">
            <w:pPr>
              <w:pStyle w:val="TableParagraph"/>
              <w:spacing w:line="256" w:lineRule="exact"/>
              <w:ind w:left="38" w:right="31"/>
              <w:jc w:val="center"/>
              <w:rPr>
                <w:sz w:val="24"/>
              </w:rPr>
            </w:pPr>
            <w:r>
              <w:rPr>
                <w:sz w:val="24"/>
              </w:rPr>
              <w:t>32</w:t>
            </w:r>
          </w:p>
        </w:tc>
      </w:tr>
      <w:tr w:rsidR="00D07723" w14:paraId="2FB3C8C4" w14:textId="77777777">
        <w:trPr>
          <w:trHeight w:val="413"/>
        </w:trPr>
        <w:tc>
          <w:tcPr>
            <w:tcW w:w="749" w:type="dxa"/>
          </w:tcPr>
          <w:p w14:paraId="63AB1BB5" w14:textId="77777777" w:rsidR="00D07723" w:rsidRDefault="00D07723">
            <w:pPr>
              <w:pStyle w:val="TableParagraph"/>
              <w:rPr>
                <w:rFonts w:ascii="Times New Roman"/>
              </w:rPr>
            </w:pPr>
          </w:p>
        </w:tc>
        <w:tc>
          <w:tcPr>
            <w:tcW w:w="8336" w:type="dxa"/>
          </w:tcPr>
          <w:p w14:paraId="3652E91D" w14:textId="77777777" w:rsidR="00D07723" w:rsidRDefault="00B663CD">
            <w:pPr>
              <w:pStyle w:val="TableParagraph"/>
              <w:spacing w:line="272" w:lineRule="exact"/>
              <w:ind w:left="20"/>
              <w:rPr>
                <w:sz w:val="24"/>
              </w:rPr>
            </w:pPr>
            <w:r>
              <w:rPr>
                <w:sz w:val="24"/>
              </w:rPr>
              <w:t>Pressure Vessels ..............................................................................................</w:t>
            </w:r>
          </w:p>
        </w:tc>
        <w:tc>
          <w:tcPr>
            <w:tcW w:w="377" w:type="dxa"/>
          </w:tcPr>
          <w:p w14:paraId="25C5C8C4" w14:textId="77777777" w:rsidR="00D07723" w:rsidRDefault="00B663CD">
            <w:pPr>
              <w:pStyle w:val="TableParagraph"/>
              <w:spacing w:line="272" w:lineRule="exact"/>
              <w:ind w:left="38" w:right="31"/>
              <w:jc w:val="center"/>
              <w:rPr>
                <w:sz w:val="24"/>
              </w:rPr>
            </w:pPr>
            <w:r>
              <w:rPr>
                <w:sz w:val="24"/>
              </w:rPr>
              <w:t>32</w:t>
            </w:r>
          </w:p>
        </w:tc>
      </w:tr>
      <w:tr w:rsidR="00D07723" w14:paraId="3D09E220" w14:textId="77777777">
        <w:trPr>
          <w:trHeight w:val="552"/>
        </w:trPr>
        <w:tc>
          <w:tcPr>
            <w:tcW w:w="749" w:type="dxa"/>
          </w:tcPr>
          <w:p w14:paraId="1F29DE92" w14:textId="77777777" w:rsidR="00D07723" w:rsidRDefault="00B663CD">
            <w:pPr>
              <w:pStyle w:val="TableParagraph"/>
              <w:spacing w:before="134"/>
              <w:ind w:left="50"/>
              <w:rPr>
                <w:sz w:val="24"/>
              </w:rPr>
            </w:pPr>
            <w:r>
              <w:rPr>
                <w:sz w:val="24"/>
              </w:rPr>
              <w:t>XXIII.</w:t>
            </w:r>
          </w:p>
        </w:tc>
        <w:tc>
          <w:tcPr>
            <w:tcW w:w="8336" w:type="dxa"/>
          </w:tcPr>
          <w:p w14:paraId="244C58F0" w14:textId="77777777" w:rsidR="00D07723" w:rsidRDefault="00B663CD">
            <w:pPr>
              <w:pStyle w:val="TableParagraph"/>
              <w:spacing w:before="134"/>
              <w:ind w:left="20"/>
              <w:rPr>
                <w:sz w:val="24"/>
              </w:rPr>
            </w:pPr>
            <w:r>
              <w:rPr>
                <w:sz w:val="24"/>
              </w:rPr>
              <w:t>Material Handling Equipment ............................................................................</w:t>
            </w:r>
          </w:p>
        </w:tc>
        <w:tc>
          <w:tcPr>
            <w:tcW w:w="377" w:type="dxa"/>
          </w:tcPr>
          <w:p w14:paraId="1FFCB71F" w14:textId="77777777" w:rsidR="00D07723" w:rsidRDefault="00B663CD">
            <w:pPr>
              <w:pStyle w:val="TableParagraph"/>
              <w:spacing w:before="134"/>
              <w:ind w:left="38" w:right="31"/>
              <w:jc w:val="center"/>
              <w:rPr>
                <w:sz w:val="24"/>
              </w:rPr>
            </w:pPr>
            <w:r>
              <w:rPr>
                <w:sz w:val="24"/>
              </w:rPr>
              <w:t>32</w:t>
            </w:r>
          </w:p>
        </w:tc>
      </w:tr>
      <w:tr w:rsidR="00D07723" w14:paraId="704CBDD8" w14:textId="77777777">
        <w:trPr>
          <w:trHeight w:val="414"/>
        </w:trPr>
        <w:tc>
          <w:tcPr>
            <w:tcW w:w="749" w:type="dxa"/>
          </w:tcPr>
          <w:p w14:paraId="3F34B280" w14:textId="77777777" w:rsidR="00D07723" w:rsidRDefault="00D07723">
            <w:pPr>
              <w:pStyle w:val="TableParagraph"/>
              <w:rPr>
                <w:rFonts w:ascii="Times New Roman"/>
              </w:rPr>
            </w:pPr>
          </w:p>
        </w:tc>
        <w:tc>
          <w:tcPr>
            <w:tcW w:w="8336" w:type="dxa"/>
          </w:tcPr>
          <w:p w14:paraId="63B0C046" w14:textId="77777777" w:rsidR="00D07723" w:rsidRDefault="00B663CD">
            <w:pPr>
              <w:pStyle w:val="TableParagraph"/>
              <w:spacing w:before="134" w:line="260" w:lineRule="exact"/>
              <w:ind w:left="20"/>
              <w:rPr>
                <w:sz w:val="24"/>
              </w:rPr>
            </w:pPr>
            <w:r>
              <w:rPr>
                <w:sz w:val="24"/>
              </w:rPr>
              <w:t>Winch Trucks ....................................................................................................</w:t>
            </w:r>
          </w:p>
        </w:tc>
        <w:tc>
          <w:tcPr>
            <w:tcW w:w="377" w:type="dxa"/>
          </w:tcPr>
          <w:p w14:paraId="0ECD2D3A" w14:textId="77777777" w:rsidR="00D07723" w:rsidRDefault="00B663CD">
            <w:pPr>
              <w:pStyle w:val="TableParagraph"/>
              <w:spacing w:before="134" w:line="260" w:lineRule="exact"/>
              <w:ind w:left="38" w:right="31"/>
              <w:jc w:val="center"/>
              <w:rPr>
                <w:sz w:val="24"/>
              </w:rPr>
            </w:pPr>
            <w:r>
              <w:rPr>
                <w:sz w:val="24"/>
              </w:rPr>
              <w:t>32</w:t>
            </w:r>
          </w:p>
        </w:tc>
      </w:tr>
      <w:tr w:rsidR="00D07723" w14:paraId="3DCE9341" w14:textId="77777777">
        <w:trPr>
          <w:trHeight w:val="275"/>
        </w:trPr>
        <w:tc>
          <w:tcPr>
            <w:tcW w:w="749" w:type="dxa"/>
          </w:tcPr>
          <w:p w14:paraId="4B1BF503" w14:textId="77777777" w:rsidR="00D07723" w:rsidRDefault="00D07723">
            <w:pPr>
              <w:pStyle w:val="TableParagraph"/>
              <w:rPr>
                <w:rFonts w:ascii="Times New Roman"/>
                <w:sz w:val="20"/>
              </w:rPr>
            </w:pPr>
          </w:p>
        </w:tc>
        <w:tc>
          <w:tcPr>
            <w:tcW w:w="8336" w:type="dxa"/>
          </w:tcPr>
          <w:p w14:paraId="0A936383" w14:textId="77777777" w:rsidR="00D07723" w:rsidRDefault="00B663CD">
            <w:pPr>
              <w:pStyle w:val="TableParagraph"/>
              <w:spacing w:line="256" w:lineRule="exact"/>
              <w:ind w:left="20"/>
              <w:rPr>
                <w:sz w:val="24"/>
              </w:rPr>
            </w:pPr>
            <w:r>
              <w:rPr>
                <w:sz w:val="24"/>
              </w:rPr>
              <w:t>Cranes ..............................................................................................................</w:t>
            </w:r>
          </w:p>
        </w:tc>
        <w:tc>
          <w:tcPr>
            <w:tcW w:w="377" w:type="dxa"/>
          </w:tcPr>
          <w:p w14:paraId="535D4FE3" w14:textId="77777777" w:rsidR="00D07723" w:rsidRDefault="00B663CD">
            <w:pPr>
              <w:pStyle w:val="TableParagraph"/>
              <w:spacing w:line="256" w:lineRule="exact"/>
              <w:ind w:left="38" w:right="31"/>
              <w:jc w:val="center"/>
              <w:rPr>
                <w:sz w:val="24"/>
              </w:rPr>
            </w:pPr>
            <w:r>
              <w:rPr>
                <w:sz w:val="24"/>
              </w:rPr>
              <w:t>33</w:t>
            </w:r>
          </w:p>
        </w:tc>
      </w:tr>
      <w:tr w:rsidR="00D07723" w14:paraId="7F8530F8" w14:textId="77777777">
        <w:trPr>
          <w:trHeight w:val="275"/>
        </w:trPr>
        <w:tc>
          <w:tcPr>
            <w:tcW w:w="749" w:type="dxa"/>
          </w:tcPr>
          <w:p w14:paraId="38F3EBA5" w14:textId="77777777" w:rsidR="00D07723" w:rsidRDefault="00D07723">
            <w:pPr>
              <w:pStyle w:val="TableParagraph"/>
              <w:rPr>
                <w:rFonts w:ascii="Times New Roman"/>
                <w:sz w:val="20"/>
              </w:rPr>
            </w:pPr>
          </w:p>
        </w:tc>
        <w:tc>
          <w:tcPr>
            <w:tcW w:w="8336" w:type="dxa"/>
          </w:tcPr>
          <w:p w14:paraId="00A3FA47" w14:textId="77777777" w:rsidR="00D07723" w:rsidRDefault="00B663CD">
            <w:pPr>
              <w:pStyle w:val="TableParagraph"/>
              <w:spacing w:line="256" w:lineRule="exact"/>
              <w:ind w:left="20"/>
              <w:rPr>
                <w:sz w:val="24"/>
              </w:rPr>
            </w:pPr>
            <w:r>
              <w:rPr>
                <w:sz w:val="24"/>
              </w:rPr>
              <w:t>Hoists ...............................................................................................................</w:t>
            </w:r>
          </w:p>
        </w:tc>
        <w:tc>
          <w:tcPr>
            <w:tcW w:w="377" w:type="dxa"/>
          </w:tcPr>
          <w:p w14:paraId="2DC52766" w14:textId="77777777" w:rsidR="00D07723" w:rsidRDefault="00B663CD">
            <w:pPr>
              <w:pStyle w:val="TableParagraph"/>
              <w:spacing w:line="256" w:lineRule="exact"/>
              <w:ind w:left="38" w:right="31"/>
              <w:jc w:val="center"/>
              <w:rPr>
                <w:sz w:val="24"/>
              </w:rPr>
            </w:pPr>
            <w:r>
              <w:rPr>
                <w:sz w:val="24"/>
              </w:rPr>
              <w:t>34</w:t>
            </w:r>
          </w:p>
        </w:tc>
      </w:tr>
      <w:tr w:rsidR="00D07723" w14:paraId="7880994A" w14:textId="77777777">
        <w:trPr>
          <w:trHeight w:val="414"/>
        </w:trPr>
        <w:tc>
          <w:tcPr>
            <w:tcW w:w="749" w:type="dxa"/>
          </w:tcPr>
          <w:p w14:paraId="33B49949" w14:textId="77777777" w:rsidR="00D07723" w:rsidRDefault="00D07723">
            <w:pPr>
              <w:pStyle w:val="TableParagraph"/>
              <w:rPr>
                <w:rFonts w:ascii="Times New Roman"/>
              </w:rPr>
            </w:pPr>
          </w:p>
        </w:tc>
        <w:tc>
          <w:tcPr>
            <w:tcW w:w="8336" w:type="dxa"/>
          </w:tcPr>
          <w:p w14:paraId="32695911" w14:textId="77777777" w:rsidR="00D07723" w:rsidRDefault="00B663CD">
            <w:pPr>
              <w:pStyle w:val="TableParagraph"/>
              <w:spacing w:line="272" w:lineRule="exact"/>
              <w:ind w:left="20"/>
              <w:rPr>
                <w:sz w:val="24"/>
              </w:rPr>
            </w:pPr>
            <w:r>
              <w:rPr>
                <w:sz w:val="24"/>
              </w:rPr>
              <w:t>Forklifts .............................................................................................................</w:t>
            </w:r>
          </w:p>
        </w:tc>
        <w:tc>
          <w:tcPr>
            <w:tcW w:w="377" w:type="dxa"/>
          </w:tcPr>
          <w:p w14:paraId="0E8AA8F6" w14:textId="77777777" w:rsidR="00D07723" w:rsidRDefault="00B663CD">
            <w:pPr>
              <w:pStyle w:val="TableParagraph"/>
              <w:spacing w:line="272" w:lineRule="exact"/>
              <w:ind w:left="38" w:right="31"/>
              <w:jc w:val="center"/>
              <w:rPr>
                <w:sz w:val="24"/>
              </w:rPr>
            </w:pPr>
            <w:r>
              <w:rPr>
                <w:sz w:val="24"/>
              </w:rPr>
              <w:t>34</w:t>
            </w:r>
          </w:p>
        </w:tc>
      </w:tr>
      <w:tr w:rsidR="00D07723" w14:paraId="2D97EB21" w14:textId="77777777">
        <w:trPr>
          <w:trHeight w:val="551"/>
        </w:trPr>
        <w:tc>
          <w:tcPr>
            <w:tcW w:w="749" w:type="dxa"/>
          </w:tcPr>
          <w:p w14:paraId="7885A75D" w14:textId="77777777" w:rsidR="00D07723" w:rsidRDefault="00B663CD">
            <w:pPr>
              <w:pStyle w:val="TableParagraph"/>
              <w:spacing w:before="134"/>
              <w:ind w:left="50"/>
              <w:rPr>
                <w:sz w:val="24"/>
              </w:rPr>
            </w:pPr>
            <w:r>
              <w:rPr>
                <w:sz w:val="24"/>
              </w:rPr>
              <w:t>XXIV.</w:t>
            </w:r>
          </w:p>
        </w:tc>
        <w:tc>
          <w:tcPr>
            <w:tcW w:w="8336" w:type="dxa"/>
          </w:tcPr>
          <w:p w14:paraId="3A7281D0" w14:textId="77777777" w:rsidR="00D07723" w:rsidRDefault="00B663CD">
            <w:pPr>
              <w:pStyle w:val="TableParagraph"/>
              <w:spacing w:before="134"/>
              <w:ind w:left="20"/>
              <w:rPr>
                <w:sz w:val="24"/>
              </w:rPr>
            </w:pPr>
            <w:r>
              <w:rPr>
                <w:sz w:val="24"/>
              </w:rPr>
              <w:t>Hand Tools .......................................................................................................</w:t>
            </w:r>
          </w:p>
        </w:tc>
        <w:tc>
          <w:tcPr>
            <w:tcW w:w="377" w:type="dxa"/>
          </w:tcPr>
          <w:p w14:paraId="55EAD91C" w14:textId="77777777" w:rsidR="00D07723" w:rsidRDefault="00B663CD">
            <w:pPr>
              <w:pStyle w:val="TableParagraph"/>
              <w:spacing w:before="134"/>
              <w:ind w:left="38" w:right="31"/>
              <w:jc w:val="center"/>
              <w:rPr>
                <w:sz w:val="24"/>
              </w:rPr>
            </w:pPr>
            <w:r>
              <w:rPr>
                <w:sz w:val="24"/>
              </w:rPr>
              <w:t>34</w:t>
            </w:r>
          </w:p>
        </w:tc>
      </w:tr>
      <w:tr w:rsidR="00D07723" w14:paraId="5D8CC9F6" w14:textId="77777777">
        <w:trPr>
          <w:trHeight w:val="551"/>
        </w:trPr>
        <w:tc>
          <w:tcPr>
            <w:tcW w:w="749" w:type="dxa"/>
          </w:tcPr>
          <w:p w14:paraId="3824104E" w14:textId="77777777" w:rsidR="00D07723" w:rsidRDefault="00B663CD">
            <w:pPr>
              <w:pStyle w:val="TableParagraph"/>
              <w:spacing w:before="134"/>
              <w:ind w:left="50"/>
              <w:rPr>
                <w:sz w:val="24"/>
              </w:rPr>
            </w:pPr>
            <w:r>
              <w:rPr>
                <w:sz w:val="24"/>
              </w:rPr>
              <w:t>XXV.</w:t>
            </w:r>
          </w:p>
        </w:tc>
        <w:tc>
          <w:tcPr>
            <w:tcW w:w="8336" w:type="dxa"/>
          </w:tcPr>
          <w:p w14:paraId="5A924678" w14:textId="77777777" w:rsidR="00D07723" w:rsidRDefault="00B663CD">
            <w:pPr>
              <w:pStyle w:val="TableParagraph"/>
              <w:spacing w:before="134"/>
              <w:ind w:left="20"/>
              <w:rPr>
                <w:sz w:val="24"/>
              </w:rPr>
            </w:pPr>
            <w:r>
              <w:rPr>
                <w:sz w:val="24"/>
              </w:rPr>
              <w:t>Transportation</w:t>
            </w:r>
            <w:r>
              <w:rPr>
                <w:spacing w:val="64"/>
                <w:sz w:val="24"/>
              </w:rPr>
              <w:t xml:space="preserve"> </w:t>
            </w:r>
            <w:r>
              <w:rPr>
                <w:sz w:val="24"/>
              </w:rPr>
              <w:t>..................................................................................................</w:t>
            </w:r>
          </w:p>
        </w:tc>
        <w:tc>
          <w:tcPr>
            <w:tcW w:w="377" w:type="dxa"/>
          </w:tcPr>
          <w:p w14:paraId="38A64408" w14:textId="77777777" w:rsidR="00D07723" w:rsidRDefault="00B663CD">
            <w:pPr>
              <w:pStyle w:val="TableParagraph"/>
              <w:spacing w:before="134"/>
              <w:ind w:left="38" w:right="31"/>
              <w:jc w:val="center"/>
              <w:rPr>
                <w:sz w:val="24"/>
              </w:rPr>
            </w:pPr>
            <w:r>
              <w:rPr>
                <w:sz w:val="24"/>
              </w:rPr>
              <w:t>34</w:t>
            </w:r>
          </w:p>
        </w:tc>
      </w:tr>
      <w:tr w:rsidR="00D07723" w14:paraId="3071FE05" w14:textId="77777777">
        <w:trPr>
          <w:trHeight w:val="552"/>
        </w:trPr>
        <w:tc>
          <w:tcPr>
            <w:tcW w:w="749" w:type="dxa"/>
          </w:tcPr>
          <w:p w14:paraId="7D2CC126" w14:textId="77777777" w:rsidR="00D07723" w:rsidRDefault="00B663CD">
            <w:pPr>
              <w:pStyle w:val="TableParagraph"/>
              <w:spacing w:before="134"/>
              <w:ind w:left="50"/>
              <w:rPr>
                <w:sz w:val="24"/>
              </w:rPr>
            </w:pPr>
            <w:r>
              <w:rPr>
                <w:sz w:val="24"/>
              </w:rPr>
              <w:t>XXVI.</w:t>
            </w:r>
          </w:p>
        </w:tc>
        <w:tc>
          <w:tcPr>
            <w:tcW w:w="8336" w:type="dxa"/>
          </w:tcPr>
          <w:p w14:paraId="38FAC664" w14:textId="77777777" w:rsidR="00D07723" w:rsidRDefault="00B663CD">
            <w:pPr>
              <w:pStyle w:val="TableParagraph"/>
              <w:spacing w:before="134"/>
              <w:ind w:left="20"/>
              <w:rPr>
                <w:sz w:val="24"/>
              </w:rPr>
            </w:pPr>
            <w:r>
              <w:rPr>
                <w:sz w:val="24"/>
              </w:rPr>
              <w:t>First Aid</w:t>
            </w:r>
            <w:r>
              <w:rPr>
                <w:spacing w:val="64"/>
                <w:sz w:val="24"/>
              </w:rPr>
              <w:t xml:space="preserve"> </w:t>
            </w:r>
            <w:r>
              <w:rPr>
                <w:sz w:val="24"/>
              </w:rPr>
              <w:t>............................................................................................................</w:t>
            </w:r>
          </w:p>
        </w:tc>
        <w:tc>
          <w:tcPr>
            <w:tcW w:w="377" w:type="dxa"/>
          </w:tcPr>
          <w:p w14:paraId="0799C046" w14:textId="77777777" w:rsidR="00D07723" w:rsidRDefault="00B663CD">
            <w:pPr>
              <w:pStyle w:val="TableParagraph"/>
              <w:spacing w:before="134"/>
              <w:ind w:left="38" w:right="31"/>
              <w:jc w:val="center"/>
              <w:rPr>
                <w:sz w:val="24"/>
              </w:rPr>
            </w:pPr>
            <w:r>
              <w:rPr>
                <w:sz w:val="24"/>
              </w:rPr>
              <w:t>36</w:t>
            </w:r>
          </w:p>
        </w:tc>
      </w:tr>
      <w:tr w:rsidR="00D07723" w14:paraId="5E3A8DAD" w14:textId="77777777">
        <w:trPr>
          <w:trHeight w:val="410"/>
        </w:trPr>
        <w:tc>
          <w:tcPr>
            <w:tcW w:w="749" w:type="dxa"/>
          </w:tcPr>
          <w:p w14:paraId="202ACF53" w14:textId="77777777" w:rsidR="00D07723" w:rsidRDefault="00B663CD">
            <w:pPr>
              <w:pStyle w:val="TableParagraph"/>
              <w:spacing w:before="134" w:line="256" w:lineRule="exact"/>
              <w:ind w:left="50"/>
              <w:rPr>
                <w:sz w:val="24"/>
              </w:rPr>
            </w:pPr>
            <w:r>
              <w:rPr>
                <w:sz w:val="24"/>
              </w:rPr>
              <w:t>XXVII.</w:t>
            </w:r>
          </w:p>
        </w:tc>
        <w:tc>
          <w:tcPr>
            <w:tcW w:w="8336" w:type="dxa"/>
          </w:tcPr>
          <w:p w14:paraId="25605DE6" w14:textId="77777777" w:rsidR="00D07723" w:rsidRDefault="00B663CD">
            <w:pPr>
              <w:pStyle w:val="TableParagraph"/>
              <w:spacing w:before="134" w:line="256" w:lineRule="exact"/>
              <w:ind w:left="20"/>
              <w:rPr>
                <w:sz w:val="24"/>
              </w:rPr>
            </w:pPr>
            <w:r>
              <w:rPr>
                <w:sz w:val="24"/>
              </w:rPr>
              <w:t>Occupational Health and Hygiene ....................................................................</w:t>
            </w:r>
          </w:p>
        </w:tc>
        <w:tc>
          <w:tcPr>
            <w:tcW w:w="377" w:type="dxa"/>
          </w:tcPr>
          <w:p w14:paraId="7CFF039D" w14:textId="77777777" w:rsidR="00D07723" w:rsidRDefault="00B663CD">
            <w:pPr>
              <w:pStyle w:val="TableParagraph"/>
              <w:spacing w:before="134" w:line="256" w:lineRule="exact"/>
              <w:ind w:left="38" w:right="31"/>
              <w:jc w:val="center"/>
              <w:rPr>
                <w:sz w:val="24"/>
              </w:rPr>
            </w:pPr>
            <w:r>
              <w:rPr>
                <w:sz w:val="24"/>
              </w:rPr>
              <w:t>36</w:t>
            </w:r>
          </w:p>
        </w:tc>
      </w:tr>
    </w:tbl>
    <w:p w14:paraId="075A1891" w14:textId="77777777" w:rsidR="00D07723" w:rsidRDefault="00D07723">
      <w:pPr>
        <w:spacing w:line="256" w:lineRule="exact"/>
        <w:jc w:val="center"/>
        <w:rPr>
          <w:sz w:val="24"/>
        </w:rPr>
        <w:sectPr w:rsidR="00D07723">
          <w:pgSz w:w="12240" w:h="15840"/>
          <w:pgMar w:top="1440" w:right="1280" w:bottom="1180" w:left="1280" w:header="0" w:footer="982" w:gutter="0"/>
          <w:cols w:space="720"/>
        </w:sectPr>
      </w:pPr>
    </w:p>
    <w:sdt>
      <w:sdtPr>
        <w:id w:val="-1849015752"/>
        <w:docPartObj>
          <w:docPartGallery w:val="Table of Contents"/>
          <w:docPartUnique/>
        </w:docPartObj>
      </w:sdtPr>
      <w:sdtEndPr/>
      <w:sdtContent>
        <w:p w14:paraId="266D29AD" w14:textId="77777777" w:rsidR="00D07723" w:rsidRDefault="00B663CD">
          <w:pPr>
            <w:pStyle w:val="TOC2"/>
            <w:tabs>
              <w:tab w:val="right" w:leader="dot" w:pos="9520"/>
            </w:tabs>
            <w:spacing w:before="75"/>
          </w:pPr>
          <w:r>
            <w:t>Heat</w:t>
          </w:r>
          <w:r>
            <w:rPr>
              <w:spacing w:val="-1"/>
            </w:rPr>
            <w:t xml:space="preserve"> </w:t>
          </w:r>
          <w:r>
            <w:t>Stress</w:t>
          </w:r>
          <w:r>
            <w:tab/>
            <w:t>36</w:t>
          </w:r>
        </w:p>
        <w:p w14:paraId="44E491C3" w14:textId="77777777" w:rsidR="00D07723" w:rsidRDefault="00B663CD">
          <w:pPr>
            <w:pStyle w:val="TOC2"/>
            <w:tabs>
              <w:tab w:val="right" w:leader="dot" w:pos="9520"/>
            </w:tabs>
          </w:pPr>
          <w:r>
            <w:t>Cold</w:t>
          </w:r>
          <w:r>
            <w:rPr>
              <w:spacing w:val="-5"/>
            </w:rPr>
            <w:t xml:space="preserve"> </w:t>
          </w:r>
          <w:r>
            <w:t>Weather</w:t>
          </w:r>
          <w:r>
            <w:tab/>
            <w:t>36</w:t>
          </w:r>
        </w:p>
        <w:p w14:paraId="0FB8BD5C" w14:textId="77777777" w:rsidR="00D07723" w:rsidRDefault="00B663CD">
          <w:pPr>
            <w:pStyle w:val="TOC2"/>
            <w:tabs>
              <w:tab w:val="right" w:leader="dot" w:pos="9520"/>
            </w:tabs>
          </w:pPr>
          <w:r>
            <w:t>Blood</w:t>
          </w:r>
          <w:r>
            <w:rPr>
              <w:spacing w:val="-3"/>
            </w:rPr>
            <w:t xml:space="preserve"> </w:t>
          </w:r>
          <w:r>
            <w:t>Borne</w:t>
          </w:r>
          <w:r>
            <w:rPr>
              <w:spacing w:val="1"/>
            </w:rPr>
            <w:t xml:space="preserve"> </w:t>
          </w:r>
          <w:r>
            <w:t>Pathogens</w:t>
          </w:r>
          <w:r>
            <w:tab/>
            <w:t>37</w:t>
          </w:r>
        </w:p>
        <w:p w14:paraId="3D452BE4" w14:textId="77777777" w:rsidR="00D07723" w:rsidRDefault="00B663CD">
          <w:pPr>
            <w:pStyle w:val="TOC1"/>
            <w:tabs>
              <w:tab w:val="right" w:leader="dot" w:pos="9520"/>
            </w:tabs>
          </w:pPr>
          <w:hyperlink w:anchor="_TOC_250003" w:history="1">
            <w:r>
              <w:t>XXVIII. Protection of the Environment</w:t>
            </w:r>
            <w:r>
              <w:tab/>
              <w:t>37</w:t>
            </w:r>
          </w:hyperlink>
        </w:p>
        <w:p w14:paraId="21B1AFE2" w14:textId="77777777" w:rsidR="00D07723" w:rsidRDefault="00B663CD">
          <w:pPr>
            <w:pStyle w:val="TOC2"/>
            <w:tabs>
              <w:tab w:val="right" w:leader="dot" w:pos="9520"/>
            </w:tabs>
            <w:spacing w:before="276"/>
          </w:pPr>
          <w:r>
            <w:t>Waste Management</w:t>
          </w:r>
          <w:r>
            <w:tab/>
            <w:t>37</w:t>
          </w:r>
        </w:p>
        <w:p w14:paraId="38B533B7" w14:textId="77777777" w:rsidR="00D07723" w:rsidRDefault="00B663CD">
          <w:pPr>
            <w:pStyle w:val="TOC2"/>
            <w:tabs>
              <w:tab w:val="right" w:leader="dot" w:pos="9520"/>
            </w:tabs>
            <w:spacing w:before="1"/>
          </w:pPr>
          <w:r>
            <w:t>Hydrocarbon and</w:t>
          </w:r>
          <w:r>
            <w:rPr>
              <w:spacing w:val="1"/>
            </w:rPr>
            <w:t xml:space="preserve"> </w:t>
          </w:r>
          <w:r>
            <w:t>Chemical</w:t>
          </w:r>
          <w:r>
            <w:rPr>
              <w:spacing w:val="-1"/>
            </w:rPr>
            <w:t xml:space="preserve"> </w:t>
          </w:r>
          <w:r>
            <w:t>Spills</w:t>
          </w:r>
          <w:r>
            <w:tab/>
            <w:t>38</w:t>
          </w:r>
        </w:p>
        <w:p w14:paraId="1A8DB951" w14:textId="77777777" w:rsidR="00D07723" w:rsidRDefault="00B663CD">
          <w:pPr>
            <w:pStyle w:val="TOC2"/>
            <w:tabs>
              <w:tab w:val="right" w:leader="dot" w:pos="9520"/>
            </w:tabs>
          </w:pPr>
          <w:r>
            <w:t>Plants</w:t>
          </w:r>
          <w:r>
            <w:rPr>
              <w:spacing w:val="-3"/>
            </w:rPr>
            <w:t xml:space="preserve"> </w:t>
          </w:r>
          <w:r>
            <w:t>and</w:t>
          </w:r>
          <w:r>
            <w:rPr>
              <w:spacing w:val="-6"/>
            </w:rPr>
            <w:t xml:space="preserve"> </w:t>
          </w:r>
          <w:r>
            <w:t>Wildlife</w:t>
          </w:r>
          <w:r>
            <w:tab/>
            <w:t>38</w:t>
          </w:r>
        </w:p>
        <w:p w14:paraId="4A0B16FE" w14:textId="77777777" w:rsidR="00D07723" w:rsidRDefault="00B663CD">
          <w:pPr>
            <w:pStyle w:val="TOC2"/>
            <w:tabs>
              <w:tab w:val="right" w:leader="dot" w:pos="9520"/>
            </w:tabs>
          </w:pPr>
          <w:r>
            <w:t>Discharge and</w:t>
          </w:r>
          <w:r>
            <w:rPr>
              <w:spacing w:val="-2"/>
            </w:rPr>
            <w:t xml:space="preserve"> </w:t>
          </w:r>
          <w:r>
            <w:t>Air</w:t>
          </w:r>
          <w:r>
            <w:rPr>
              <w:spacing w:val="-1"/>
            </w:rPr>
            <w:t xml:space="preserve"> </w:t>
          </w:r>
          <w:r>
            <w:t>Emissions</w:t>
          </w:r>
          <w:r>
            <w:tab/>
            <w:t>38</w:t>
          </w:r>
        </w:p>
        <w:p w14:paraId="267DDB74" w14:textId="77777777" w:rsidR="00D07723" w:rsidRDefault="00B663CD">
          <w:pPr>
            <w:pStyle w:val="TOC2"/>
            <w:tabs>
              <w:tab w:val="right" w:leader="dot" w:pos="9520"/>
            </w:tabs>
          </w:pPr>
          <w:r>
            <w:t>Other Threats to</w:t>
          </w:r>
          <w:r>
            <w:rPr>
              <w:spacing w:val="-3"/>
            </w:rPr>
            <w:t xml:space="preserve"> </w:t>
          </w:r>
          <w:r>
            <w:t>the</w:t>
          </w:r>
          <w:r>
            <w:rPr>
              <w:spacing w:val="-2"/>
            </w:rPr>
            <w:t xml:space="preserve"> </w:t>
          </w:r>
          <w:r>
            <w:t>Environment</w:t>
          </w:r>
          <w:r>
            <w:tab/>
            <w:t>38</w:t>
          </w:r>
        </w:p>
        <w:p w14:paraId="4558A810" w14:textId="77777777" w:rsidR="00D07723" w:rsidRDefault="00B663CD">
          <w:pPr>
            <w:pStyle w:val="TOC1"/>
            <w:tabs>
              <w:tab w:val="right" w:leader="dot" w:pos="9520"/>
            </w:tabs>
          </w:pPr>
          <w:hyperlink w:anchor="_TOC_250002" w:history="1">
            <w:r>
              <w:t>XXIV.</w:t>
            </w:r>
            <w:r>
              <w:rPr>
                <w:spacing w:val="42"/>
              </w:rPr>
              <w:t xml:space="preserve"> </w:t>
            </w:r>
            <w:r>
              <w:t>Security</w:t>
            </w:r>
            <w:r>
              <w:tab/>
              <w:t>39</w:t>
            </w:r>
          </w:hyperlink>
        </w:p>
        <w:p w14:paraId="75344D1E" w14:textId="53EB8042" w:rsidR="00D07723" w:rsidRDefault="00B663CD">
          <w:pPr>
            <w:pStyle w:val="TOC1"/>
            <w:tabs>
              <w:tab w:val="right" w:leader="dot" w:pos="9520"/>
            </w:tabs>
          </w:pPr>
          <w:r>
            <w:t xml:space="preserve">Appendix A – List of </w:t>
          </w:r>
          <w:r w:rsidR="00A465E0">
            <w:t>Company</w:t>
          </w:r>
          <w:r>
            <w:rPr>
              <w:spacing w:val="-1"/>
            </w:rPr>
            <w:t xml:space="preserve"> </w:t>
          </w:r>
          <w:r>
            <w:t>Company</w:t>
          </w:r>
          <w:r>
            <w:rPr>
              <w:spacing w:val="-1"/>
            </w:rPr>
            <w:t xml:space="preserve"> </w:t>
          </w:r>
          <w:r>
            <w:t>Policies</w:t>
          </w:r>
          <w:r>
            <w:tab/>
            <w:t>40</w:t>
          </w:r>
        </w:p>
        <w:p w14:paraId="727F79E5" w14:textId="77777777" w:rsidR="00D07723" w:rsidRDefault="00B663CD">
          <w:pPr>
            <w:pStyle w:val="TOC1"/>
            <w:tabs>
              <w:tab w:val="right" w:leader="dot" w:pos="9520"/>
            </w:tabs>
          </w:pPr>
          <w:hyperlink w:anchor="_TOC_250001" w:history="1">
            <w:r>
              <w:t>Appendix B – Safe Lifting</w:t>
            </w:r>
            <w:r>
              <w:rPr>
                <w:spacing w:val="-2"/>
              </w:rPr>
              <w:t xml:space="preserve"> </w:t>
            </w:r>
            <w:r>
              <w:t>Guide</w:t>
            </w:r>
            <w:r>
              <w:tab/>
              <w:t>41</w:t>
            </w:r>
          </w:hyperlink>
        </w:p>
        <w:p w14:paraId="1F744C17" w14:textId="77777777" w:rsidR="00D07723" w:rsidRDefault="00B663CD">
          <w:pPr>
            <w:pStyle w:val="TOC1"/>
            <w:tabs>
              <w:tab w:val="right" w:leader="dot" w:pos="9520"/>
            </w:tabs>
          </w:pPr>
          <w:r>
            <w:t>Appendix C – Facial</w:t>
          </w:r>
          <w:r>
            <w:rPr>
              <w:spacing w:val="-2"/>
            </w:rPr>
            <w:t xml:space="preserve"> </w:t>
          </w:r>
          <w:r>
            <w:t>Hair</w:t>
          </w:r>
          <w:r>
            <w:rPr>
              <w:spacing w:val="-2"/>
            </w:rPr>
            <w:t xml:space="preserve"> </w:t>
          </w:r>
          <w:r>
            <w:t>Graphics</w:t>
          </w:r>
          <w:r>
            <w:tab/>
            <w:t>42</w:t>
          </w:r>
        </w:p>
        <w:p w14:paraId="4B97D89C" w14:textId="77777777" w:rsidR="00D07723" w:rsidRDefault="00B663CD">
          <w:pPr>
            <w:pStyle w:val="TOC1"/>
            <w:tabs>
              <w:tab w:val="right" w:leader="dot" w:pos="9520"/>
            </w:tabs>
          </w:pPr>
          <w:hyperlink w:anchor="_TOC_250000" w:history="1">
            <w:r>
              <w:t>References</w:t>
            </w:r>
            <w:r>
              <w:tab/>
              <w:t>43</w:t>
            </w:r>
          </w:hyperlink>
        </w:p>
      </w:sdtContent>
    </w:sdt>
    <w:p w14:paraId="1B5DB2BD" w14:textId="77777777" w:rsidR="00D07723" w:rsidRDefault="00D07723">
      <w:pPr>
        <w:sectPr w:rsidR="00D07723">
          <w:pgSz w:w="12240" w:h="15840"/>
          <w:pgMar w:top="1360" w:right="1280" w:bottom="1180" w:left="1280" w:header="0" w:footer="982" w:gutter="0"/>
          <w:cols w:space="720"/>
        </w:sectPr>
      </w:pPr>
    </w:p>
    <w:p w14:paraId="749EBCDF" w14:textId="6132851D" w:rsidR="00D07723" w:rsidRDefault="00A465E0">
      <w:pPr>
        <w:pStyle w:val="Heading2"/>
        <w:spacing w:before="75"/>
        <w:ind w:left="160" w:firstLine="0"/>
      </w:pPr>
      <w:r>
        <w:rPr>
          <w:u w:val="thick"/>
        </w:rPr>
        <w:lastRenderedPageBreak/>
        <w:t>Company</w:t>
      </w:r>
      <w:r w:rsidR="00B663CD">
        <w:rPr>
          <w:u w:val="thick"/>
        </w:rPr>
        <w:t>’s Mission</w:t>
      </w:r>
    </w:p>
    <w:p w14:paraId="08C0AA68" w14:textId="77777777" w:rsidR="00D07723" w:rsidRDefault="00D07723">
      <w:pPr>
        <w:pStyle w:val="BodyText"/>
        <w:spacing w:before="9"/>
        <w:rPr>
          <w:b/>
          <w:sz w:val="23"/>
        </w:rPr>
      </w:pPr>
    </w:p>
    <w:p w14:paraId="625600C4" w14:textId="586AAB79" w:rsidR="00D07723" w:rsidRDefault="00A465E0">
      <w:pPr>
        <w:spacing w:before="1"/>
        <w:ind w:left="160" w:right="160"/>
        <w:jc w:val="both"/>
        <w:rPr>
          <w:i/>
          <w:sz w:val="24"/>
        </w:rPr>
      </w:pPr>
      <w:r>
        <w:rPr>
          <w:i/>
          <w:sz w:val="24"/>
        </w:rPr>
        <w:t>Company</w:t>
      </w:r>
      <w:r w:rsidR="00B663CD">
        <w:rPr>
          <w:i/>
          <w:sz w:val="24"/>
        </w:rPr>
        <w:t xml:space="preserve"> Energy L.P. produces high-quality fuels and asphalt in a safe, reliable and environmentally sensitive manner, and the company solves the logistical needs of customers by moving and storing refined products, crude oil and other feedstock’s that help </w:t>
      </w:r>
      <w:r w:rsidR="00B663CD">
        <w:rPr>
          <w:i/>
          <w:sz w:val="24"/>
        </w:rPr>
        <w:t>fuel the global economy. Our successful operations and continued growth provide strong returns to our investors.</w:t>
      </w:r>
    </w:p>
    <w:p w14:paraId="186846C2" w14:textId="77777777" w:rsidR="00D07723" w:rsidRDefault="00D07723">
      <w:pPr>
        <w:pStyle w:val="BodyText"/>
        <w:spacing w:before="11"/>
        <w:rPr>
          <w:i/>
          <w:sz w:val="23"/>
        </w:rPr>
      </w:pPr>
    </w:p>
    <w:p w14:paraId="736F3500" w14:textId="51AD7EC3" w:rsidR="00D07723" w:rsidRDefault="00B663CD">
      <w:pPr>
        <w:ind w:left="160" w:right="156"/>
        <w:jc w:val="both"/>
        <w:rPr>
          <w:i/>
          <w:sz w:val="24"/>
        </w:rPr>
      </w:pPr>
      <w:r>
        <w:rPr>
          <w:i/>
          <w:sz w:val="24"/>
        </w:rPr>
        <w:t xml:space="preserve">A leader in operational excellence, safety performance, environmental stewardship and community service, </w:t>
      </w:r>
      <w:r w:rsidR="00A465E0">
        <w:rPr>
          <w:i/>
          <w:sz w:val="24"/>
        </w:rPr>
        <w:t>Company</w:t>
      </w:r>
      <w:r>
        <w:rPr>
          <w:i/>
          <w:sz w:val="24"/>
        </w:rPr>
        <w:t xml:space="preserve"> employs individuals and will only work with companies who care equally about their company, co-workers and communities. This partnership is comm</w:t>
      </w:r>
      <w:r>
        <w:rPr>
          <w:i/>
          <w:sz w:val="24"/>
        </w:rPr>
        <w:t>itted to:</w:t>
      </w:r>
    </w:p>
    <w:p w14:paraId="0C512781" w14:textId="77777777" w:rsidR="00D07723" w:rsidRDefault="00D07723">
      <w:pPr>
        <w:pStyle w:val="BodyText"/>
        <w:rPr>
          <w:i/>
        </w:rPr>
      </w:pPr>
    </w:p>
    <w:p w14:paraId="206545EC" w14:textId="77777777" w:rsidR="00D07723" w:rsidRDefault="00B663CD">
      <w:pPr>
        <w:pStyle w:val="ListParagraph"/>
        <w:numPr>
          <w:ilvl w:val="0"/>
          <w:numId w:val="11"/>
        </w:numPr>
        <w:tabs>
          <w:tab w:val="left" w:pos="519"/>
          <w:tab w:val="left" w:pos="520"/>
        </w:tabs>
        <w:spacing w:before="0"/>
        <w:ind w:right="162"/>
        <w:rPr>
          <w:i/>
          <w:sz w:val="24"/>
        </w:rPr>
      </w:pPr>
      <w:r>
        <w:rPr>
          <w:i/>
          <w:sz w:val="24"/>
        </w:rPr>
        <w:t>The safety of our employees and contractors and our operations as a core business value.</w:t>
      </w:r>
    </w:p>
    <w:p w14:paraId="68384234" w14:textId="77777777" w:rsidR="00D07723" w:rsidRDefault="00D07723">
      <w:pPr>
        <w:pStyle w:val="BodyText"/>
        <w:rPr>
          <w:i/>
        </w:rPr>
      </w:pPr>
    </w:p>
    <w:p w14:paraId="5150AC11" w14:textId="77777777" w:rsidR="00D07723" w:rsidRDefault="00B663CD">
      <w:pPr>
        <w:pStyle w:val="ListParagraph"/>
        <w:numPr>
          <w:ilvl w:val="0"/>
          <w:numId w:val="11"/>
        </w:numPr>
        <w:tabs>
          <w:tab w:val="left" w:pos="519"/>
          <w:tab w:val="left" w:pos="520"/>
        </w:tabs>
        <w:spacing w:before="0"/>
        <w:rPr>
          <w:i/>
          <w:sz w:val="24"/>
        </w:rPr>
      </w:pPr>
      <w:r>
        <w:rPr>
          <w:i/>
          <w:sz w:val="24"/>
        </w:rPr>
        <w:t>Aggressively pursuing growth opportunities, both domestically and</w:t>
      </w:r>
      <w:r>
        <w:rPr>
          <w:i/>
          <w:spacing w:val="-32"/>
          <w:sz w:val="24"/>
        </w:rPr>
        <w:t xml:space="preserve"> </w:t>
      </w:r>
      <w:r>
        <w:rPr>
          <w:i/>
          <w:sz w:val="24"/>
        </w:rPr>
        <w:t>internationally.</w:t>
      </w:r>
    </w:p>
    <w:p w14:paraId="1EE5E696" w14:textId="77777777" w:rsidR="00D07723" w:rsidRDefault="00D07723">
      <w:pPr>
        <w:pStyle w:val="BodyText"/>
        <w:rPr>
          <w:i/>
        </w:rPr>
      </w:pPr>
    </w:p>
    <w:p w14:paraId="74CBDD3C" w14:textId="77777777" w:rsidR="00D07723" w:rsidRDefault="00B663CD">
      <w:pPr>
        <w:pStyle w:val="ListParagraph"/>
        <w:numPr>
          <w:ilvl w:val="0"/>
          <w:numId w:val="11"/>
        </w:numPr>
        <w:tabs>
          <w:tab w:val="left" w:pos="519"/>
          <w:tab w:val="left" w:pos="520"/>
        </w:tabs>
        <w:spacing w:before="0"/>
        <w:rPr>
          <w:i/>
          <w:sz w:val="24"/>
        </w:rPr>
      </w:pPr>
      <w:r>
        <w:rPr>
          <w:i/>
          <w:sz w:val="24"/>
        </w:rPr>
        <w:t>Meeting the highest standards when producing, moving and storing</w:t>
      </w:r>
      <w:r>
        <w:rPr>
          <w:i/>
          <w:spacing w:val="-17"/>
          <w:sz w:val="24"/>
        </w:rPr>
        <w:t xml:space="preserve"> </w:t>
      </w:r>
      <w:r>
        <w:rPr>
          <w:i/>
          <w:sz w:val="24"/>
        </w:rPr>
        <w:t>produc</w:t>
      </w:r>
      <w:r>
        <w:rPr>
          <w:i/>
          <w:sz w:val="24"/>
        </w:rPr>
        <w:t>ts.</w:t>
      </w:r>
    </w:p>
    <w:p w14:paraId="4BF33158" w14:textId="77777777" w:rsidR="00D07723" w:rsidRDefault="00D07723">
      <w:pPr>
        <w:pStyle w:val="BodyText"/>
        <w:rPr>
          <w:i/>
        </w:rPr>
      </w:pPr>
    </w:p>
    <w:p w14:paraId="4BB8E232" w14:textId="77777777" w:rsidR="00D07723" w:rsidRDefault="00B663CD">
      <w:pPr>
        <w:pStyle w:val="ListParagraph"/>
        <w:numPr>
          <w:ilvl w:val="0"/>
          <w:numId w:val="11"/>
        </w:numPr>
        <w:tabs>
          <w:tab w:val="left" w:pos="519"/>
          <w:tab w:val="left" w:pos="520"/>
        </w:tabs>
        <w:spacing w:before="0"/>
        <w:ind w:right="168"/>
        <w:rPr>
          <w:i/>
          <w:sz w:val="24"/>
        </w:rPr>
      </w:pPr>
      <w:r>
        <w:rPr>
          <w:i/>
          <w:sz w:val="24"/>
        </w:rPr>
        <w:t>Providing a challenging, rewarding environment that facilitates creative thinking, teamwork, and open</w:t>
      </w:r>
      <w:r>
        <w:rPr>
          <w:i/>
          <w:spacing w:val="-2"/>
          <w:sz w:val="24"/>
        </w:rPr>
        <w:t xml:space="preserve"> </w:t>
      </w:r>
      <w:r>
        <w:rPr>
          <w:i/>
          <w:sz w:val="24"/>
        </w:rPr>
        <w:t>communication.</w:t>
      </w:r>
    </w:p>
    <w:p w14:paraId="0ECA8138" w14:textId="77777777" w:rsidR="00D07723" w:rsidRDefault="00D07723">
      <w:pPr>
        <w:pStyle w:val="BodyText"/>
        <w:rPr>
          <w:i/>
        </w:rPr>
      </w:pPr>
    </w:p>
    <w:p w14:paraId="09CBE7C9" w14:textId="77777777" w:rsidR="00D07723" w:rsidRDefault="00B663CD">
      <w:pPr>
        <w:pStyle w:val="ListParagraph"/>
        <w:numPr>
          <w:ilvl w:val="0"/>
          <w:numId w:val="11"/>
        </w:numPr>
        <w:tabs>
          <w:tab w:val="left" w:pos="520"/>
        </w:tabs>
        <w:spacing w:before="1"/>
        <w:jc w:val="both"/>
        <w:rPr>
          <w:i/>
          <w:sz w:val="24"/>
        </w:rPr>
      </w:pPr>
      <w:r>
        <w:rPr>
          <w:i/>
          <w:sz w:val="24"/>
        </w:rPr>
        <w:t>Customer satisfaction by providing reliable and responsive products and</w:t>
      </w:r>
      <w:r>
        <w:rPr>
          <w:i/>
          <w:spacing w:val="-31"/>
          <w:sz w:val="24"/>
        </w:rPr>
        <w:t xml:space="preserve"> </w:t>
      </w:r>
      <w:r>
        <w:rPr>
          <w:i/>
          <w:sz w:val="24"/>
        </w:rPr>
        <w:t>services.</w:t>
      </w:r>
    </w:p>
    <w:p w14:paraId="6E87C476" w14:textId="77777777" w:rsidR="00D07723" w:rsidRDefault="00D07723">
      <w:pPr>
        <w:jc w:val="both"/>
        <w:rPr>
          <w:sz w:val="24"/>
        </w:rPr>
        <w:sectPr w:rsidR="00D07723">
          <w:pgSz w:w="12240" w:h="15840"/>
          <w:pgMar w:top="1360" w:right="1280" w:bottom="1180" w:left="1280" w:header="0" w:footer="982" w:gutter="0"/>
          <w:cols w:space="720"/>
        </w:sectPr>
      </w:pPr>
    </w:p>
    <w:p w14:paraId="6988D6C7" w14:textId="7095E5AD" w:rsidR="00D07723" w:rsidRDefault="00A465E0">
      <w:pPr>
        <w:pStyle w:val="Heading3"/>
        <w:spacing w:before="75"/>
        <w:ind w:left="160"/>
        <w:jc w:val="left"/>
        <w:rPr>
          <w:u w:val="none"/>
        </w:rPr>
      </w:pPr>
      <w:r>
        <w:rPr>
          <w:u w:val="thick"/>
        </w:rPr>
        <w:lastRenderedPageBreak/>
        <w:t>Company</w:t>
      </w:r>
      <w:r w:rsidR="00B663CD">
        <w:rPr>
          <w:u w:val="thick"/>
        </w:rPr>
        <w:t>’s Health, Safety, and Environm</w:t>
      </w:r>
      <w:r w:rsidR="00B663CD">
        <w:rPr>
          <w:u w:val="thick"/>
        </w:rPr>
        <w:t>ental Commitment</w:t>
      </w:r>
    </w:p>
    <w:p w14:paraId="41A4907F" w14:textId="77777777" w:rsidR="00D07723" w:rsidRDefault="00D07723">
      <w:pPr>
        <w:pStyle w:val="BodyText"/>
        <w:spacing w:before="4"/>
        <w:rPr>
          <w:b/>
          <w:i/>
          <w:sz w:val="28"/>
        </w:rPr>
      </w:pPr>
    </w:p>
    <w:p w14:paraId="614829CF" w14:textId="2612194A" w:rsidR="00D07723" w:rsidRDefault="00B663CD">
      <w:pPr>
        <w:spacing w:before="92" w:line="276" w:lineRule="auto"/>
        <w:ind w:left="160" w:right="165"/>
        <w:jc w:val="both"/>
        <w:rPr>
          <w:i/>
          <w:sz w:val="24"/>
        </w:rPr>
      </w:pPr>
      <w:r>
        <w:rPr>
          <w:i/>
          <w:sz w:val="24"/>
        </w:rPr>
        <w:t xml:space="preserve">Protection of our employees, contract employees, customers, general public, and environment is a core business value and a high priority. </w:t>
      </w:r>
      <w:r w:rsidR="00A465E0">
        <w:rPr>
          <w:i/>
          <w:sz w:val="24"/>
        </w:rPr>
        <w:t>Company</w:t>
      </w:r>
      <w:r>
        <w:rPr>
          <w:i/>
          <w:sz w:val="24"/>
        </w:rPr>
        <w:t xml:space="preserve"> Energy L.P. is committed to achieving health, safety and environmental excellence throughout </w:t>
      </w:r>
      <w:r>
        <w:rPr>
          <w:i/>
          <w:sz w:val="24"/>
        </w:rPr>
        <w:t xml:space="preserve">the corporation. It is everyone’s responsibility to conduct business in accordance with this commitment, and management’s responsibility to provide the resources, equipment, training, and tools to ensure continued improvement. We will adhere to these high </w:t>
      </w:r>
      <w:r>
        <w:rPr>
          <w:i/>
          <w:sz w:val="24"/>
        </w:rPr>
        <w:t>standards in cooperation with our contractors by:</w:t>
      </w:r>
    </w:p>
    <w:p w14:paraId="2878C397" w14:textId="77777777" w:rsidR="00D07723" w:rsidRDefault="00D07723">
      <w:pPr>
        <w:pStyle w:val="BodyText"/>
        <w:spacing w:before="7"/>
        <w:rPr>
          <w:i/>
          <w:sz w:val="27"/>
        </w:rPr>
      </w:pPr>
    </w:p>
    <w:p w14:paraId="3BF44615" w14:textId="77777777" w:rsidR="00D07723" w:rsidRDefault="00B663CD">
      <w:pPr>
        <w:pStyle w:val="ListParagraph"/>
        <w:numPr>
          <w:ilvl w:val="0"/>
          <w:numId w:val="10"/>
        </w:numPr>
        <w:tabs>
          <w:tab w:val="left" w:pos="792"/>
        </w:tabs>
        <w:spacing w:before="0" w:line="278" w:lineRule="auto"/>
        <w:ind w:right="170" w:hanging="631"/>
        <w:jc w:val="both"/>
        <w:rPr>
          <w:i/>
          <w:sz w:val="24"/>
        </w:rPr>
      </w:pPr>
      <w:r>
        <w:rPr>
          <w:i/>
          <w:sz w:val="24"/>
        </w:rPr>
        <w:t>Providing the necessary resources to design, construct, and operate our facilities in a manner consistent with protecting human health and the</w:t>
      </w:r>
      <w:r>
        <w:rPr>
          <w:i/>
          <w:spacing w:val="-29"/>
          <w:sz w:val="24"/>
        </w:rPr>
        <w:t xml:space="preserve"> </w:t>
      </w:r>
      <w:r>
        <w:rPr>
          <w:i/>
          <w:sz w:val="24"/>
        </w:rPr>
        <w:t>environment.</w:t>
      </w:r>
    </w:p>
    <w:p w14:paraId="25315F62" w14:textId="77777777" w:rsidR="00D07723" w:rsidRDefault="00D07723">
      <w:pPr>
        <w:pStyle w:val="BodyText"/>
        <w:spacing w:before="2"/>
        <w:rPr>
          <w:i/>
          <w:sz w:val="27"/>
        </w:rPr>
      </w:pPr>
    </w:p>
    <w:p w14:paraId="7224FE93" w14:textId="77777777" w:rsidR="00D07723" w:rsidRDefault="00B663CD">
      <w:pPr>
        <w:pStyle w:val="ListParagraph"/>
        <w:numPr>
          <w:ilvl w:val="0"/>
          <w:numId w:val="10"/>
        </w:numPr>
        <w:tabs>
          <w:tab w:val="left" w:pos="792"/>
        </w:tabs>
        <w:spacing w:before="0" w:line="276" w:lineRule="auto"/>
        <w:ind w:right="159" w:hanging="631"/>
        <w:jc w:val="both"/>
        <w:rPr>
          <w:i/>
          <w:sz w:val="24"/>
        </w:rPr>
      </w:pPr>
      <w:r>
        <w:rPr>
          <w:i/>
          <w:sz w:val="24"/>
        </w:rPr>
        <w:t>Implementing procedures, management systems, and training programs to prevent</w:t>
      </w:r>
      <w:r>
        <w:rPr>
          <w:i/>
          <w:spacing w:val="-8"/>
          <w:sz w:val="24"/>
        </w:rPr>
        <w:t xml:space="preserve"> </w:t>
      </w:r>
      <w:r>
        <w:rPr>
          <w:i/>
          <w:sz w:val="24"/>
        </w:rPr>
        <w:t>occupational</w:t>
      </w:r>
      <w:r>
        <w:rPr>
          <w:i/>
          <w:spacing w:val="-7"/>
          <w:sz w:val="24"/>
        </w:rPr>
        <w:t xml:space="preserve"> </w:t>
      </w:r>
      <w:r>
        <w:rPr>
          <w:i/>
          <w:sz w:val="24"/>
        </w:rPr>
        <w:t>illnesses,</w:t>
      </w:r>
      <w:r>
        <w:rPr>
          <w:i/>
          <w:spacing w:val="-8"/>
          <w:sz w:val="24"/>
        </w:rPr>
        <w:t xml:space="preserve"> </w:t>
      </w:r>
      <w:r>
        <w:rPr>
          <w:i/>
          <w:sz w:val="24"/>
        </w:rPr>
        <w:t>injuries,</w:t>
      </w:r>
      <w:r>
        <w:rPr>
          <w:i/>
          <w:spacing w:val="-8"/>
          <w:sz w:val="24"/>
        </w:rPr>
        <w:t xml:space="preserve"> </w:t>
      </w:r>
      <w:r>
        <w:rPr>
          <w:i/>
          <w:sz w:val="24"/>
        </w:rPr>
        <w:t>accidents,</w:t>
      </w:r>
      <w:r>
        <w:rPr>
          <w:i/>
          <w:spacing w:val="-8"/>
          <w:sz w:val="24"/>
        </w:rPr>
        <w:t xml:space="preserve"> </w:t>
      </w:r>
      <w:r>
        <w:rPr>
          <w:i/>
          <w:sz w:val="24"/>
        </w:rPr>
        <w:t>and</w:t>
      </w:r>
      <w:r>
        <w:rPr>
          <w:i/>
          <w:spacing w:val="-6"/>
          <w:sz w:val="24"/>
        </w:rPr>
        <w:t xml:space="preserve"> </w:t>
      </w:r>
      <w:r>
        <w:rPr>
          <w:i/>
          <w:sz w:val="24"/>
        </w:rPr>
        <w:t>environmental</w:t>
      </w:r>
      <w:r>
        <w:rPr>
          <w:i/>
          <w:spacing w:val="-7"/>
          <w:sz w:val="24"/>
        </w:rPr>
        <w:t xml:space="preserve"> </w:t>
      </w:r>
      <w:r>
        <w:rPr>
          <w:i/>
          <w:sz w:val="24"/>
        </w:rPr>
        <w:t>impairment.</w:t>
      </w:r>
    </w:p>
    <w:p w14:paraId="104754A7" w14:textId="77777777" w:rsidR="00D07723" w:rsidRDefault="00D07723">
      <w:pPr>
        <w:pStyle w:val="BodyText"/>
        <w:spacing w:before="8"/>
        <w:rPr>
          <w:i/>
          <w:sz w:val="27"/>
        </w:rPr>
      </w:pPr>
    </w:p>
    <w:p w14:paraId="1B8738E7" w14:textId="77777777" w:rsidR="00D07723" w:rsidRDefault="00B663CD">
      <w:pPr>
        <w:pStyle w:val="ListParagraph"/>
        <w:numPr>
          <w:ilvl w:val="0"/>
          <w:numId w:val="10"/>
        </w:numPr>
        <w:tabs>
          <w:tab w:val="left" w:pos="792"/>
        </w:tabs>
        <w:spacing w:before="0" w:line="276" w:lineRule="auto"/>
        <w:ind w:right="168" w:hanging="631"/>
        <w:jc w:val="both"/>
        <w:rPr>
          <w:i/>
          <w:sz w:val="24"/>
        </w:rPr>
      </w:pPr>
      <w:r>
        <w:rPr>
          <w:i/>
          <w:sz w:val="24"/>
        </w:rPr>
        <w:t>Meeting or exceeding applicable governmental standards to ensure continuous reduction of health, safet</w:t>
      </w:r>
      <w:r>
        <w:rPr>
          <w:i/>
          <w:sz w:val="24"/>
        </w:rPr>
        <w:t>y, and environmental</w:t>
      </w:r>
      <w:r>
        <w:rPr>
          <w:i/>
          <w:spacing w:val="-12"/>
          <w:sz w:val="24"/>
        </w:rPr>
        <w:t xml:space="preserve"> </w:t>
      </w:r>
      <w:r>
        <w:rPr>
          <w:i/>
          <w:sz w:val="24"/>
        </w:rPr>
        <w:t>risks.</w:t>
      </w:r>
    </w:p>
    <w:p w14:paraId="2D9EAC2B" w14:textId="77777777" w:rsidR="00D07723" w:rsidRDefault="00D07723">
      <w:pPr>
        <w:pStyle w:val="BodyText"/>
        <w:spacing w:before="7"/>
        <w:rPr>
          <w:i/>
          <w:sz w:val="27"/>
        </w:rPr>
      </w:pPr>
    </w:p>
    <w:p w14:paraId="3B3FB494" w14:textId="77777777" w:rsidR="00D07723" w:rsidRDefault="00B663CD">
      <w:pPr>
        <w:pStyle w:val="ListParagraph"/>
        <w:numPr>
          <w:ilvl w:val="0"/>
          <w:numId w:val="10"/>
        </w:numPr>
        <w:tabs>
          <w:tab w:val="left" w:pos="791"/>
          <w:tab w:val="left" w:pos="792"/>
        </w:tabs>
        <w:spacing w:before="0"/>
        <w:ind w:hanging="631"/>
        <w:rPr>
          <w:i/>
          <w:sz w:val="24"/>
        </w:rPr>
      </w:pPr>
      <w:r>
        <w:rPr>
          <w:i/>
          <w:sz w:val="24"/>
        </w:rPr>
        <w:t>Preparing and equipping our facilities to respond to emergency</w:t>
      </w:r>
      <w:r>
        <w:rPr>
          <w:i/>
          <w:spacing w:val="-20"/>
          <w:sz w:val="24"/>
        </w:rPr>
        <w:t xml:space="preserve"> </w:t>
      </w:r>
      <w:r>
        <w:rPr>
          <w:i/>
          <w:sz w:val="24"/>
        </w:rPr>
        <w:t>situations.</w:t>
      </w:r>
    </w:p>
    <w:p w14:paraId="15FF6C22" w14:textId="77777777" w:rsidR="00D07723" w:rsidRDefault="00D07723">
      <w:pPr>
        <w:pStyle w:val="BodyText"/>
        <w:spacing w:before="1"/>
        <w:rPr>
          <w:i/>
          <w:sz w:val="31"/>
        </w:rPr>
      </w:pPr>
    </w:p>
    <w:p w14:paraId="02E40A14" w14:textId="77777777" w:rsidR="00D07723" w:rsidRDefault="00B663CD">
      <w:pPr>
        <w:pStyle w:val="ListParagraph"/>
        <w:numPr>
          <w:ilvl w:val="0"/>
          <w:numId w:val="10"/>
        </w:numPr>
        <w:tabs>
          <w:tab w:val="left" w:pos="792"/>
        </w:tabs>
        <w:spacing w:before="1" w:line="276" w:lineRule="auto"/>
        <w:ind w:right="170" w:hanging="631"/>
        <w:jc w:val="both"/>
        <w:rPr>
          <w:i/>
          <w:sz w:val="24"/>
        </w:rPr>
      </w:pPr>
      <w:r>
        <w:rPr>
          <w:i/>
          <w:sz w:val="24"/>
        </w:rPr>
        <w:t>Maintaining clean facilities to ensure the highest health, safety, and environmental standards.</w:t>
      </w:r>
    </w:p>
    <w:p w14:paraId="01635DD0" w14:textId="77777777" w:rsidR="00D07723" w:rsidRDefault="00D07723">
      <w:pPr>
        <w:pStyle w:val="BodyText"/>
        <w:spacing w:before="7"/>
        <w:rPr>
          <w:i/>
          <w:sz w:val="27"/>
        </w:rPr>
      </w:pPr>
    </w:p>
    <w:p w14:paraId="5C129F0C" w14:textId="77777777" w:rsidR="00D07723" w:rsidRDefault="00B663CD">
      <w:pPr>
        <w:pStyle w:val="ListParagraph"/>
        <w:numPr>
          <w:ilvl w:val="0"/>
          <w:numId w:val="10"/>
        </w:numPr>
        <w:tabs>
          <w:tab w:val="left" w:pos="792"/>
        </w:tabs>
        <w:spacing w:before="0" w:line="276" w:lineRule="auto"/>
        <w:ind w:right="170" w:hanging="631"/>
        <w:jc w:val="both"/>
        <w:rPr>
          <w:i/>
          <w:sz w:val="24"/>
        </w:rPr>
      </w:pPr>
      <w:r>
        <w:rPr>
          <w:i/>
          <w:sz w:val="24"/>
        </w:rPr>
        <w:t>Managing our raw materials and products in a safe and environmentally sound manner.</w:t>
      </w:r>
    </w:p>
    <w:p w14:paraId="516C7FD2" w14:textId="77777777" w:rsidR="00D07723" w:rsidRDefault="00D07723">
      <w:pPr>
        <w:pStyle w:val="BodyText"/>
        <w:spacing w:before="5"/>
        <w:rPr>
          <w:i/>
          <w:sz w:val="27"/>
        </w:rPr>
      </w:pPr>
    </w:p>
    <w:p w14:paraId="4A707AAC" w14:textId="77777777" w:rsidR="00D07723" w:rsidRDefault="00B663CD">
      <w:pPr>
        <w:pStyle w:val="ListParagraph"/>
        <w:numPr>
          <w:ilvl w:val="0"/>
          <w:numId w:val="10"/>
        </w:numPr>
        <w:tabs>
          <w:tab w:val="left" w:pos="791"/>
          <w:tab w:val="left" w:pos="792"/>
        </w:tabs>
        <w:spacing w:before="0"/>
        <w:ind w:hanging="631"/>
        <w:rPr>
          <w:i/>
          <w:sz w:val="24"/>
        </w:rPr>
      </w:pPr>
      <w:r>
        <w:rPr>
          <w:i/>
          <w:sz w:val="24"/>
        </w:rPr>
        <w:t>Reducing waste generation and emissions and conserving natural</w:t>
      </w:r>
      <w:r>
        <w:rPr>
          <w:i/>
          <w:spacing w:val="-27"/>
          <w:sz w:val="24"/>
        </w:rPr>
        <w:t xml:space="preserve"> </w:t>
      </w:r>
      <w:r>
        <w:rPr>
          <w:i/>
          <w:sz w:val="24"/>
        </w:rPr>
        <w:t>resources.</w:t>
      </w:r>
    </w:p>
    <w:p w14:paraId="581EFB17" w14:textId="77777777" w:rsidR="00D07723" w:rsidRDefault="00D07723">
      <w:pPr>
        <w:pStyle w:val="BodyText"/>
        <w:spacing w:before="4"/>
        <w:rPr>
          <w:i/>
          <w:sz w:val="31"/>
        </w:rPr>
      </w:pPr>
    </w:p>
    <w:p w14:paraId="37937CB2" w14:textId="77777777" w:rsidR="00D07723" w:rsidRDefault="00B663CD">
      <w:pPr>
        <w:pStyle w:val="ListParagraph"/>
        <w:numPr>
          <w:ilvl w:val="0"/>
          <w:numId w:val="10"/>
        </w:numPr>
        <w:tabs>
          <w:tab w:val="left" w:pos="792"/>
        </w:tabs>
        <w:spacing w:before="0" w:line="276" w:lineRule="auto"/>
        <w:ind w:right="159" w:hanging="631"/>
        <w:jc w:val="both"/>
        <w:rPr>
          <w:i/>
          <w:sz w:val="24"/>
        </w:rPr>
      </w:pPr>
      <w:r>
        <w:rPr>
          <w:i/>
          <w:sz w:val="24"/>
        </w:rPr>
        <w:t>Maintaining good working relationships with appropriate legislative and regulatory bodies to pro</w:t>
      </w:r>
      <w:r>
        <w:rPr>
          <w:i/>
          <w:sz w:val="24"/>
        </w:rPr>
        <w:t>vide input for the development of cost-effective scientifically based laws and</w:t>
      </w:r>
      <w:r>
        <w:rPr>
          <w:i/>
          <w:spacing w:val="-5"/>
          <w:sz w:val="24"/>
        </w:rPr>
        <w:t xml:space="preserve"> </w:t>
      </w:r>
      <w:r>
        <w:rPr>
          <w:i/>
          <w:sz w:val="24"/>
        </w:rPr>
        <w:t>regulations.</w:t>
      </w:r>
    </w:p>
    <w:p w14:paraId="30237C40" w14:textId="77777777" w:rsidR="00D07723" w:rsidRDefault="00D07723">
      <w:pPr>
        <w:pStyle w:val="BodyText"/>
        <w:spacing w:before="7"/>
        <w:rPr>
          <w:i/>
          <w:sz w:val="27"/>
        </w:rPr>
      </w:pPr>
    </w:p>
    <w:p w14:paraId="5C6276F2" w14:textId="77777777" w:rsidR="00D07723" w:rsidRDefault="00B663CD">
      <w:pPr>
        <w:pStyle w:val="ListParagraph"/>
        <w:numPr>
          <w:ilvl w:val="0"/>
          <w:numId w:val="10"/>
        </w:numPr>
        <w:tabs>
          <w:tab w:val="left" w:pos="792"/>
        </w:tabs>
        <w:spacing w:before="0" w:line="276" w:lineRule="auto"/>
        <w:ind w:right="168" w:hanging="631"/>
        <w:jc w:val="both"/>
        <w:rPr>
          <w:i/>
          <w:sz w:val="24"/>
        </w:rPr>
      </w:pPr>
      <w:r>
        <w:rPr>
          <w:i/>
          <w:sz w:val="24"/>
        </w:rPr>
        <w:t>Communicating openly with our employees, contract employees, customers, public entities, and our communities to promote health and safety understanding of our oper</w:t>
      </w:r>
      <w:r>
        <w:rPr>
          <w:i/>
          <w:sz w:val="24"/>
        </w:rPr>
        <w:t>ations and environmental</w:t>
      </w:r>
      <w:r>
        <w:rPr>
          <w:i/>
          <w:spacing w:val="-9"/>
          <w:sz w:val="24"/>
        </w:rPr>
        <w:t xml:space="preserve"> </w:t>
      </w:r>
      <w:r>
        <w:rPr>
          <w:i/>
          <w:sz w:val="24"/>
        </w:rPr>
        <w:t>commitment.</w:t>
      </w:r>
    </w:p>
    <w:p w14:paraId="4879F7A2" w14:textId="77777777" w:rsidR="00D07723" w:rsidRDefault="00D07723">
      <w:pPr>
        <w:pStyle w:val="BodyText"/>
        <w:spacing w:before="7"/>
        <w:rPr>
          <w:i/>
          <w:sz w:val="27"/>
        </w:rPr>
      </w:pPr>
    </w:p>
    <w:p w14:paraId="0A1DD3E7" w14:textId="77777777" w:rsidR="00D07723" w:rsidRDefault="00B663CD">
      <w:pPr>
        <w:pStyle w:val="ListParagraph"/>
        <w:numPr>
          <w:ilvl w:val="0"/>
          <w:numId w:val="10"/>
        </w:numPr>
        <w:tabs>
          <w:tab w:val="left" w:pos="880"/>
        </w:tabs>
        <w:spacing w:before="0" w:line="276" w:lineRule="auto"/>
        <w:ind w:left="880" w:right="159" w:hanging="720"/>
        <w:jc w:val="both"/>
        <w:rPr>
          <w:i/>
          <w:sz w:val="24"/>
        </w:rPr>
      </w:pPr>
      <w:r>
        <w:rPr>
          <w:i/>
          <w:sz w:val="24"/>
        </w:rPr>
        <w:t>Conducting evaluations and reporting findings to executive management to ensure continuous improvement in HSE</w:t>
      </w:r>
      <w:r>
        <w:rPr>
          <w:i/>
          <w:spacing w:val="-4"/>
          <w:sz w:val="24"/>
        </w:rPr>
        <w:t xml:space="preserve"> </w:t>
      </w:r>
      <w:r>
        <w:rPr>
          <w:i/>
          <w:sz w:val="24"/>
        </w:rPr>
        <w:t>performance.</w:t>
      </w:r>
    </w:p>
    <w:p w14:paraId="3556F46C" w14:textId="77777777" w:rsidR="00D07723" w:rsidRDefault="00D07723">
      <w:pPr>
        <w:spacing w:line="276" w:lineRule="auto"/>
        <w:jc w:val="both"/>
        <w:rPr>
          <w:sz w:val="24"/>
        </w:rPr>
        <w:sectPr w:rsidR="00D07723">
          <w:pgSz w:w="12240" w:h="15840"/>
          <w:pgMar w:top="1360" w:right="1280" w:bottom="1180" w:left="1280" w:header="0" w:footer="982" w:gutter="0"/>
          <w:cols w:space="720"/>
        </w:sectPr>
      </w:pPr>
    </w:p>
    <w:p w14:paraId="63EBB337" w14:textId="77777777" w:rsidR="00D07723" w:rsidRDefault="00B663CD">
      <w:pPr>
        <w:pStyle w:val="Heading2"/>
        <w:numPr>
          <w:ilvl w:val="0"/>
          <w:numId w:val="9"/>
        </w:numPr>
        <w:tabs>
          <w:tab w:val="left" w:pos="791"/>
          <w:tab w:val="left" w:pos="792"/>
        </w:tabs>
        <w:spacing w:before="75"/>
        <w:ind w:hanging="631"/>
      </w:pPr>
      <w:r>
        <w:rPr>
          <w:u w:val="thick"/>
        </w:rPr>
        <w:lastRenderedPageBreak/>
        <w:t>INTRODUCTION</w:t>
      </w:r>
    </w:p>
    <w:p w14:paraId="644738F8" w14:textId="77777777" w:rsidR="00D07723" w:rsidRDefault="00D07723">
      <w:pPr>
        <w:pStyle w:val="BodyText"/>
        <w:rPr>
          <w:b/>
          <w:sz w:val="16"/>
        </w:rPr>
      </w:pPr>
    </w:p>
    <w:p w14:paraId="1B6162D4" w14:textId="6E32C155" w:rsidR="00D07723" w:rsidRDefault="00B663CD">
      <w:pPr>
        <w:pStyle w:val="BodyText"/>
        <w:spacing w:before="92"/>
        <w:ind w:left="160" w:right="156"/>
        <w:jc w:val="both"/>
      </w:pPr>
      <w:r>
        <w:t xml:space="preserve">This handbook provides an overview of </w:t>
      </w:r>
      <w:r w:rsidR="00A465E0">
        <w:t>Company</w:t>
      </w:r>
      <w:r>
        <w:t xml:space="preserve">’s basic HSE standards, policies and procedures that must be followed at </w:t>
      </w:r>
      <w:r w:rsidR="00A465E0">
        <w:t>Company</w:t>
      </w:r>
      <w:r>
        <w:t xml:space="preserve"> Facilities (“</w:t>
      </w:r>
      <w:r w:rsidR="00A465E0">
        <w:t>Company</w:t>
      </w:r>
      <w:r>
        <w:t xml:space="preserve"> Facilities” include all refineries, terminals, pipelines and all related equipment and assets, including but not</w:t>
      </w:r>
      <w:r>
        <w:t xml:space="preserve"> limited to pump stations, docks, rights of way, vehicles, vessels, and railcars).</w:t>
      </w:r>
    </w:p>
    <w:p w14:paraId="0219259A" w14:textId="77777777" w:rsidR="00D07723" w:rsidRDefault="00D07723">
      <w:pPr>
        <w:pStyle w:val="BodyText"/>
        <w:spacing w:before="6"/>
        <w:rPr>
          <w:sz w:val="25"/>
        </w:rPr>
      </w:pPr>
    </w:p>
    <w:p w14:paraId="19C43C78" w14:textId="77777777" w:rsidR="00D07723" w:rsidRDefault="00B663CD">
      <w:pPr>
        <w:pStyle w:val="Heading3"/>
        <w:ind w:left="160" w:right="155"/>
        <w:jc w:val="both"/>
        <w:rPr>
          <w:u w:val="none"/>
        </w:rPr>
      </w:pPr>
      <w:r>
        <w:rPr>
          <w:u w:val="none"/>
        </w:rPr>
        <w:t xml:space="preserve">This booklet is not intended to cover every aspect of health, safety and </w:t>
      </w:r>
      <w:r>
        <w:rPr>
          <w:u w:val="none"/>
        </w:rPr>
        <w:t>environmental protection- if you are unsure of the proper procedures or equipment needed for a particular task or if you have any health, safety or environmental concerns- it is your responsibility to ASK.</w:t>
      </w:r>
    </w:p>
    <w:p w14:paraId="185091ED" w14:textId="77777777" w:rsidR="00D07723" w:rsidRDefault="00D07723">
      <w:pPr>
        <w:pStyle w:val="BodyText"/>
        <w:rPr>
          <w:b/>
          <w:i/>
          <w:sz w:val="26"/>
        </w:rPr>
      </w:pPr>
    </w:p>
    <w:p w14:paraId="65FB02C4" w14:textId="77777777" w:rsidR="00D07723" w:rsidRDefault="00D07723">
      <w:pPr>
        <w:pStyle w:val="BodyText"/>
        <w:spacing w:before="9"/>
        <w:rPr>
          <w:b/>
          <w:i/>
          <w:sz w:val="26"/>
        </w:rPr>
      </w:pPr>
    </w:p>
    <w:p w14:paraId="69A618F4" w14:textId="3FE2CB00" w:rsidR="00D07723" w:rsidRDefault="00A465E0">
      <w:pPr>
        <w:pStyle w:val="ListParagraph"/>
        <w:numPr>
          <w:ilvl w:val="0"/>
          <w:numId w:val="9"/>
        </w:numPr>
        <w:tabs>
          <w:tab w:val="left" w:pos="792"/>
        </w:tabs>
        <w:spacing w:before="0"/>
        <w:ind w:hanging="631"/>
        <w:jc w:val="both"/>
        <w:rPr>
          <w:b/>
          <w:sz w:val="24"/>
        </w:rPr>
      </w:pPr>
      <w:r>
        <w:rPr>
          <w:b/>
          <w:sz w:val="24"/>
          <w:u w:val="thick"/>
        </w:rPr>
        <w:t>COMPANY</w:t>
      </w:r>
      <w:r w:rsidR="00B663CD">
        <w:rPr>
          <w:b/>
          <w:sz w:val="24"/>
          <w:u w:val="thick"/>
        </w:rPr>
        <w:t xml:space="preserve"> AND NON-EMPLOYEE WORKER</w:t>
      </w:r>
      <w:r w:rsidR="00B663CD">
        <w:rPr>
          <w:b/>
          <w:spacing w:val="1"/>
          <w:sz w:val="24"/>
          <w:u w:val="thick"/>
        </w:rPr>
        <w:t xml:space="preserve"> </w:t>
      </w:r>
      <w:r w:rsidR="00B663CD">
        <w:rPr>
          <w:b/>
          <w:sz w:val="24"/>
          <w:u w:val="thick"/>
        </w:rPr>
        <w:t>EXPECTATIONS</w:t>
      </w:r>
    </w:p>
    <w:p w14:paraId="24183D3B" w14:textId="77777777" w:rsidR="00D07723" w:rsidRDefault="00D07723">
      <w:pPr>
        <w:pStyle w:val="BodyText"/>
        <w:rPr>
          <w:b/>
          <w:sz w:val="16"/>
        </w:rPr>
      </w:pPr>
    </w:p>
    <w:p w14:paraId="50F1CC2F" w14:textId="00C8E316" w:rsidR="00D07723" w:rsidRDefault="00A465E0">
      <w:pPr>
        <w:pStyle w:val="BodyText"/>
        <w:spacing w:before="92"/>
        <w:ind w:left="160" w:right="235"/>
        <w:jc w:val="both"/>
      </w:pPr>
      <w:r>
        <w:t>Company</w:t>
      </w:r>
      <w:r w:rsidR="00B663CD">
        <w:t xml:space="preserve"> considers HSE performance to be a core value and a cornerstone of its business. Meeting the commitment of HSE excellence is a responsibility shared by everyone. All </w:t>
      </w:r>
      <w:r>
        <w:t>Company</w:t>
      </w:r>
      <w:r w:rsidR="00B663CD">
        <w:t xml:space="preserve"> Employees (“Employees”) and any non-employee personnel who are working on </w:t>
      </w:r>
      <w:r>
        <w:t>Company</w:t>
      </w:r>
      <w:r w:rsidR="00B663CD">
        <w:t xml:space="preserve"> projects or at </w:t>
      </w:r>
      <w:r>
        <w:t>Company</w:t>
      </w:r>
      <w:r w:rsidR="00B663CD">
        <w:t xml:space="preserve"> facilities (“Non-Employee Workers”) are expected to adhere to the following expectations:</w:t>
      </w:r>
    </w:p>
    <w:p w14:paraId="6733196A" w14:textId="77777777" w:rsidR="00D07723" w:rsidRDefault="00D07723">
      <w:pPr>
        <w:pStyle w:val="BodyText"/>
        <w:spacing w:before="10"/>
        <w:rPr>
          <w:sz w:val="20"/>
        </w:rPr>
      </w:pPr>
    </w:p>
    <w:p w14:paraId="2E62D864" w14:textId="77777777" w:rsidR="00D07723" w:rsidRDefault="00B663CD">
      <w:pPr>
        <w:pStyle w:val="ListParagraph"/>
        <w:numPr>
          <w:ilvl w:val="1"/>
          <w:numId w:val="9"/>
        </w:numPr>
        <w:tabs>
          <w:tab w:val="left" w:pos="1152"/>
        </w:tabs>
        <w:spacing w:before="0"/>
        <w:ind w:right="241"/>
        <w:jc w:val="both"/>
        <w:rPr>
          <w:sz w:val="24"/>
        </w:rPr>
      </w:pPr>
      <w:r>
        <w:rPr>
          <w:sz w:val="24"/>
        </w:rPr>
        <w:t>Employees and Non-Employee Workers assume the responsibility, authority and obligation to personally stop work that is unsafe. Once work has b</w:t>
      </w:r>
      <w:r>
        <w:rPr>
          <w:sz w:val="24"/>
        </w:rPr>
        <w:t>een stopped, responsible parties should work to eliminate or control the hazard to a safe</w:t>
      </w:r>
      <w:r>
        <w:rPr>
          <w:spacing w:val="1"/>
          <w:sz w:val="24"/>
        </w:rPr>
        <w:t xml:space="preserve"> </w:t>
      </w:r>
      <w:r>
        <w:rPr>
          <w:sz w:val="24"/>
        </w:rPr>
        <w:t>level.</w:t>
      </w:r>
    </w:p>
    <w:p w14:paraId="211448D9" w14:textId="77777777" w:rsidR="00D07723" w:rsidRDefault="00B663CD">
      <w:pPr>
        <w:pStyle w:val="ListParagraph"/>
        <w:numPr>
          <w:ilvl w:val="1"/>
          <w:numId w:val="9"/>
        </w:numPr>
        <w:tabs>
          <w:tab w:val="left" w:pos="1151"/>
          <w:tab w:val="left" w:pos="1152"/>
        </w:tabs>
        <w:spacing w:before="161"/>
        <w:ind w:right="235"/>
        <w:rPr>
          <w:sz w:val="24"/>
        </w:rPr>
      </w:pPr>
      <w:r>
        <w:rPr>
          <w:sz w:val="24"/>
        </w:rPr>
        <w:t>Participate in safety meetings, safety inspections, tailgate safety meetings, and other safety</w:t>
      </w:r>
      <w:r>
        <w:rPr>
          <w:spacing w:val="-6"/>
          <w:sz w:val="24"/>
        </w:rPr>
        <w:t xml:space="preserve"> </w:t>
      </w:r>
      <w:r>
        <w:rPr>
          <w:sz w:val="24"/>
        </w:rPr>
        <w:t>programs</w:t>
      </w:r>
    </w:p>
    <w:p w14:paraId="223B827A" w14:textId="77777777" w:rsidR="00D07723" w:rsidRDefault="00B663CD">
      <w:pPr>
        <w:pStyle w:val="ListParagraph"/>
        <w:numPr>
          <w:ilvl w:val="1"/>
          <w:numId w:val="9"/>
        </w:numPr>
        <w:tabs>
          <w:tab w:val="left" w:pos="1151"/>
          <w:tab w:val="left" w:pos="1152"/>
        </w:tabs>
        <w:spacing w:before="159"/>
        <w:rPr>
          <w:sz w:val="24"/>
        </w:rPr>
      </w:pPr>
      <w:r>
        <w:rPr>
          <w:sz w:val="24"/>
        </w:rPr>
        <w:t>Identify and correct hazardous situations within their</w:t>
      </w:r>
      <w:r>
        <w:rPr>
          <w:spacing w:val="-9"/>
          <w:sz w:val="24"/>
        </w:rPr>
        <w:t xml:space="preserve"> </w:t>
      </w:r>
      <w:r>
        <w:rPr>
          <w:sz w:val="24"/>
        </w:rPr>
        <w:t>control.</w:t>
      </w:r>
    </w:p>
    <w:p w14:paraId="60094D66" w14:textId="172B6D06" w:rsidR="00D07723" w:rsidRDefault="00B663CD">
      <w:pPr>
        <w:pStyle w:val="ListParagraph"/>
        <w:numPr>
          <w:ilvl w:val="1"/>
          <w:numId w:val="9"/>
        </w:numPr>
        <w:tabs>
          <w:tab w:val="left" w:pos="1152"/>
        </w:tabs>
        <w:spacing w:before="161"/>
        <w:ind w:right="233"/>
        <w:jc w:val="both"/>
        <w:rPr>
          <w:sz w:val="24"/>
        </w:rPr>
      </w:pPr>
      <w:r>
        <w:rPr>
          <w:sz w:val="24"/>
        </w:rPr>
        <w:t xml:space="preserve">Report all incidents, regardless of severity, to the appropriate </w:t>
      </w:r>
      <w:r w:rsidR="00A465E0">
        <w:rPr>
          <w:sz w:val="24"/>
        </w:rPr>
        <w:t>Company</w:t>
      </w:r>
      <w:r>
        <w:rPr>
          <w:sz w:val="24"/>
        </w:rPr>
        <w:t xml:space="preserve"> representative immediately (e.g. injuries, illnesses, fires, spills, near- misses, unsafe acts, unsafe conditions,</w:t>
      </w:r>
      <w:r>
        <w:rPr>
          <w:spacing w:val="6"/>
          <w:sz w:val="24"/>
        </w:rPr>
        <w:t xml:space="preserve"> </w:t>
      </w:r>
      <w:r>
        <w:rPr>
          <w:sz w:val="24"/>
        </w:rPr>
        <w:t>etc.).</w:t>
      </w:r>
    </w:p>
    <w:p w14:paraId="5FEB1C0B" w14:textId="77777777" w:rsidR="00D07723" w:rsidRDefault="00B663CD">
      <w:pPr>
        <w:pStyle w:val="ListParagraph"/>
        <w:numPr>
          <w:ilvl w:val="1"/>
          <w:numId w:val="9"/>
        </w:numPr>
        <w:tabs>
          <w:tab w:val="left" w:pos="1151"/>
          <w:tab w:val="left" w:pos="1152"/>
        </w:tabs>
        <w:spacing w:before="160"/>
        <w:rPr>
          <w:sz w:val="24"/>
        </w:rPr>
      </w:pPr>
      <w:r>
        <w:rPr>
          <w:sz w:val="24"/>
        </w:rPr>
        <w:t xml:space="preserve">Always use the proper personal protective equipment (PPE) for </w:t>
      </w:r>
      <w:r>
        <w:rPr>
          <w:sz w:val="24"/>
        </w:rPr>
        <w:t>the</w:t>
      </w:r>
      <w:r>
        <w:rPr>
          <w:spacing w:val="-25"/>
          <w:sz w:val="24"/>
        </w:rPr>
        <w:t xml:space="preserve"> </w:t>
      </w:r>
      <w:r>
        <w:rPr>
          <w:sz w:val="24"/>
        </w:rPr>
        <w:t>job.</w:t>
      </w:r>
    </w:p>
    <w:p w14:paraId="599FB19A" w14:textId="77777777" w:rsidR="00D07723" w:rsidRDefault="00B663CD">
      <w:pPr>
        <w:pStyle w:val="ListParagraph"/>
        <w:numPr>
          <w:ilvl w:val="1"/>
          <w:numId w:val="9"/>
        </w:numPr>
        <w:tabs>
          <w:tab w:val="left" w:pos="1151"/>
          <w:tab w:val="left" w:pos="1152"/>
          <w:tab w:val="left" w:pos="1930"/>
          <w:tab w:val="left" w:pos="2572"/>
          <w:tab w:val="left" w:pos="3227"/>
          <w:tab w:val="left" w:pos="3897"/>
          <w:tab w:val="left" w:pos="4619"/>
          <w:tab w:val="left" w:pos="5237"/>
          <w:tab w:val="left" w:pos="6572"/>
          <w:tab w:val="left" w:pos="7188"/>
          <w:tab w:val="left" w:pos="8018"/>
        </w:tabs>
        <w:spacing w:before="159"/>
        <w:ind w:right="246"/>
        <w:rPr>
          <w:sz w:val="24"/>
        </w:rPr>
      </w:pPr>
      <w:r>
        <w:rPr>
          <w:sz w:val="24"/>
        </w:rPr>
        <w:t>Work</w:t>
      </w:r>
      <w:r>
        <w:rPr>
          <w:sz w:val="24"/>
        </w:rPr>
        <w:tab/>
        <w:t>with</w:t>
      </w:r>
      <w:r>
        <w:rPr>
          <w:sz w:val="24"/>
        </w:rPr>
        <w:tab/>
        <w:t>only</w:t>
      </w:r>
      <w:r>
        <w:rPr>
          <w:sz w:val="24"/>
        </w:rPr>
        <w:tab/>
        <w:t>safe</w:t>
      </w:r>
      <w:r>
        <w:rPr>
          <w:sz w:val="24"/>
        </w:rPr>
        <w:tab/>
        <w:t>tools</w:t>
      </w:r>
      <w:r>
        <w:rPr>
          <w:sz w:val="24"/>
        </w:rPr>
        <w:tab/>
        <w:t>and</w:t>
      </w:r>
      <w:r>
        <w:rPr>
          <w:sz w:val="24"/>
        </w:rPr>
        <w:tab/>
        <w:t>equipment</w:t>
      </w:r>
      <w:r>
        <w:rPr>
          <w:sz w:val="24"/>
        </w:rPr>
        <w:tab/>
        <w:t>and</w:t>
      </w:r>
      <w:r>
        <w:rPr>
          <w:sz w:val="24"/>
        </w:rPr>
        <w:tab/>
        <w:t>follow</w:t>
      </w:r>
      <w:r>
        <w:rPr>
          <w:sz w:val="24"/>
        </w:rPr>
        <w:tab/>
      </w:r>
      <w:r>
        <w:rPr>
          <w:w w:val="95"/>
          <w:sz w:val="24"/>
        </w:rPr>
        <w:t xml:space="preserve">manufacturer </w:t>
      </w:r>
      <w:r>
        <w:rPr>
          <w:sz w:val="24"/>
        </w:rPr>
        <w:t>recommendations.</w:t>
      </w:r>
    </w:p>
    <w:p w14:paraId="5E6D5874" w14:textId="77777777" w:rsidR="00D07723" w:rsidRDefault="00B663CD">
      <w:pPr>
        <w:pStyle w:val="ListParagraph"/>
        <w:numPr>
          <w:ilvl w:val="1"/>
          <w:numId w:val="9"/>
        </w:numPr>
        <w:tabs>
          <w:tab w:val="left" w:pos="1151"/>
          <w:tab w:val="left" w:pos="1152"/>
        </w:tabs>
        <w:spacing w:before="161"/>
        <w:ind w:right="238"/>
        <w:rPr>
          <w:sz w:val="24"/>
        </w:rPr>
      </w:pPr>
      <w:r>
        <w:rPr>
          <w:sz w:val="24"/>
        </w:rPr>
        <w:t>Follow the safety instructions and be alert to warnings posted at the work sites.</w:t>
      </w:r>
    </w:p>
    <w:p w14:paraId="23E74F7B" w14:textId="77777777" w:rsidR="00D07723" w:rsidRDefault="00B663CD">
      <w:pPr>
        <w:pStyle w:val="ListParagraph"/>
        <w:numPr>
          <w:ilvl w:val="1"/>
          <w:numId w:val="9"/>
        </w:numPr>
        <w:tabs>
          <w:tab w:val="left" w:pos="1151"/>
          <w:tab w:val="left" w:pos="1152"/>
        </w:tabs>
        <w:spacing w:before="161"/>
        <w:rPr>
          <w:sz w:val="24"/>
        </w:rPr>
      </w:pPr>
      <w:r>
        <w:rPr>
          <w:sz w:val="24"/>
        </w:rPr>
        <w:t>Actively participate in all HSE required</w:t>
      </w:r>
      <w:r>
        <w:rPr>
          <w:spacing w:val="-4"/>
          <w:sz w:val="24"/>
        </w:rPr>
        <w:t xml:space="preserve"> </w:t>
      </w:r>
      <w:r>
        <w:rPr>
          <w:sz w:val="24"/>
        </w:rPr>
        <w:t>training.</w:t>
      </w:r>
    </w:p>
    <w:p w14:paraId="7BE0E664" w14:textId="77777777" w:rsidR="00D07723" w:rsidRDefault="00B663CD">
      <w:pPr>
        <w:pStyle w:val="ListParagraph"/>
        <w:numPr>
          <w:ilvl w:val="1"/>
          <w:numId w:val="9"/>
        </w:numPr>
        <w:tabs>
          <w:tab w:val="left" w:pos="1151"/>
          <w:tab w:val="left" w:pos="1152"/>
        </w:tabs>
        <w:spacing w:before="158"/>
        <w:rPr>
          <w:sz w:val="24"/>
        </w:rPr>
      </w:pPr>
      <w:r>
        <w:rPr>
          <w:sz w:val="24"/>
        </w:rPr>
        <w:t>Know and understand the site emer</w:t>
      </w:r>
      <w:r>
        <w:rPr>
          <w:sz w:val="24"/>
        </w:rPr>
        <w:t>gency</w:t>
      </w:r>
      <w:r>
        <w:rPr>
          <w:spacing w:val="-11"/>
          <w:sz w:val="24"/>
        </w:rPr>
        <w:t xml:space="preserve"> </w:t>
      </w:r>
      <w:r>
        <w:rPr>
          <w:sz w:val="24"/>
        </w:rPr>
        <w:t>procedures.</w:t>
      </w:r>
    </w:p>
    <w:p w14:paraId="7DF379D1" w14:textId="77777777" w:rsidR="00D07723" w:rsidRDefault="00B663CD">
      <w:pPr>
        <w:pStyle w:val="ListParagraph"/>
        <w:numPr>
          <w:ilvl w:val="1"/>
          <w:numId w:val="9"/>
        </w:numPr>
        <w:tabs>
          <w:tab w:val="left" w:pos="1151"/>
          <w:tab w:val="left" w:pos="1152"/>
        </w:tabs>
        <w:spacing w:before="161"/>
        <w:rPr>
          <w:sz w:val="24"/>
        </w:rPr>
      </w:pPr>
      <w:r>
        <w:rPr>
          <w:sz w:val="24"/>
        </w:rPr>
        <w:t>Maintain a clean work</w:t>
      </w:r>
      <w:r>
        <w:rPr>
          <w:spacing w:val="-1"/>
          <w:sz w:val="24"/>
        </w:rPr>
        <w:t xml:space="preserve"> </w:t>
      </w:r>
      <w:r>
        <w:rPr>
          <w:sz w:val="24"/>
        </w:rPr>
        <w:t>area.</w:t>
      </w:r>
    </w:p>
    <w:p w14:paraId="009551EC" w14:textId="77777777" w:rsidR="00D07723" w:rsidRDefault="00D07723">
      <w:pPr>
        <w:rPr>
          <w:sz w:val="24"/>
        </w:rPr>
        <w:sectPr w:rsidR="00D07723">
          <w:pgSz w:w="12240" w:h="15840"/>
          <w:pgMar w:top="1360" w:right="1280" w:bottom="1180" w:left="1280" w:header="0" w:footer="982" w:gutter="0"/>
          <w:cols w:space="720"/>
        </w:sectPr>
      </w:pPr>
    </w:p>
    <w:p w14:paraId="7B747C1C" w14:textId="77777777" w:rsidR="00D07723" w:rsidRDefault="00B663CD">
      <w:pPr>
        <w:pStyle w:val="ListParagraph"/>
        <w:numPr>
          <w:ilvl w:val="1"/>
          <w:numId w:val="9"/>
        </w:numPr>
        <w:tabs>
          <w:tab w:val="left" w:pos="1151"/>
          <w:tab w:val="left" w:pos="1152"/>
        </w:tabs>
        <w:spacing w:before="75"/>
        <w:ind w:left="1153" w:right="229"/>
        <w:rPr>
          <w:sz w:val="24"/>
        </w:rPr>
      </w:pPr>
      <w:r>
        <w:rPr>
          <w:sz w:val="24"/>
        </w:rPr>
        <w:lastRenderedPageBreak/>
        <w:t>Know the right way to protect the environment. If you don’t know – ask. Use secondary containment if there is a possibility of a</w:t>
      </w:r>
      <w:r>
        <w:rPr>
          <w:spacing w:val="-3"/>
          <w:sz w:val="24"/>
        </w:rPr>
        <w:t xml:space="preserve"> </w:t>
      </w:r>
      <w:r>
        <w:rPr>
          <w:sz w:val="24"/>
        </w:rPr>
        <w:t>spill.</w:t>
      </w:r>
    </w:p>
    <w:p w14:paraId="3ECA32E9" w14:textId="77777777" w:rsidR="00D07723" w:rsidRDefault="00B663CD">
      <w:pPr>
        <w:pStyle w:val="ListParagraph"/>
        <w:numPr>
          <w:ilvl w:val="1"/>
          <w:numId w:val="9"/>
        </w:numPr>
        <w:tabs>
          <w:tab w:val="left" w:pos="1151"/>
          <w:tab w:val="left" w:pos="1152"/>
        </w:tabs>
        <w:spacing w:before="161"/>
        <w:rPr>
          <w:sz w:val="24"/>
        </w:rPr>
      </w:pPr>
      <w:r>
        <w:rPr>
          <w:sz w:val="24"/>
        </w:rPr>
        <w:t>Comply with all applicable HSE laws and</w:t>
      </w:r>
      <w:r>
        <w:rPr>
          <w:spacing w:val="-5"/>
          <w:sz w:val="24"/>
        </w:rPr>
        <w:t xml:space="preserve"> </w:t>
      </w:r>
      <w:r>
        <w:rPr>
          <w:sz w:val="24"/>
        </w:rPr>
        <w:t>regulations.</w:t>
      </w:r>
    </w:p>
    <w:p w14:paraId="6E0FF9DF" w14:textId="77777777" w:rsidR="00D07723" w:rsidRDefault="00D07723">
      <w:pPr>
        <w:pStyle w:val="BodyText"/>
        <w:spacing w:before="10"/>
        <w:rPr>
          <w:sz w:val="20"/>
        </w:rPr>
      </w:pPr>
    </w:p>
    <w:p w14:paraId="75F1C90F" w14:textId="77777777" w:rsidR="00D07723" w:rsidRDefault="00B663CD">
      <w:pPr>
        <w:pStyle w:val="BodyText"/>
        <w:ind w:left="160" w:right="156"/>
        <w:jc w:val="both"/>
      </w:pPr>
      <w:r>
        <w:t>It takes a committed effort from everyone to ensure that our workplace is safe. No measure of safety is as important as ensuring that everyone leaves work at the end of the day in the same condition as when they arrived.</w:t>
      </w:r>
    </w:p>
    <w:p w14:paraId="57BB37C3" w14:textId="77777777" w:rsidR="00D07723" w:rsidRDefault="00D07723">
      <w:pPr>
        <w:pStyle w:val="BodyText"/>
      </w:pPr>
    </w:p>
    <w:p w14:paraId="445722A9" w14:textId="1D179D02" w:rsidR="00D07723" w:rsidRDefault="00B663CD">
      <w:pPr>
        <w:pStyle w:val="BodyText"/>
        <w:ind w:left="160" w:right="162"/>
        <w:jc w:val="both"/>
      </w:pPr>
      <w:r>
        <w:t xml:space="preserve">Certain training and education of Non-Employee Workers is conducted and required by the employer of such individuals. However, </w:t>
      </w:r>
      <w:r w:rsidR="00A465E0">
        <w:t>Company</w:t>
      </w:r>
      <w:r>
        <w:t xml:space="preserve"> expects that the employing entity  will ensure that Non-Employee Workers are familiar with </w:t>
      </w:r>
      <w:r w:rsidR="00A465E0">
        <w:t>Company</w:t>
      </w:r>
      <w:r>
        <w:t>’s HSE standards. If  you</w:t>
      </w:r>
      <w:r>
        <w:t xml:space="preserve"> are a Non-Employee Worker and you are uncertain whether you have been provided with the necessary training, please advise </w:t>
      </w:r>
      <w:r w:rsidR="00A465E0">
        <w:t>Company</w:t>
      </w:r>
      <w:r>
        <w:rPr>
          <w:spacing w:val="-15"/>
        </w:rPr>
        <w:t xml:space="preserve"> </w:t>
      </w:r>
      <w:r>
        <w:t>immediately.</w:t>
      </w:r>
    </w:p>
    <w:p w14:paraId="5DD979AC" w14:textId="77777777" w:rsidR="00D07723" w:rsidRDefault="00D07723">
      <w:pPr>
        <w:pStyle w:val="BodyText"/>
        <w:rPr>
          <w:sz w:val="26"/>
        </w:rPr>
      </w:pPr>
    </w:p>
    <w:p w14:paraId="7B1D91E0" w14:textId="77777777" w:rsidR="00D07723" w:rsidRDefault="00D07723">
      <w:pPr>
        <w:pStyle w:val="BodyText"/>
        <w:rPr>
          <w:sz w:val="22"/>
        </w:rPr>
      </w:pPr>
    </w:p>
    <w:p w14:paraId="387228C6" w14:textId="77777777" w:rsidR="00D07723" w:rsidRDefault="00B663CD">
      <w:pPr>
        <w:pStyle w:val="Heading2"/>
        <w:numPr>
          <w:ilvl w:val="0"/>
          <w:numId w:val="9"/>
        </w:numPr>
        <w:tabs>
          <w:tab w:val="left" w:pos="792"/>
        </w:tabs>
        <w:spacing w:before="1"/>
        <w:ind w:hanging="631"/>
        <w:jc w:val="both"/>
      </w:pPr>
      <w:r>
        <w:rPr>
          <w:u w:val="thick"/>
        </w:rPr>
        <w:t>SAFETY</w:t>
      </w:r>
      <w:r>
        <w:rPr>
          <w:spacing w:val="-3"/>
          <w:u w:val="thick"/>
        </w:rPr>
        <w:t xml:space="preserve"> </w:t>
      </w:r>
      <w:r>
        <w:rPr>
          <w:u w:val="thick"/>
        </w:rPr>
        <w:t>LEADERSHIP</w:t>
      </w:r>
    </w:p>
    <w:p w14:paraId="0E930B13" w14:textId="77777777" w:rsidR="00D07723" w:rsidRDefault="00D07723">
      <w:pPr>
        <w:pStyle w:val="BodyText"/>
        <w:spacing w:before="11"/>
        <w:rPr>
          <w:b/>
          <w:sz w:val="15"/>
        </w:rPr>
      </w:pPr>
    </w:p>
    <w:p w14:paraId="3A1C94E5" w14:textId="47EA4E6C" w:rsidR="00D07723" w:rsidRDefault="00A465E0">
      <w:pPr>
        <w:pStyle w:val="BodyText"/>
        <w:spacing w:before="92"/>
        <w:ind w:left="160"/>
      </w:pPr>
      <w:r>
        <w:t>Company</w:t>
      </w:r>
      <w:r w:rsidR="00B663CD">
        <w:t xml:space="preserve"> expects all Employees and Non-Employee Workers to demonstrate Safety Leadership.</w:t>
      </w:r>
    </w:p>
    <w:p w14:paraId="7588E97C" w14:textId="77777777" w:rsidR="00D07723" w:rsidRDefault="00D07723">
      <w:pPr>
        <w:pStyle w:val="BodyText"/>
        <w:spacing w:before="9"/>
        <w:rPr>
          <w:sz w:val="23"/>
        </w:rPr>
      </w:pPr>
    </w:p>
    <w:p w14:paraId="20722127" w14:textId="77777777" w:rsidR="00D07723" w:rsidRDefault="00B663CD">
      <w:pPr>
        <w:pStyle w:val="BodyText"/>
        <w:ind w:left="160"/>
      </w:pPr>
      <w:r>
        <w:t>The</w:t>
      </w:r>
      <w:r>
        <w:t xml:space="preserve"> following two critical beliefs are the foundation of a successful leader:</w:t>
      </w:r>
    </w:p>
    <w:p w14:paraId="556E863F" w14:textId="77777777" w:rsidR="00D07723" w:rsidRDefault="00D07723">
      <w:pPr>
        <w:pStyle w:val="BodyText"/>
      </w:pPr>
    </w:p>
    <w:p w14:paraId="0C20F7C1" w14:textId="77777777" w:rsidR="00D07723" w:rsidRDefault="00B663CD">
      <w:pPr>
        <w:pStyle w:val="ListParagraph"/>
        <w:numPr>
          <w:ilvl w:val="0"/>
          <w:numId w:val="8"/>
        </w:numPr>
        <w:tabs>
          <w:tab w:val="left" w:pos="792"/>
        </w:tabs>
        <w:spacing w:before="0"/>
        <w:ind w:right="156" w:hanging="631"/>
        <w:jc w:val="both"/>
        <w:rPr>
          <w:sz w:val="24"/>
        </w:rPr>
      </w:pPr>
      <w:r>
        <w:rPr>
          <w:sz w:val="24"/>
        </w:rPr>
        <w:t xml:space="preserve">Extraordinary Leadership is about </w:t>
      </w:r>
      <w:r>
        <w:rPr>
          <w:b/>
          <w:sz w:val="24"/>
        </w:rPr>
        <w:t xml:space="preserve">building relationships of trust </w:t>
      </w:r>
      <w:r>
        <w:rPr>
          <w:sz w:val="24"/>
        </w:rPr>
        <w:t xml:space="preserve">at all levels of the organization, including our contractors. </w:t>
      </w:r>
      <w:r>
        <w:rPr>
          <w:spacing w:val="3"/>
          <w:sz w:val="24"/>
        </w:rPr>
        <w:t xml:space="preserve">We </w:t>
      </w:r>
      <w:r>
        <w:rPr>
          <w:sz w:val="24"/>
        </w:rPr>
        <w:t>are all “leaders,” as each of us influences the b</w:t>
      </w:r>
      <w:r>
        <w:rPr>
          <w:sz w:val="24"/>
        </w:rPr>
        <w:t>ehaviors and actions of those we lead, including our co-workers, contractors and our family</w:t>
      </w:r>
      <w:r>
        <w:rPr>
          <w:spacing w:val="-3"/>
          <w:sz w:val="24"/>
        </w:rPr>
        <w:t xml:space="preserve"> </w:t>
      </w:r>
      <w:r>
        <w:rPr>
          <w:sz w:val="24"/>
        </w:rPr>
        <w:t>members.</w:t>
      </w:r>
    </w:p>
    <w:p w14:paraId="67CD6AEC" w14:textId="77777777" w:rsidR="00D07723" w:rsidRDefault="00D07723">
      <w:pPr>
        <w:pStyle w:val="BodyText"/>
      </w:pPr>
    </w:p>
    <w:p w14:paraId="4E8BC855" w14:textId="77777777" w:rsidR="00D07723" w:rsidRDefault="00B663CD">
      <w:pPr>
        <w:pStyle w:val="ListParagraph"/>
        <w:numPr>
          <w:ilvl w:val="0"/>
          <w:numId w:val="8"/>
        </w:numPr>
        <w:tabs>
          <w:tab w:val="left" w:pos="792"/>
        </w:tabs>
        <w:spacing w:before="0"/>
        <w:ind w:right="158" w:hanging="631"/>
        <w:jc w:val="both"/>
        <w:rPr>
          <w:sz w:val="24"/>
        </w:rPr>
      </w:pPr>
      <w:r>
        <w:rPr>
          <w:b/>
          <w:sz w:val="24"/>
        </w:rPr>
        <w:t xml:space="preserve">We are responsible for the choices that we make and the choices those around us make </w:t>
      </w:r>
      <w:r>
        <w:rPr>
          <w:sz w:val="24"/>
        </w:rPr>
        <w:t>… especially regarding safety and productivity. The measure of a lead</w:t>
      </w:r>
      <w:r>
        <w:rPr>
          <w:sz w:val="24"/>
        </w:rPr>
        <w:t>er is determined by the behavior of the</w:t>
      </w:r>
      <w:r>
        <w:rPr>
          <w:spacing w:val="-6"/>
          <w:sz w:val="24"/>
        </w:rPr>
        <w:t xml:space="preserve"> </w:t>
      </w:r>
      <w:r>
        <w:rPr>
          <w:sz w:val="24"/>
        </w:rPr>
        <w:t>followers.</w:t>
      </w:r>
    </w:p>
    <w:p w14:paraId="63915498" w14:textId="77777777" w:rsidR="00D07723" w:rsidRDefault="00D07723">
      <w:pPr>
        <w:pStyle w:val="BodyText"/>
        <w:spacing w:before="1"/>
        <w:rPr>
          <w:sz w:val="26"/>
        </w:rPr>
      </w:pPr>
    </w:p>
    <w:p w14:paraId="596744C0" w14:textId="77777777" w:rsidR="00D07723" w:rsidRDefault="00B663CD">
      <w:pPr>
        <w:pStyle w:val="BodyText"/>
        <w:ind w:left="160"/>
      </w:pPr>
      <w:r>
        <w:t>Strong Leaders demonstrate the following behaviors:</w:t>
      </w:r>
    </w:p>
    <w:p w14:paraId="69C56B6A" w14:textId="77777777" w:rsidR="00D07723" w:rsidRDefault="00D07723">
      <w:pPr>
        <w:pStyle w:val="BodyText"/>
      </w:pPr>
    </w:p>
    <w:p w14:paraId="55B6B067" w14:textId="77777777" w:rsidR="00D07723" w:rsidRDefault="00B663CD">
      <w:pPr>
        <w:pStyle w:val="ListParagraph"/>
        <w:numPr>
          <w:ilvl w:val="0"/>
          <w:numId w:val="7"/>
        </w:numPr>
        <w:tabs>
          <w:tab w:val="left" w:pos="791"/>
          <w:tab w:val="left" w:pos="792"/>
        </w:tabs>
        <w:spacing w:before="1"/>
        <w:ind w:hanging="631"/>
        <w:rPr>
          <w:sz w:val="24"/>
        </w:rPr>
      </w:pPr>
      <w:r>
        <w:rPr>
          <w:sz w:val="24"/>
        </w:rPr>
        <w:t>Professional Communication</w:t>
      </w:r>
      <w:r>
        <w:rPr>
          <w:spacing w:val="-4"/>
          <w:sz w:val="24"/>
        </w:rPr>
        <w:t xml:space="preserve"> </w:t>
      </w:r>
      <w:r>
        <w:rPr>
          <w:sz w:val="24"/>
        </w:rPr>
        <w:t>Skills</w:t>
      </w:r>
    </w:p>
    <w:p w14:paraId="5C9A32A9" w14:textId="77777777" w:rsidR="00D07723" w:rsidRDefault="00B663CD">
      <w:pPr>
        <w:pStyle w:val="ListParagraph"/>
        <w:numPr>
          <w:ilvl w:val="0"/>
          <w:numId w:val="7"/>
        </w:numPr>
        <w:tabs>
          <w:tab w:val="left" w:pos="791"/>
          <w:tab w:val="left" w:pos="792"/>
        </w:tabs>
        <w:spacing w:before="0"/>
        <w:ind w:hanging="631"/>
        <w:rPr>
          <w:sz w:val="24"/>
        </w:rPr>
      </w:pPr>
      <w:r>
        <w:rPr>
          <w:sz w:val="24"/>
        </w:rPr>
        <w:t>Interpersonal Leadership</w:t>
      </w:r>
      <w:r>
        <w:rPr>
          <w:spacing w:val="-3"/>
          <w:sz w:val="24"/>
        </w:rPr>
        <w:t xml:space="preserve"> </w:t>
      </w:r>
      <w:r>
        <w:rPr>
          <w:sz w:val="24"/>
        </w:rPr>
        <w:t>Skills</w:t>
      </w:r>
    </w:p>
    <w:p w14:paraId="22967608" w14:textId="77777777" w:rsidR="00D07723" w:rsidRDefault="00B663CD">
      <w:pPr>
        <w:pStyle w:val="ListParagraph"/>
        <w:numPr>
          <w:ilvl w:val="0"/>
          <w:numId w:val="7"/>
        </w:numPr>
        <w:tabs>
          <w:tab w:val="left" w:pos="791"/>
          <w:tab w:val="left" w:pos="792"/>
        </w:tabs>
        <w:spacing w:before="0"/>
        <w:ind w:hanging="631"/>
        <w:rPr>
          <w:sz w:val="24"/>
        </w:rPr>
      </w:pPr>
      <w:r>
        <w:rPr>
          <w:sz w:val="24"/>
        </w:rPr>
        <w:t>Coaching for Improved Safety and Productivity</w:t>
      </w:r>
      <w:r>
        <w:rPr>
          <w:spacing w:val="-15"/>
          <w:sz w:val="24"/>
        </w:rPr>
        <w:t xml:space="preserve"> </w:t>
      </w:r>
      <w:r>
        <w:rPr>
          <w:sz w:val="24"/>
        </w:rPr>
        <w:t>Performance</w:t>
      </w:r>
    </w:p>
    <w:p w14:paraId="013AD552" w14:textId="77777777" w:rsidR="00D07723" w:rsidRDefault="00B663CD">
      <w:pPr>
        <w:pStyle w:val="ListParagraph"/>
        <w:numPr>
          <w:ilvl w:val="0"/>
          <w:numId w:val="7"/>
        </w:numPr>
        <w:tabs>
          <w:tab w:val="left" w:pos="791"/>
          <w:tab w:val="left" w:pos="792"/>
        </w:tabs>
        <w:spacing w:before="0"/>
        <w:ind w:hanging="631"/>
        <w:rPr>
          <w:sz w:val="24"/>
        </w:rPr>
      </w:pPr>
      <w:r>
        <w:rPr>
          <w:sz w:val="24"/>
        </w:rPr>
        <w:t>Taking Responsibility and Handling Conflict</w:t>
      </w:r>
      <w:r>
        <w:rPr>
          <w:spacing w:val="-13"/>
          <w:sz w:val="24"/>
        </w:rPr>
        <w:t xml:space="preserve"> </w:t>
      </w:r>
      <w:r>
        <w:rPr>
          <w:sz w:val="24"/>
        </w:rPr>
        <w:t>Professionally</w:t>
      </w:r>
    </w:p>
    <w:p w14:paraId="4916580C" w14:textId="77777777" w:rsidR="00D07723" w:rsidRDefault="00D07723">
      <w:pPr>
        <w:pStyle w:val="BodyText"/>
        <w:spacing w:before="11"/>
        <w:rPr>
          <w:sz w:val="23"/>
        </w:rPr>
      </w:pPr>
    </w:p>
    <w:p w14:paraId="793C931B" w14:textId="77777777" w:rsidR="00D07723" w:rsidRDefault="00B663CD">
      <w:pPr>
        <w:pStyle w:val="BodyText"/>
        <w:ind w:left="160"/>
      </w:pPr>
      <w:r>
        <w:t>For more information regarding Safety Leadership, please contact your supervisor.</w:t>
      </w:r>
    </w:p>
    <w:p w14:paraId="23E47ACE" w14:textId="77777777" w:rsidR="00D07723" w:rsidRDefault="00D07723">
      <w:pPr>
        <w:pStyle w:val="BodyText"/>
      </w:pPr>
    </w:p>
    <w:p w14:paraId="0F47FE64" w14:textId="3EE06F4D" w:rsidR="00D07723" w:rsidRDefault="00B663CD">
      <w:pPr>
        <w:pStyle w:val="Heading2"/>
        <w:ind w:left="160" w:right="367" w:firstLine="0"/>
      </w:pPr>
      <w:r>
        <w:t xml:space="preserve">NOTE: HSE Policy titles listed throughout the document </w:t>
      </w:r>
      <w:r>
        <w:t xml:space="preserve">in </w:t>
      </w:r>
      <w:r>
        <w:rPr>
          <w:i/>
          <w:u w:val="thick"/>
        </w:rPr>
        <w:t>Italics</w:t>
      </w:r>
      <w:r>
        <w:rPr>
          <w:i/>
        </w:rPr>
        <w:t xml:space="preserve"> </w:t>
      </w:r>
      <w:r>
        <w:t xml:space="preserve">lettering can be obtained from a </w:t>
      </w:r>
      <w:r w:rsidR="00A465E0">
        <w:t>Company</w:t>
      </w:r>
      <w:r>
        <w:t xml:space="preserve"> Representative. A full list of the </w:t>
      </w:r>
      <w:r w:rsidR="00A465E0">
        <w:t>Company</w:t>
      </w:r>
      <w:r>
        <w:t>’s company policies are listed in the attached Appendix A.</w:t>
      </w:r>
    </w:p>
    <w:p w14:paraId="57F6F5BA" w14:textId="77777777" w:rsidR="00D07723" w:rsidRDefault="00D07723">
      <w:pPr>
        <w:sectPr w:rsidR="00D07723">
          <w:pgSz w:w="12240" w:h="15840"/>
          <w:pgMar w:top="1360" w:right="1280" w:bottom="1180" w:left="1280" w:header="0" w:footer="982" w:gutter="0"/>
          <w:cols w:space="720"/>
        </w:sectPr>
      </w:pPr>
    </w:p>
    <w:p w14:paraId="383DD1A3" w14:textId="77777777" w:rsidR="00D07723" w:rsidRDefault="00B663CD">
      <w:pPr>
        <w:pStyle w:val="ListParagraph"/>
        <w:numPr>
          <w:ilvl w:val="0"/>
          <w:numId w:val="9"/>
        </w:numPr>
        <w:tabs>
          <w:tab w:val="left" w:pos="791"/>
          <w:tab w:val="left" w:pos="792"/>
        </w:tabs>
        <w:spacing w:before="78"/>
        <w:ind w:hanging="631"/>
        <w:rPr>
          <w:b/>
          <w:sz w:val="24"/>
        </w:rPr>
      </w:pPr>
      <w:r>
        <w:rPr>
          <w:b/>
          <w:sz w:val="24"/>
          <w:u w:val="thick"/>
        </w:rPr>
        <w:lastRenderedPageBreak/>
        <w:t>PRE-JOB PLANNING (JOB SAFETY</w:t>
      </w:r>
      <w:r>
        <w:rPr>
          <w:b/>
          <w:spacing w:val="5"/>
          <w:sz w:val="24"/>
          <w:u w:val="thick"/>
        </w:rPr>
        <w:t xml:space="preserve"> </w:t>
      </w:r>
      <w:r>
        <w:rPr>
          <w:b/>
          <w:sz w:val="24"/>
          <w:u w:val="thick"/>
        </w:rPr>
        <w:t>ANALYSIS)</w:t>
      </w:r>
    </w:p>
    <w:p w14:paraId="36A037BA" w14:textId="77777777" w:rsidR="00D07723" w:rsidRDefault="00D07723">
      <w:pPr>
        <w:pStyle w:val="BodyText"/>
        <w:spacing w:before="7"/>
        <w:rPr>
          <w:b/>
          <w:sz w:val="16"/>
        </w:rPr>
      </w:pPr>
    </w:p>
    <w:p w14:paraId="3B86A86C" w14:textId="77777777" w:rsidR="00D07723" w:rsidRDefault="00B663CD">
      <w:pPr>
        <w:pStyle w:val="BodyText"/>
        <w:spacing w:before="92"/>
        <w:ind w:left="160" w:right="239"/>
        <w:jc w:val="both"/>
      </w:pPr>
      <w:r>
        <w:t>Before any work begins, everyone involved in the job must be k</w:t>
      </w:r>
      <w:r>
        <w:t>nowledgeable about the job and their responsibilities to complete it safely. Tailgate Safety Meetings and Job Safety Analysis (JSA) are two tools used to accomplish these requirements.</w:t>
      </w:r>
    </w:p>
    <w:p w14:paraId="37F80682" w14:textId="77777777" w:rsidR="00D07723" w:rsidRDefault="00D07723">
      <w:pPr>
        <w:pStyle w:val="BodyText"/>
      </w:pPr>
    </w:p>
    <w:p w14:paraId="411E89CF" w14:textId="77777777" w:rsidR="00D07723" w:rsidRDefault="00B663CD">
      <w:pPr>
        <w:pStyle w:val="BodyText"/>
        <w:ind w:left="160" w:right="227"/>
        <w:jc w:val="both"/>
      </w:pPr>
      <w:r>
        <w:t xml:space="preserve">A Pre-Job/Tailgate Safety Meeting should be completed at least daily, </w:t>
      </w:r>
      <w:r>
        <w:t xml:space="preserve">prior to starting any job or task, in order to ensure that hazards are identified and evaluated </w:t>
      </w:r>
      <w:r>
        <w:rPr>
          <w:b/>
        </w:rPr>
        <w:t xml:space="preserve">before </w:t>
      </w:r>
      <w:r>
        <w:t xml:space="preserve">work begins and that adequate precautions are implemented </w:t>
      </w:r>
      <w:r>
        <w:rPr>
          <w:b/>
        </w:rPr>
        <w:t xml:space="preserve">before </w:t>
      </w:r>
      <w:r>
        <w:t>work  begins. Each person directly involved in the job or tasks is required to be presen</w:t>
      </w:r>
      <w:r>
        <w:t xml:space="preserve">t at and to participate in the JSA to ensure that they understand the potential hazards and their job responsibilities. Additional meetings and/or updates should be conducted if </w:t>
      </w:r>
      <w:r>
        <w:rPr>
          <w:spacing w:val="4"/>
        </w:rPr>
        <w:t xml:space="preserve">the </w:t>
      </w:r>
      <w:r>
        <w:t>scope of work or the conditions of the job</w:t>
      </w:r>
      <w:r>
        <w:rPr>
          <w:spacing w:val="-3"/>
        </w:rPr>
        <w:t xml:space="preserve"> </w:t>
      </w:r>
      <w:r>
        <w:t>change.</w:t>
      </w:r>
    </w:p>
    <w:p w14:paraId="4B99A935" w14:textId="77777777" w:rsidR="00D07723" w:rsidRDefault="00D07723">
      <w:pPr>
        <w:pStyle w:val="BodyText"/>
      </w:pPr>
    </w:p>
    <w:p w14:paraId="60FD3C61" w14:textId="77777777" w:rsidR="00D07723" w:rsidRDefault="00B663CD">
      <w:pPr>
        <w:pStyle w:val="BodyText"/>
        <w:ind w:left="160" w:right="235"/>
        <w:jc w:val="both"/>
      </w:pPr>
      <w:r>
        <w:t>The JSA is a process used to identify hazards associated with a specific activity and implement control measures to eliminate or minimize them, prior to beginning work. A JSA is not a replacement for a Tailgate Safety Meeting, but a tool used to complement</w:t>
      </w:r>
      <w:r>
        <w:t xml:space="preserve"> the meeting. During the JSA, a planned task is broken into steps:</w:t>
      </w:r>
    </w:p>
    <w:p w14:paraId="6E02452E" w14:textId="77777777" w:rsidR="00D07723" w:rsidRDefault="00D07723">
      <w:pPr>
        <w:pStyle w:val="BodyText"/>
        <w:spacing w:before="9"/>
        <w:rPr>
          <w:sz w:val="23"/>
        </w:rPr>
      </w:pPr>
    </w:p>
    <w:p w14:paraId="6824DDC9" w14:textId="77777777" w:rsidR="00D07723" w:rsidRDefault="00B663CD">
      <w:pPr>
        <w:pStyle w:val="ListParagraph"/>
        <w:numPr>
          <w:ilvl w:val="1"/>
          <w:numId w:val="9"/>
        </w:numPr>
        <w:tabs>
          <w:tab w:val="left" w:pos="1151"/>
          <w:tab w:val="left" w:pos="1152"/>
        </w:tabs>
        <w:spacing w:before="1"/>
        <w:rPr>
          <w:sz w:val="24"/>
        </w:rPr>
      </w:pPr>
      <w:r>
        <w:rPr>
          <w:sz w:val="24"/>
        </w:rPr>
        <w:t>Sequence of Basic job Steps – list all the segments needed to perform the</w:t>
      </w:r>
      <w:r>
        <w:rPr>
          <w:spacing w:val="-28"/>
          <w:sz w:val="24"/>
        </w:rPr>
        <w:t xml:space="preserve"> </w:t>
      </w:r>
      <w:r>
        <w:rPr>
          <w:sz w:val="24"/>
        </w:rPr>
        <w:t>job</w:t>
      </w:r>
    </w:p>
    <w:p w14:paraId="695D4D65" w14:textId="77777777" w:rsidR="00D07723" w:rsidRDefault="00B663CD">
      <w:pPr>
        <w:pStyle w:val="ListParagraph"/>
        <w:numPr>
          <w:ilvl w:val="1"/>
          <w:numId w:val="9"/>
        </w:numPr>
        <w:tabs>
          <w:tab w:val="left" w:pos="1151"/>
          <w:tab w:val="left" w:pos="1152"/>
        </w:tabs>
        <w:spacing w:before="160"/>
        <w:rPr>
          <w:sz w:val="24"/>
        </w:rPr>
      </w:pPr>
      <w:r>
        <w:rPr>
          <w:sz w:val="24"/>
        </w:rPr>
        <w:t>Potential Hazards – identify every existing or potential hazard</w:t>
      </w:r>
      <w:r>
        <w:rPr>
          <w:spacing w:val="-10"/>
          <w:sz w:val="24"/>
        </w:rPr>
        <w:t xml:space="preserve"> </w:t>
      </w:r>
      <w:r>
        <w:rPr>
          <w:sz w:val="24"/>
        </w:rPr>
        <w:t>source;</w:t>
      </w:r>
    </w:p>
    <w:p w14:paraId="3B6F12AE" w14:textId="77777777" w:rsidR="00D07723" w:rsidRDefault="00B663CD">
      <w:pPr>
        <w:pStyle w:val="ListParagraph"/>
        <w:numPr>
          <w:ilvl w:val="1"/>
          <w:numId w:val="9"/>
        </w:numPr>
        <w:tabs>
          <w:tab w:val="left" w:pos="1151"/>
          <w:tab w:val="left" w:pos="1152"/>
        </w:tabs>
        <w:spacing w:before="163" w:line="237" w:lineRule="auto"/>
        <w:ind w:right="1110"/>
        <w:rPr>
          <w:sz w:val="24"/>
        </w:rPr>
      </w:pPr>
      <w:r>
        <w:rPr>
          <w:sz w:val="24"/>
        </w:rPr>
        <w:t>Recommended Preventive Corrective Acti</w:t>
      </w:r>
      <w:r>
        <w:rPr>
          <w:sz w:val="24"/>
        </w:rPr>
        <w:t>on – eliminate or control the hazards by assigning responsibility to a specific</w:t>
      </w:r>
      <w:r>
        <w:rPr>
          <w:spacing w:val="-14"/>
          <w:sz w:val="24"/>
        </w:rPr>
        <w:t xml:space="preserve"> </w:t>
      </w:r>
      <w:r>
        <w:rPr>
          <w:sz w:val="24"/>
        </w:rPr>
        <w:t>individual.</w:t>
      </w:r>
    </w:p>
    <w:p w14:paraId="2F2C61C6" w14:textId="77777777" w:rsidR="00D07723" w:rsidRDefault="00D07723">
      <w:pPr>
        <w:pStyle w:val="BodyText"/>
        <w:spacing w:before="8"/>
        <w:rPr>
          <w:sz w:val="23"/>
        </w:rPr>
      </w:pPr>
    </w:p>
    <w:p w14:paraId="54AFA41F" w14:textId="77777777" w:rsidR="00D07723" w:rsidRDefault="00B663CD">
      <w:pPr>
        <w:pStyle w:val="BodyText"/>
        <w:ind w:left="160" w:right="243"/>
        <w:jc w:val="both"/>
      </w:pPr>
      <w:r>
        <w:t>The JSA is a permanent working tool, which should be revised as needed. Corrective actions from incidents should be directed back to an improved JSA and shared app</w:t>
      </w:r>
      <w:r>
        <w:t>ropriately with personnel.</w:t>
      </w:r>
    </w:p>
    <w:p w14:paraId="71382621" w14:textId="77777777" w:rsidR="00D07723" w:rsidRDefault="00D07723">
      <w:pPr>
        <w:pStyle w:val="BodyText"/>
      </w:pPr>
    </w:p>
    <w:p w14:paraId="121BBD46" w14:textId="77777777" w:rsidR="00D07723" w:rsidRDefault="00B663CD">
      <w:pPr>
        <w:pStyle w:val="BodyText"/>
        <w:ind w:left="160" w:right="240"/>
        <w:jc w:val="both"/>
      </w:pPr>
      <w:r>
        <w:t>Performing a JSA is a team effort. When everyone involved in the job actively participates in the JSA, it is more likely that all hazards will be identified and the most appropriate corrective actions will be implemented.</w:t>
      </w:r>
    </w:p>
    <w:p w14:paraId="4D38CE84" w14:textId="77777777" w:rsidR="00D07723" w:rsidRDefault="00D07723">
      <w:pPr>
        <w:pStyle w:val="BodyText"/>
        <w:spacing w:before="9"/>
        <w:rPr>
          <w:sz w:val="23"/>
        </w:rPr>
      </w:pPr>
    </w:p>
    <w:p w14:paraId="17577E9D" w14:textId="77777777" w:rsidR="00D07723" w:rsidRDefault="00B663CD">
      <w:pPr>
        <w:pStyle w:val="BodyText"/>
        <w:ind w:left="160" w:right="245"/>
        <w:jc w:val="both"/>
      </w:pPr>
      <w:r>
        <w:t>At th</w:t>
      </w:r>
      <w:r>
        <w:t>e expiration of a Permit to Work the applicable JSA should be reviewed by all participants from the work effort and if necessary make adjustments.</w:t>
      </w:r>
    </w:p>
    <w:p w14:paraId="12A10CA7" w14:textId="77777777" w:rsidR="00D07723" w:rsidRDefault="00D07723">
      <w:pPr>
        <w:pStyle w:val="BodyText"/>
      </w:pPr>
    </w:p>
    <w:p w14:paraId="476F1E50" w14:textId="77777777" w:rsidR="00D07723" w:rsidRDefault="00B663CD">
      <w:pPr>
        <w:pStyle w:val="BodyText"/>
        <w:ind w:left="160" w:right="238"/>
        <w:jc w:val="both"/>
      </w:pPr>
      <w:r>
        <w:t xml:space="preserve">JSAs from comparable jobs should be reviewed beginning a new job in order to build on previous experiences, </w:t>
      </w:r>
      <w:r>
        <w:t>and increase hazard</w:t>
      </w:r>
      <w:r>
        <w:rPr>
          <w:spacing w:val="1"/>
        </w:rPr>
        <w:t xml:space="preserve"> </w:t>
      </w:r>
      <w:r>
        <w:t>awareness.</w:t>
      </w:r>
    </w:p>
    <w:p w14:paraId="0CEAAD05" w14:textId="77777777" w:rsidR="00D07723" w:rsidRDefault="00D07723">
      <w:pPr>
        <w:pStyle w:val="BodyText"/>
      </w:pPr>
    </w:p>
    <w:p w14:paraId="21FC5702" w14:textId="77777777" w:rsidR="00D07723" w:rsidRDefault="00B663CD">
      <w:pPr>
        <w:pStyle w:val="Heading3"/>
        <w:ind w:left="1513" w:right="1592"/>
        <w:rPr>
          <w:u w:val="none"/>
        </w:rPr>
      </w:pPr>
      <w:r>
        <w:rPr>
          <w:u w:val="thick"/>
        </w:rPr>
        <w:t>Safe Work Policy</w:t>
      </w:r>
    </w:p>
    <w:p w14:paraId="68A2B86C" w14:textId="77777777" w:rsidR="00D07723" w:rsidRDefault="00D07723">
      <w:pPr>
        <w:pStyle w:val="BodyText"/>
        <w:rPr>
          <w:b/>
          <w:i/>
          <w:sz w:val="20"/>
        </w:rPr>
      </w:pPr>
    </w:p>
    <w:p w14:paraId="4589F920" w14:textId="77777777" w:rsidR="00D07723" w:rsidRDefault="00D07723">
      <w:pPr>
        <w:pStyle w:val="BodyText"/>
        <w:spacing w:before="4"/>
        <w:rPr>
          <w:b/>
          <w:i/>
          <w:sz w:val="22"/>
        </w:rPr>
      </w:pPr>
    </w:p>
    <w:p w14:paraId="59271E0F" w14:textId="77777777" w:rsidR="00D07723" w:rsidRDefault="00B663CD">
      <w:pPr>
        <w:pStyle w:val="ListParagraph"/>
        <w:numPr>
          <w:ilvl w:val="0"/>
          <w:numId w:val="9"/>
        </w:numPr>
        <w:tabs>
          <w:tab w:val="left" w:pos="791"/>
          <w:tab w:val="left" w:pos="792"/>
        </w:tabs>
        <w:spacing w:before="92"/>
        <w:ind w:hanging="631"/>
        <w:rPr>
          <w:b/>
          <w:sz w:val="24"/>
        </w:rPr>
      </w:pPr>
      <w:r>
        <w:rPr>
          <w:b/>
          <w:sz w:val="24"/>
          <w:u w:val="thick"/>
        </w:rPr>
        <w:t>HEALTH, SAFETY AND ENVIRONMENT</w:t>
      </w:r>
      <w:r>
        <w:rPr>
          <w:b/>
          <w:spacing w:val="1"/>
          <w:sz w:val="24"/>
          <w:u w:val="thick"/>
        </w:rPr>
        <w:t xml:space="preserve"> </w:t>
      </w:r>
      <w:r>
        <w:rPr>
          <w:b/>
          <w:sz w:val="24"/>
          <w:u w:val="thick"/>
        </w:rPr>
        <w:t>MEETINGS</w:t>
      </w:r>
    </w:p>
    <w:p w14:paraId="4CB912B2" w14:textId="77777777" w:rsidR="00D07723" w:rsidRDefault="00D07723">
      <w:pPr>
        <w:pStyle w:val="BodyText"/>
        <w:spacing w:before="2"/>
        <w:rPr>
          <w:b/>
          <w:sz w:val="20"/>
        </w:rPr>
      </w:pPr>
    </w:p>
    <w:p w14:paraId="730F0A0E" w14:textId="73E3EFB9" w:rsidR="00D07723" w:rsidRDefault="00B663CD">
      <w:pPr>
        <w:pStyle w:val="BodyText"/>
        <w:spacing w:before="99" w:line="232" w:lineRule="auto"/>
        <w:ind w:left="160"/>
      </w:pPr>
      <w:r>
        <w:t xml:space="preserve">HSE meetings shall be held on a Monthly basis at every </w:t>
      </w:r>
      <w:r w:rsidR="00A465E0">
        <w:t>Company</w:t>
      </w:r>
      <w:r>
        <w:t xml:space="preserve"> facility or job site to discuss the needs and concerns of individual locations. The meetings should be</w:t>
      </w:r>
    </w:p>
    <w:p w14:paraId="2301C1A9" w14:textId="77777777" w:rsidR="00D07723" w:rsidRDefault="00D07723">
      <w:pPr>
        <w:spacing w:line="232" w:lineRule="auto"/>
        <w:sectPr w:rsidR="00D07723">
          <w:pgSz w:w="12240" w:h="15840"/>
          <w:pgMar w:top="1360" w:right="1280" w:bottom="1180" w:left="1280" w:header="0" w:footer="982" w:gutter="0"/>
          <w:cols w:space="720"/>
        </w:sectPr>
      </w:pPr>
    </w:p>
    <w:p w14:paraId="156F2C91" w14:textId="77777777" w:rsidR="00D07723" w:rsidRDefault="00B663CD">
      <w:pPr>
        <w:pStyle w:val="BodyText"/>
        <w:spacing w:before="75" w:line="235" w:lineRule="auto"/>
        <w:ind w:left="160" w:right="159"/>
        <w:jc w:val="both"/>
      </w:pPr>
      <w:r>
        <w:lastRenderedPageBreak/>
        <w:t>scheduled to include as many personnel as possible and attendance should be r</w:t>
      </w:r>
      <w:r>
        <w:t>ecorded and records kept. Employees and Non-Employee Workers are expected to participate in every HSE</w:t>
      </w:r>
      <w:r>
        <w:rPr>
          <w:spacing w:val="-4"/>
        </w:rPr>
        <w:t xml:space="preserve"> </w:t>
      </w:r>
      <w:r>
        <w:t>meeting.</w:t>
      </w:r>
    </w:p>
    <w:p w14:paraId="650D64AE" w14:textId="77777777" w:rsidR="00D07723" w:rsidRDefault="00D07723">
      <w:pPr>
        <w:pStyle w:val="BodyText"/>
        <w:spacing w:before="2"/>
      </w:pPr>
    </w:p>
    <w:p w14:paraId="4DDC5548" w14:textId="177D2FDD" w:rsidR="00D07723" w:rsidRDefault="00B663CD">
      <w:pPr>
        <w:pStyle w:val="BodyText"/>
        <w:spacing w:before="1"/>
        <w:ind w:left="160" w:right="237"/>
        <w:jc w:val="both"/>
      </w:pPr>
      <w:r>
        <w:t>HSE meetings are an excellent opportunity to discuss the safety and environmental implications of field problems, potential hazards, work assign</w:t>
      </w:r>
      <w:r>
        <w:t xml:space="preserve">ments, previous incidents, and changes in </w:t>
      </w:r>
      <w:r w:rsidR="00A465E0">
        <w:t>Company</w:t>
      </w:r>
      <w:r>
        <w:t xml:space="preserve"> HSE programs. However, problems encountered during work should be addressed immediately and not postponed to discuss at a meeting.</w:t>
      </w:r>
    </w:p>
    <w:p w14:paraId="18C07E7B" w14:textId="77777777" w:rsidR="00D07723" w:rsidRDefault="00D07723">
      <w:pPr>
        <w:pStyle w:val="BodyText"/>
        <w:rPr>
          <w:sz w:val="26"/>
        </w:rPr>
      </w:pPr>
    </w:p>
    <w:p w14:paraId="2BC0E790" w14:textId="77777777" w:rsidR="00D07723" w:rsidRDefault="00D07723">
      <w:pPr>
        <w:pStyle w:val="BodyText"/>
        <w:spacing w:before="7"/>
        <w:rPr>
          <w:sz w:val="22"/>
        </w:rPr>
      </w:pPr>
    </w:p>
    <w:p w14:paraId="22803F9A" w14:textId="34D20A06" w:rsidR="00D07723" w:rsidRDefault="00A465E0">
      <w:pPr>
        <w:pStyle w:val="Heading2"/>
        <w:numPr>
          <w:ilvl w:val="0"/>
          <w:numId w:val="9"/>
        </w:numPr>
        <w:tabs>
          <w:tab w:val="left" w:pos="792"/>
        </w:tabs>
        <w:ind w:hanging="631"/>
        <w:jc w:val="both"/>
      </w:pPr>
      <w:r>
        <w:rPr>
          <w:u w:val="thick"/>
        </w:rPr>
        <w:t>COMPANY</w:t>
      </w:r>
      <w:r w:rsidR="00B663CD">
        <w:rPr>
          <w:u w:val="thick"/>
        </w:rPr>
        <w:t xml:space="preserve"> SAFETY AND ENVIRONMENTAL MANAGEMENT</w:t>
      </w:r>
      <w:r w:rsidR="00B663CD">
        <w:rPr>
          <w:spacing w:val="-2"/>
          <w:u w:val="thick"/>
        </w:rPr>
        <w:t xml:space="preserve"> </w:t>
      </w:r>
      <w:r w:rsidR="00B663CD">
        <w:rPr>
          <w:u w:val="thick"/>
        </w:rPr>
        <w:t>SYSTEM</w:t>
      </w:r>
    </w:p>
    <w:p w14:paraId="2D14CAF1" w14:textId="77777777" w:rsidR="00D07723" w:rsidRDefault="00D07723">
      <w:pPr>
        <w:pStyle w:val="BodyText"/>
        <w:spacing w:before="6"/>
        <w:rPr>
          <w:b/>
          <w:sz w:val="15"/>
        </w:rPr>
      </w:pPr>
    </w:p>
    <w:p w14:paraId="11BA4AC8" w14:textId="033B8ECF" w:rsidR="00D07723" w:rsidRDefault="00A465E0">
      <w:pPr>
        <w:pStyle w:val="BodyText"/>
        <w:spacing w:before="93"/>
        <w:ind w:left="160" w:right="163"/>
        <w:jc w:val="both"/>
      </w:pPr>
      <w:r>
        <w:t>Company</w:t>
      </w:r>
      <w:r w:rsidR="00B663CD">
        <w:t xml:space="preserve"> Energy L.P. is c</w:t>
      </w:r>
      <w:r w:rsidR="00B663CD">
        <w:t>ommitted to achieving excellence in our operations and our culture. This includes a commitment to protecting Health, Safety and the Environment (“HSE”) in everything we do. As part of our continual improvement, we are  implementing a Safety and Environment</w:t>
      </w:r>
      <w:r w:rsidR="00B663CD">
        <w:t xml:space="preserve">al Management System that will enable </w:t>
      </w:r>
      <w:r>
        <w:t>Company</w:t>
      </w:r>
      <w:r w:rsidR="00B663CD">
        <w:t xml:space="preserve"> to achieve operations excellence. This document outlines that direction and is accompanied by our Corporate HSE policies and programs, all of which set expectations across our</w:t>
      </w:r>
      <w:r w:rsidR="00B663CD">
        <w:rPr>
          <w:spacing w:val="-6"/>
        </w:rPr>
        <w:t xml:space="preserve"> </w:t>
      </w:r>
      <w:r w:rsidR="00B663CD">
        <w:t>organization.</w:t>
      </w:r>
    </w:p>
    <w:p w14:paraId="32D39C38" w14:textId="77777777" w:rsidR="00D07723" w:rsidRDefault="00D07723">
      <w:pPr>
        <w:pStyle w:val="BodyText"/>
      </w:pPr>
    </w:p>
    <w:p w14:paraId="7B1CE7B5" w14:textId="6A729A36" w:rsidR="00D07723" w:rsidRDefault="00A465E0">
      <w:pPr>
        <w:pStyle w:val="Heading3"/>
        <w:ind w:left="1671"/>
        <w:jc w:val="left"/>
        <w:rPr>
          <w:u w:val="none"/>
        </w:rPr>
      </w:pPr>
      <w:r>
        <w:rPr>
          <w:u w:val="thick"/>
        </w:rPr>
        <w:t>Company</w:t>
      </w:r>
      <w:r w:rsidR="00B663CD">
        <w:rPr>
          <w:u w:val="thick"/>
        </w:rPr>
        <w:t xml:space="preserve"> Safety and Environmental Management System</w:t>
      </w:r>
    </w:p>
    <w:p w14:paraId="1EF20304" w14:textId="77777777" w:rsidR="00D07723" w:rsidRDefault="00D07723">
      <w:pPr>
        <w:pStyle w:val="BodyText"/>
        <w:rPr>
          <w:b/>
          <w:i/>
          <w:sz w:val="20"/>
        </w:rPr>
      </w:pPr>
    </w:p>
    <w:p w14:paraId="456A7876" w14:textId="77777777" w:rsidR="00D07723" w:rsidRDefault="00D07723">
      <w:pPr>
        <w:pStyle w:val="BodyText"/>
        <w:spacing w:before="2"/>
        <w:rPr>
          <w:b/>
          <w:i/>
          <w:sz w:val="19"/>
        </w:rPr>
      </w:pPr>
    </w:p>
    <w:p w14:paraId="209C0FB3" w14:textId="77777777" w:rsidR="00D07723" w:rsidRDefault="00B663CD">
      <w:pPr>
        <w:pStyle w:val="ListParagraph"/>
        <w:numPr>
          <w:ilvl w:val="0"/>
          <w:numId w:val="9"/>
        </w:numPr>
        <w:tabs>
          <w:tab w:val="left" w:pos="791"/>
          <w:tab w:val="left" w:pos="792"/>
        </w:tabs>
        <w:spacing w:before="92"/>
        <w:ind w:hanging="631"/>
        <w:rPr>
          <w:b/>
          <w:sz w:val="24"/>
        </w:rPr>
      </w:pPr>
      <w:r>
        <w:rPr>
          <w:b/>
          <w:sz w:val="24"/>
          <w:u w:val="thick"/>
        </w:rPr>
        <w:t>GENERAL SAFETY</w:t>
      </w:r>
      <w:r>
        <w:rPr>
          <w:b/>
          <w:spacing w:val="-3"/>
          <w:sz w:val="24"/>
          <w:u w:val="thick"/>
        </w:rPr>
        <w:t xml:space="preserve"> </w:t>
      </w:r>
      <w:r>
        <w:rPr>
          <w:b/>
          <w:sz w:val="24"/>
          <w:u w:val="thick"/>
        </w:rPr>
        <w:t>RULES</w:t>
      </w:r>
    </w:p>
    <w:p w14:paraId="1E130EC9" w14:textId="77777777" w:rsidR="00D07723" w:rsidRDefault="00D07723">
      <w:pPr>
        <w:pStyle w:val="BodyText"/>
        <w:spacing w:before="8"/>
        <w:rPr>
          <w:b/>
          <w:sz w:val="18"/>
        </w:rPr>
      </w:pPr>
    </w:p>
    <w:p w14:paraId="5C2AF6CE" w14:textId="24FB9C5B" w:rsidR="00D07723" w:rsidRDefault="00B663CD">
      <w:pPr>
        <w:spacing w:before="92"/>
        <w:ind w:left="160" w:right="158"/>
        <w:jc w:val="both"/>
        <w:rPr>
          <w:sz w:val="24"/>
        </w:rPr>
      </w:pPr>
      <w:r>
        <w:rPr>
          <w:b/>
          <w:sz w:val="24"/>
        </w:rPr>
        <w:t xml:space="preserve">Smoking </w:t>
      </w:r>
      <w:r>
        <w:rPr>
          <w:sz w:val="24"/>
        </w:rPr>
        <w:t xml:space="preserve">– Smoking is prohibited in all </w:t>
      </w:r>
      <w:r w:rsidR="00A465E0">
        <w:rPr>
          <w:sz w:val="24"/>
        </w:rPr>
        <w:t>Company</w:t>
      </w:r>
      <w:r>
        <w:rPr>
          <w:sz w:val="24"/>
        </w:rPr>
        <w:t xml:space="preserve"> offices and Facilities except in specifically designated “smoking areas”. </w:t>
      </w:r>
      <w:r>
        <w:rPr>
          <w:b/>
          <w:sz w:val="24"/>
        </w:rPr>
        <w:t>SMOKING AT ALL SITES SHALL BE IN DESIGNATED LOCATIONS ONLY</w:t>
      </w:r>
      <w:r>
        <w:rPr>
          <w:sz w:val="24"/>
        </w:rPr>
        <w:t>.</w:t>
      </w:r>
    </w:p>
    <w:p w14:paraId="774B291B" w14:textId="77777777" w:rsidR="00D07723" w:rsidRDefault="00D07723">
      <w:pPr>
        <w:pStyle w:val="BodyText"/>
        <w:spacing w:before="9"/>
        <w:rPr>
          <w:sz w:val="23"/>
        </w:rPr>
      </w:pPr>
    </w:p>
    <w:p w14:paraId="1974DCB5" w14:textId="77777777" w:rsidR="00D07723" w:rsidRDefault="00B663CD">
      <w:pPr>
        <w:pStyle w:val="BodyText"/>
        <w:ind w:left="160"/>
      </w:pPr>
      <w:r>
        <w:rPr>
          <w:b/>
        </w:rPr>
        <w:t>H</w:t>
      </w:r>
      <w:r>
        <w:rPr>
          <w:b/>
        </w:rPr>
        <w:t xml:space="preserve">orseplay </w:t>
      </w:r>
      <w:r>
        <w:t>– Horseplay and practical jokes will not be tolerated.</w:t>
      </w:r>
    </w:p>
    <w:p w14:paraId="3343D4CF" w14:textId="77777777" w:rsidR="00D07723" w:rsidRDefault="00D07723">
      <w:pPr>
        <w:pStyle w:val="BodyText"/>
      </w:pPr>
    </w:p>
    <w:p w14:paraId="4C47E6DC" w14:textId="77777777" w:rsidR="00D07723" w:rsidRDefault="00B663CD">
      <w:pPr>
        <w:pStyle w:val="BodyText"/>
        <w:ind w:left="160"/>
      </w:pPr>
      <w:r>
        <w:rPr>
          <w:b/>
        </w:rPr>
        <w:t xml:space="preserve">Harassment </w:t>
      </w:r>
      <w:r>
        <w:t>– Harassment of any form will not be tolerated.</w:t>
      </w:r>
    </w:p>
    <w:p w14:paraId="7D7061B5" w14:textId="77777777" w:rsidR="00D07723" w:rsidRDefault="00D07723">
      <w:pPr>
        <w:pStyle w:val="BodyText"/>
      </w:pPr>
    </w:p>
    <w:p w14:paraId="5B614A26" w14:textId="77777777" w:rsidR="00D07723" w:rsidRDefault="00B663CD">
      <w:pPr>
        <w:pStyle w:val="BodyText"/>
        <w:ind w:left="160" w:right="162"/>
        <w:jc w:val="both"/>
      </w:pPr>
      <w:r>
        <w:rPr>
          <w:b/>
        </w:rPr>
        <w:t xml:space="preserve">Housekeeping </w:t>
      </w:r>
      <w:r>
        <w:t>– Good housekeeping is important to a successful safety program. Clean up any messy or disorganized areas in the plant</w:t>
      </w:r>
      <w:r>
        <w:t>, labs, pump stations, shops, loading racks, tank farms, offices, etc.</w:t>
      </w:r>
    </w:p>
    <w:p w14:paraId="3E667523" w14:textId="77777777" w:rsidR="00D07723" w:rsidRDefault="00D07723">
      <w:pPr>
        <w:pStyle w:val="BodyText"/>
      </w:pPr>
    </w:p>
    <w:p w14:paraId="7BA897AD" w14:textId="102C8589" w:rsidR="00D07723" w:rsidRDefault="00B663CD">
      <w:pPr>
        <w:ind w:left="160" w:right="157"/>
        <w:jc w:val="both"/>
        <w:rPr>
          <w:b/>
          <w:sz w:val="24"/>
        </w:rPr>
      </w:pPr>
      <w:r>
        <w:rPr>
          <w:sz w:val="24"/>
        </w:rPr>
        <w:t xml:space="preserve">Trash and other wastes shall be properly disposed of for protection of the environment in accordance with Materials Management Policy. </w:t>
      </w:r>
      <w:r>
        <w:rPr>
          <w:b/>
          <w:sz w:val="24"/>
        </w:rPr>
        <w:t xml:space="preserve">Unauthorized or improper waste disposal will not </w:t>
      </w:r>
      <w:r>
        <w:rPr>
          <w:b/>
          <w:sz w:val="24"/>
        </w:rPr>
        <w:t>be tolerated by</w:t>
      </w:r>
      <w:r>
        <w:rPr>
          <w:b/>
          <w:spacing w:val="-13"/>
          <w:sz w:val="24"/>
        </w:rPr>
        <w:t xml:space="preserve"> </w:t>
      </w:r>
      <w:r w:rsidR="00A465E0">
        <w:rPr>
          <w:b/>
          <w:sz w:val="24"/>
        </w:rPr>
        <w:t>Company</w:t>
      </w:r>
      <w:r>
        <w:rPr>
          <w:b/>
          <w:sz w:val="24"/>
        </w:rPr>
        <w:t>.</w:t>
      </w:r>
    </w:p>
    <w:p w14:paraId="0DCFD17F" w14:textId="77777777" w:rsidR="00D07723" w:rsidRDefault="00D07723">
      <w:pPr>
        <w:pStyle w:val="BodyText"/>
        <w:rPr>
          <w:b/>
        </w:rPr>
      </w:pPr>
    </w:p>
    <w:p w14:paraId="78A49C2C" w14:textId="77777777" w:rsidR="00D07723" w:rsidRDefault="00B663CD">
      <w:pPr>
        <w:spacing w:before="1"/>
        <w:ind w:left="160"/>
        <w:rPr>
          <w:sz w:val="24"/>
        </w:rPr>
      </w:pPr>
      <w:r>
        <w:rPr>
          <w:b/>
          <w:sz w:val="24"/>
        </w:rPr>
        <w:t xml:space="preserve">Incident Reporting </w:t>
      </w:r>
      <w:r>
        <w:rPr>
          <w:sz w:val="24"/>
        </w:rPr>
        <w:t>– ALL INCIDENTS MUST BE REPORTED IMMEDIATELY.</w:t>
      </w:r>
    </w:p>
    <w:p w14:paraId="5E08362C" w14:textId="77777777" w:rsidR="00D07723" w:rsidRDefault="00D07723">
      <w:pPr>
        <w:pStyle w:val="BodyText"/>
        <w:spacing w:before="11"/>
        <w:rPr>
          <w:sz w:val="23"/>
        </w:rPr>
      </w:pPr>
    </w:p>
    <w:p w14:paraId="7C132F4A" w14:textId="6389B19F" w:rsidR="00D07723" w:rsidRDefault="00B663CD">
      <w:pPr>
        <w:pStyle w:val="BodyText"/>
        <w:ind w:left="160" w:right="155"/>
        <w:jc w:val="both"/>
      </w:pPr>
      <w:r>
        <w:t xml:space="preserve">Any occurrence associated with </w:t>
      </w:r>
      <w:r w:rsidR="00A465E0">
        <w:t>Company</w:t>
      </w:r>
      <w:r>
        <w:t xml:space="preserve"> activities or at a </w:t>
      </w:r>
      <w:r w:rsidR="00A465E0">
        <w:t>Company</w:t>
      </w:r>
      <w:r>
        <w:t xml:space="preserve"> Facility involving personal injury, release to the environment, or damage to equipment or property (an “Incident”),</w:t>
      </w:r>
      <w:r>
        <w:rPr>
          <w:spacing w:val="56"/>
        </w:rPr>
        <w:t xml:space="preserve"> </w:t>
      </w:r>
      <w:r>
        <w:t>or</w:t>
      </w:r>
      <w:r>
        <w:rPr>
          <w:spacing w:val="56"/>
        </w:rPr>
        <w:t xml:space="preserve"> </w:t>
      </w:r>
      <w:r>
        <w:t>any</w:t>
      </w:r>
      <w:r>
        <w:rPr>
          <w:spacing w:val="54"/>
        </w:rPr>
        <w:t xml:space="preserve"> </w:t>
      </w:r>
      <w:r>
        <w:t>occurrence</w:t>
      </w:r>
      <w:r>
        <w:rPr>
          <w:spacing w:val="60"/>
        </w:rPr>
        <w:t xml:space="preserve"> </w:t>
      </w:r>
      <w:r>
        <w:t>which</w:t>
      </w:r>
      <w:r>
        <w:rPr>
          <w:spacing w:val="58"/>
        </w:rPr>
        <w:t xml:space="preserve"> </w:t>
      </w:r>
      <w:r>
        <w:t>could</w:t>
      </w:r>
      <w:r>
        <w:rPr>
          <w:spacing w:val="56"/>
        </w:rPr>
        <w:t xml:space="preserve"> </w:t>
      </w:r>
      <w:r>
        <w:t>have</w:t>
      </w:r>
      <w:r>
        <w:rPr>
          <w:spacing w:val="57"/>
        </w:rPr>
        <w:t xml:space="preserve"> </w:t>
      </w:r>
      <w:r>
        <w:t>resulted</w:t>
      </w:r>
      <w:r>
        <w:rPr>
          <w:spacing w:val="57"/>
        </w:rPr>
        <w:t xml:space="preserve"> </w:t>
      </w:r>
      <w:r>
        <w:t>in</w:t>
      </w:r>
      <w:r>
        <w:rPr>
          <w:spacing w:val="61"/>
        </w:rPr>
        <w:t xml:space="preserve"> </w:t>
      </w:r>
      <w:r>
        <w:t>such</w:t>
      </w:r>
      <w:r>
        <w:rPr>
          <w:spacing w:val="58"/>
        </w:rPr>
        <w:t xml:space="preserve"> </w:t>
      </w:r>
      <w:r>
        <w:t>injury,</w:t>
      </w:r>
      <w:r>
        <w:rPr>
          <w:spacing w:val="57"/>
        </w:rPr>
        <w:t xml:space="preserve"> </w:t>
      </w:r>
      <w:r>
        <w:t>release</w:t>
      </w:r>
      <w:r>
        <w:rPr>
          <w:spacing w:val="59"/>
        </w:rPr>
        <w:t xml:space="preserve"> </w:t>
      </w:r>
      <w:r>
        <w:t>or</w:t>
      </w:r>
    </w:p>
    <w:p w14:paraId="070A2D03" w14:textId="77777777" w:rsidR="00D07723" w:rsidRDefault="00D07723">
      <w:pPr>
        <w:jc w:val="both"/>
        <w:sectPr w:rsidR="00D07723">
          <w:pgSz w:w="12240" w:h="15840"/>
          <w:pgMar w:top="1360" w:right="1280" w:bottom="1180" w:left="1280" w:header="0" w:footer="982" w:gutter="0"/>
          <w:cols w:space="720"/>
        </w:sectPr>
      </w:pPr>
    </w:p>
    <w:p w14:paraId="2C6D7AC6" w14:textId="49E77558" w:rsidR="00D07723" w:rsidRDefault="00B663CD">
      <w:pPr>
        <w:pStyle w:val="BodyText"/>
        <w:spacing w:before="75"/>
        <w:ind w:left="160" w:right="155"/>
        <w:jc w:val="both"/>
      </w:pPr>
      <w:r>
        <w:lastRenderedPageBreak/>
        <w:t xml:space="preserve">damage (a “Near Miss”), must be reported to your supervisor immediately. Incident/ Near Miss information will be entered into the Incident Management System for tracking by a </w:t>
      </w:r>
      <w:r w:rsidR="00A465E0">
        <w:t>Company</w:t>
      </w:r>
      <w:r>
        <w:t xml:space="preserve"> Representative.</w:t>
      </w:r>
    </w:p>
    <w:p w14:paraId="7F0BB79F" w14:textId="77777777" w:rsidR="00D07723" w:rsidRDefault="00D07723">
      <w:pPr>
        <w:pStyle w:val="BodyText"/>
      </w:pPr>
    </w:p>
    <w:p w14:paraId="7F9049B7" w14:textId="07127658" w:rsidR="00D07723" w:rsidRDefault="00B663CD">
      <w:pPr>
        <w:pStyle w:val="Heading2"/>
        <w:ind w:left="160" w:right="170" w:firstLine="0"/>
        <w:jc w:val="both"/>
      </w:pPr>
      <w:r>
        <w:t>NOTE: The procedures to be followed, person</w:t>
      </w:r>
      <w:r>
        <w:t xml:space="preserve">s to be notified, and method of notification are addressed in the </w:t>
      </w:r>
      <w:r w:rsidR="00A465E0">
        <w:t>Company</w:t>
      </w:r>
      <w:r>
        <w:t xml:space="preserve"> HSE Standard “Incident Notification Requirements”.</w:t>
      </w:r>
    </w:p>
    <w:p w14:paraId="5D68F487" w14:textId="77777777" w:rsidR="00D07723" w:rsidRDefault="00D07723">
      <w:pPr>
        <w:pStyle w:val="BodyText"/>
        <w:rPr>
          <w:b/>
        </w:rPr>
      </w:pPr>
    </w:p>
    <w:p w14:paraId="1E79D369" w14:textId="77777777" w:rsidR="00D07723" w:rsidRDefault="00B663CD">
      <w:pPr>
        <w:pStyle w:val="Heading3"/>
        <w:spacing w:before="1"/>
        <w:ind w:right="1582"/>
        <w:rPr>
          <w:u w:val="none"/>
        </w:rPr>
      </w:pPr>
      <w:r>
        <w:rPr>
          <w:u w:val="thick"/>
        </w:rPr>
        <w:t>Incident Management Policy</w:t>
      </w:r>
    </w:p>
    <w:p w14:paraId="42B019FE" w14:textId="77777777" w:rsidR="00D07723" w:rsidRDefault="00D07723">
      <w:pPr>
        <w:pStyle w:val="BodyText"/>
        <w:spacing w:before="11"/>
        <w:rPr>
          <w:b/>
          <w:i/>
          <w:sz w:val="15"/>
        </w:rPr>
      </w:pPr>
    </w:p>
    <w:p w14:paraId="78E1FD9C" w14:textId="5FAF42A9" w:rsidR="00D07723" w:rsidRDefault="00B663CD">
      <w:pPr>
        <w:pStyle w:val="BodyText"/>
        <w:spacing w:before="92"/>
        <w:ind w:left="160" w:right="157"/>
        <w:jc w:val="both"/>
      </w:pPr>
      <w:r>
        <w:rPr>
          <w:b/>
        </w:rPr>
        <w:t xml:space="preserve">Drug and Alcohol Policy </w:t>
      </w:r>
      <w:r>
        <w:t xml:space="preserve">– </w:t>
      </w:r>
      <w:r w:rsidR="00A465E0">
        <w:t>Company</w:t>
      </w:r>
      <w:r>
        <w:t xml:space="preserve"> maintains and enforces a comprehensive Drug and Alcohol Policy. Contac</w:t>
      </w:r>
      <w:r>
        <w:t xml:space="preserve">t any </w:t>
      </w:r>
      <w:r w:rsidR="00A465E0">
        <w:t>Company</w:t>
      </w:r>
      <w:r>
        <w:t xml:space="preserve"> Human Resources representative for a copy of the policy or if you have any questions.</w:t>
      </w:r>
    </w:p>
    <w:p w14:paraId="10CB4FCC" w14:textId="77777777" w:rsidR="00D07723" w:rsidRDefault="00D07723">
      <w:pPr>
        <w:pStyle w:val="BodyText"/>
      </w:pPr>
    </w:p>
    <w:p w14:paraId="62C0FDFA" w14:textId="663BCBDA" w:rsidR="00D07723" w:rsidRDefault="00A465E0">
      <w:pPr>
        <w:pStyle w:val="Heading3"/>
        <w:ind w:left="3025"/>
        <w:jc w:val="left"/>
        <w:rPr>
          <w:u w:val="none"/>
        </w:rPr>
      </w:pPr>
      <w:r>
        <w:rPr>
          <w:u w:val="thick"/>
        </w:rPr>
        <w:t>Company</w:t>
      </w:r>
      <w:r w:rsidR="00B663CD">
        <w:rPr>
          <w:u w:val="thick"/>
        </w:rPr>
        <w:t xml:space="preserve"> Drug and Alcohol Policy</w:t>
      </w:r>
    </w:p>
    <w:p w14:paraId="20DC5ADB" w14:textId="77777777" w:rsidR="00D07723" w:rsidRDefault="00D07723">
      <w:pPr>
        <w:pStyle w:val="BodyText"/>
        <w:rPr>
          <w:b/>
          <w:i/>
          <w:sz w:val="16"/>
        </w:rPr>
      </w:pPr>
    </w:p>
    <w:p w14:paraId="409640C6" w14:textId="77777777" w:rsidR="00D07723" w:rsidRDefault="00B663CD">
      <w:pPr>
        <w:pStyle w:val="BodyText"/>
        <w:spacing w:before="92"/>
        <w:ind w:left="160" w:right="155"/>
        <w:jc w:val="both"/>
      </w:pPr>
      <w:r>
        <w:rPr>
          <w:b/>
        </w:rPr>
        <w:t xml:space="preserve">Lifting </w:t>
      </w:r>
      <w:r>
        <w:t>– Improper lifting techniques are the cause of many serious injuries. When lifting, follow these simple rules to avo</w:t>
      </w:r>
      <w:r>
        <w:t>id injuring your</w:t>
      </w:r>
      <w:r>
        <w:rPr>
          <w:spacing w:val="-11"/>
        </w:rPr>
        <w:t xml:space="preserve"> </w:t>
      </w:r>
      <w:r>
        <w:t>back:</w:t>
      </w:r>
    </w:p>
    <w:p w14:paraId="5F3FD521" w14:textId="77777777" w:rsidR="00D07723" w:rsidRDefault="00D07723">
      <w:pPr>
        <w:pStyle w:val="BodyText"/>
        <w:spacing w:before="10"/>
        <w:rPr>
          <w:sz w:val="20"/>
        </w:rPr>
      </w:pPr>
    </w:p>
    <w:p w14:paraId="2EE02DBA" w14:textId="77777777" w:rsidR="00D07723" w:rsidRDefault="00B663CD">
      <w:pPr>
        <w:pStyle w:val="ListParagraph"/>
        <w:numPr>
          <w:ilvl w:val="1"/>
          <w:numId w:val="9"/>
        </w:numPr>
        <w:tabs>
          <w:tab w:val="left" w:pos="1067"/>
          <w:tab w:val="left" w:pos="1068"/>
        </w:tabs>
        <w:spacing w:before="0"/>
        <w:ind w:left="1067" w:right="168"/>
        <w:rPr>
          <w:sz w:val="24"/>
        </w:rPr>
      </w:pPr>
      <w:r>
        <w:rPr>
          <w:sz w:val="24"/>
        </w:rPr>
        <w:t>Use hoists, cranes, winches or other mechanical equipment or get help to lift any load that is too bulky or too</w:t>
      </w:r>
      <w:r>
        <w:rPr>
          <w:spacing w:val="-10"/>
          <w:sz w:val="24"/>
        </w:rPr>
        <w:t xml:space="preserve"> </w:t>
      </w:r>
      <w:r>
        <w:rPr>
          <w:sz w:val="24"/>
        </w:rPr>
        <w:t>heavy.</w:t>
      </w:r>
    </w:p>
    <w:p w14:paraId="69471122" w14:textId="77777777" w:rsidR="00D07723" w:rsidRDefault="00B663CD">
      <w:pPr>
        <w:pStyle w:val="ListParagraph"/>
        <w:numPr>
          <w:ilvl w:val="1"/>
          <w:numId w:val="9"/>
        </w:numPr>
        <w:tabs>
          <w:tab w:val="left" w:pos="1059"/>
          <w:tab w:val="left" w:pos="1060"/>
        </w:tabs>
        <w:ind w:left="1060" w:right="159"/>
        <w:rPr>
          <w:sz w:val="24"/>
        </w:rPr>
      </w:pPr>
      <w:r>
        <w:rPr>
          <w:sz w:val="24"/>
        </w:rPr>
        <w:t>Bend your knees to pick up any object, no matter how light. Grasp the object being lifted close to your torso. Lift with your legs, not with your</w:t>
      </w:r>
      <w:r>
        <w:rPr>
          <w:spacing w:val="-16"/>
          <w:sz w:val="24"/>
        </w:rPr>
        <w:t xml:space="preserve"> </w:t>
      </w:r>
      <w:r>
        <w:rPr>
          <w:sz w:val="24"/>
        </w:rPr>
        <w:t>back.</w:t>
      </w:r>
    </w:p>
    <w:p w14:paraId="66693A03" w14:textId="77777777" w:rsidR="00D07723" w:rsidRDefault="00B663CD">
      <w:pPr>
        <w:pStyle w:val="ListParagraph"/>
        <w:numPr>
          <w:ilvl w:val="1"/>
          <w:numId w:val="9"/>
        </w:numPr>
        <w:tabs>
          <w:tab w:val="left" w:pos="1059"/>
          <w:tab w:val="left" w:pos="1060"/>
        </w:tabs>
        <w:ind w:left="1060"/>
        <w:rPr>
          <w:sz w:val="24"/>
        </w:rPr>
      </w:pPr>
      <w:r>
        <w:rPr>
          <w:sz w:val="24"/>
        </w:rPr>
        <w:t>Space your feet approximately shoulder width apart for good</w:t>
      </w:r>
      <w:r>
        <w:rPr>
          <w:spacing w:val="-22"/>
          <w:sz w:val="24"/>
        </w:rPr>
        <w:t xml:space="preserve"> </w:t>
      </w:r>
      <w:r>
        <w:rPr>
          <w:sz w:val="24"/>
        </w:rPr>
        <w:t>balance.</w:t>
      </w:r>
    </w:p>
    <w:p w14:paraId="6DE37E2C" w14:textId="77777777" w:rsidR="00D07723" w:rsidRDefault="00B663CD">
      <w:pPr>
        <w:pStyle w:val="ListParagraph"/>
        <w:numPr>
          <w:ilvl w:val="1"/>
          <w:numId w:val="9"/>
        </w:numPr>
        <w:tabs>
          <w:tab w:val="left" w:pos="1059"/>
          <w:tab w:val="left" w:pos="1060"/>
        </w:tabs>
        <w:ind w:left="1060"/>
        <w:rPr>
          <w:sz w:val="24"/>
        </w:rPr>
      </w:pPr>
      <w:r>
        <w:rPr>
          <w:sz w:val="24"/>
        </w:rPr>
        <w:t>Get a firm grip on the load before the lift is</w:t>
      </w:r>
      <w:r>
        <w:rPr>
          <w:spacing w:val="-11"/>
          <w:sz w:val="24"/>
        </w:rPr>
        <w:t xml:space="preserve"> </w:t>
      </w:r>
      <w:r>
        <w:rPr>
          <w:sz w:val="24"/>
        </w:rPr>
        <w:t>attempted.</w:t>
      </w:r>
    </w:p>
    <w:p w14:paraId="4B6C4C34" w14:textId="77777777" w:rsidR="00D07723" w:rsidRDefault="00B663CD">
      <w:pPr>
        <w:pStyle w:val="ListParagraph"/>
        <w:numPr>
          <w:ilvl w:val="1"/>
          <w:numId w:val="9"/>
        </w:numPr>
        <w:tabs>
          <w:tab w:val="left" w:pos="1059"/>
          <w:tab w:val="left" w:pos="1060"/>
        </w:tabs>
        <w:ind w:left="1060"/>
        <w:rPr>
          <w:sz w:val="24"/>
        </w:rPr>
      </w:pPr>
      <w:r>
        <w:rPr>
          <w:sz w:val="24"/>
        </w:rPr>
        <w:t>Test the load by lifting one corner or</w:t>
      </w:r>
      <w:r>
        <w:rPr>
          <w:spacing w:val="-3"/>
          <w:sz w:val="24"/>
        </w:rPr>
        <w:t xml:space="preserve"> </w:t>
      </w:r>
      <w:r>
        <w:rPr>
          <w:sz w:val="24"/>
        </w:rPr>
        <w:t>end.</w:t>
      </w:r>
    </w:p>
    <w:p w14:paraId="14B4483A" w14:textId="77777777" w:rsidR="00D07723" w:rsidRDefault="00B663CD">
      <w:pPr>
        <w:pStyle w:val="ListParagraph"/>
        <w:numPr>
          <w:ilvl w:val="1"/>
          <w:numId w:val="9"/>
        </w:numPr>
        <w:tabs>
          <w:tab w:val="left" w:pos="1059"/>
          <w:tab w:val="left" w:pos="1060"/>
        </w:tabs>
        <w:ind w:left="1060"/>
        <w:rPr>
          <w:sz w:val="24"/>
        </w:rPr>
      </w:pPr>
      <w:r>
        <w:rPr>
          <w:sz w:val="24"/>
        </w:rPr>
        <w:t>Take a deep breath prior to lifting. This helps support your</w:t>
      </w:r>
      <w:r>
        <w:rPr>
          <w:spacing w:val="-19"/>
          <w:sz w:val="24"/>
        </w:rPr>
        <w:t xml:space="preserve"> </w:t>
      </w:r>
      <w:r>
        <w:rPr>
          <w:sz w:val="24"/>
        </w:rPr>
        <w:t>spine.</w:t>
      </w:r>
    </w:p>
    <w:p w14:paraId="63438AAC" w14:textId="77777777" w:rsidR="00D07723" w:rsidRDefault="00B663CD">
      <w:pPr>
        <w:pStyle w:val="ListParagraph"/>
        <w:numPr>
          <w:ilvl w:val="1"/>
          <w:numId w:val="9"/>
        </w:numPr>
        <w:tabs>
          <w:tab w:val="left" w:pos="1059"/>
          <w:tab w:val="left" w:pos="1060"/>
        </w:tabs>
        <w:ind w:left="1060"/>
        <w:rPr>
          <w:sz w:val="24"/>
        </w:rPr>
      </w:pPr>
      <w:r>
        <w:rPr>
          <w:sz w:val="24"/>
        </w:rPr>
        <w:t>Do not twist your body at the waist while</w:t>
      </w:r>
      <w:r>
        <w:rPr>
          <w:spacing w:val="-7"/>
          <w:sz w:val="24"/>
        </w:rPr>
        <w:t xml:space="preserve"> </w:t>
      </w:r>
      <w:r>
        <w:rPr>
          <w:sz w:val="24"/>
        </w:rPr>
        <w:t>lifting.</w:t>
      </w:r>
    </w:p>
    <w:p w14:paraId="312BCBC4" w14:textId="77777777" w:rsidR="00D07723" w:rsidRDefault="00D07723">
      <w:pPr>
        <w:pStyle w:val="BodyText"/>
        <w:spacing w:before="4"/>
        <w:rPr>
          <w:sz w:val="27"/>
        </w:rPr>
      </w:pPr>
    </w:p>
    <w:p w14:paraId="7834EB87" w14:textId="77777777" w:rsidR="00D07723" w:rsidRDefault="00B663CD">
      <w:pPr>
        <w:pStyle w:val="BodyText"/>
        <w:ind w:left="160" w:right="157"/>
        <w:jc w:val="both"/>
      </w:pPr>
      <w:r>
        <w:t>These fundamental principles of sa</w:t>
      </w:r>
      <w:r>
        <w:t xml:space="preserve">fe lifting are illustrated in </w:t>
      </w:r>
      <w:r>
        <w:rPr>
          <w:b/>
        </w:rPr>
        <w:t>Appendix B</w:t>
      </w:r>
      <w:r>
        <w:t>. Do not attempt to lift a load which is beyond your personal lifting capability. Obtain help if needed.</w:t>
      </w:r>
    </w:p>
    <w:p w14:paraId="213C8544" w14:textId="77777777" w:rsidR="00D07723" w:rsidRDefault="00D07723">
      <w:pPr>
        <w:pStyle w:val="BodyText"/>
        <w:spacing w:before="1"/>
        <w:rPr>
          <w:sz w:val="26"/>
        </w:rPr>
      </w:pPr>
    </w:p>
    <w:p w14:paraId="29D158D9" w14:textId="77777777" w:rsidR="00D07723" w:rsidRDefault="00B663CD">
      <w:pPr>
        <w:pStyle w:val="BodyText"/>
        <w:spacing w:before="1"/>
        <w:ind w:left="160" w:right="159"/>
        <w:jc w:val="both"/>
      </w:pPr>
      <w:r>
        <w:rPr>
          <w:b/>
        </w:rPr>
        <w:t xml:space="preserve">Ladders </w:t>
      </w:r>
      <w:r>
        <w:t>– Always check the condition of a ladder before you use it – never use broken or damaged ladders. If y</w:t>
      </w:r>
      <w:r>
        <w:t>ou identify a damaged ladder, remove it from service and notify your supervisor.</w:t>
      </w:r>
    </w:p>
    <w:p w14:paraId="5F4A39D2" w14:textId="77777777" w:rsidR="00D07723" w:rsidRDefault="00D07723">
      <w:pPr>
        <w:pStyle w:val="BodyText"/>
        <w:spacing w:before="9"/>
        <w:rPr>
          <w:sz w:val="23"/>
        </w:rPr>
      </w:pPr>
    </w:p>
    <w:p w14:paraId="3D9927F2" w14:textId="77777777" w:rsidR="00D07723" w:rsidRDefault="00B663CD">
      <w:pPr>
        <w:pStyle w:val="BodyText"/>
        <w:ind w:left="160" w:right="172"/>
        <w:jc w:val="both"/>
      </w:pPr>
      <w:r>
        <w:t>In addition to regular Ladder inspection schedules, Ladders shall be inspected before each use. Below is a checklist which serves as guidance during ladder inspections:</w:t>
      </w:r>
    </w:p>
    <w:p w14:paraId="379E5604" w14:textId="77777777" w:rsidR="00D07723" w:rsidRDefault="00D07723">
      <w:pPr>
        <w:pStyle w:val="BodyText"/>
      </w:pPr>
    </w:p>
    <w:p w14:paraId="5056AEE5" w14:textId="77777777" w:rsidR="00D07723" w:rsidRDefault="00B663CD">
      <w:pPr>
        <w:pStyle w:val="ListParagraph"/>
        <w:numPr>
          <w:ilvl w:val="1"/>
          <w:numId w:val="9"/>
        </w:numPr>
        <w:tabs>
          <w:tab w:val="left" w:pos="1059"/>
          <w:tab w:val="left" w:pos="1060"/>
        </w:tabs>
        <w:spacing w:before="0"/>
        <w:ind w:left="1060"/>
        <w:rPr>
          <w:sz w:val="24"/>
        </w:rPr>
      </w:pPr>
      <w:r>
        <w:rPr>
          <w:sz w:val="24"/>
        </w:rPr>
        <w:t>Is the ladder</w:t>
      </w:r>
      <w:r>
        <w:rPr>
          <w:spacing w:val="-4"/>
          <w:sz w:val="24"/>
        </w:rPr>
        <w:t xml:space="preserve"> </w:t>
      </w:r>
      <w:r>
        <w:rPr>
          <w:sz w:val="24"/>
        </w:rPr>
        <w:t>sturdy?</w:t>
      </w:r>
    </w:p>
    <w:p w14:paraId="2880600F" w14:textId="77777777" w:rsidR="00D07723" w:rsidRDefault="00B663CD">
      <w:pPr>
        <w:pStyle w:val="ListParagraph"/>
        <w:numPr>
          <w:ilvl w:val="1"/>
          <w:numId w:val="9"/>
        </w:numPr>
        <w:tabs>
          <w:tab w:val="left" w:pos="1059"/>
          <w:tab w:val="left" w:pos="1060"/>
        </w:tabs>
        <w:ind w:left="1060"/>
        <w:rPr>
          <w:sz w:val="24"/>
        </w:rPr>
      </w:pPr>
      <w:r>
        <w:rPr>
          <w:sz w:val="24"/>
        </w:rPr>
        <w:t>Are all ladder steps firmly attached to the side</w:t>
      </w:r>
      <w:r>
        <w:rPr>
          <w:spacing w:val="-6"/>
          <w:sz w:val="24"/>
        </w:rPr>
        <w:t xml:space="preserve"> </w:t>
      </w:r>
      <w:r>
        <w:rPr>
          <w:sz w:val="24"/>
        </w:rPr>
        <w:t>rails?</w:t>
      </w:r>
    </w:p>
    <w:p w14:paraId="5FF1E342" w14:textId="77777777" w:rsidR="00D07723" w:rsidRDefault="00B663CD">
      <w:pPr>
        <w:pStyle w:val="ListParagraph"/>
        <w:numPr>
          <w:ilvl w:val="1"/>
          <w:numId w:val="9"/>
        </w:numPr>
        <w:tabs>
          <w:tab w:val="left" w:pos="1059"/>
          <w:tab w:val="left" w:pos="1060"/>
        </w:tabs>
        <w:ind w:left="1060"/>
        <w:rPr>
          <w:sz w:val="24"/>
        </w:rPr>
      </w:pPr>
      <w:r>
        <w:rPr>
          <w:sz w:val="24"/>
        </w:rPr>
        <w:t>Are the side rails free from cracks or</w:t>
      </w:r>
      <w:r>
        <w:rPr>
          <w:spacing w:val="-8"/>
          <w:sz w:val="24"/>
        </w:rPr>
        <w:t xml:space="preserve"> </w:t>
      </w:r>
      <w:r>
        <w:rPr>
          <w:sz w:val="24"/>
        </w:rPr>
        <w:t>splits?</w:t>
      </w:r>
    </w:p>
    <w:p w14:paraId="5DA84393" w14:textId="77777777" w:rsidR="00D07723" w:rsidRDefault="00D07723">
      <w:pPr>
        <w:rPr>
          <w:sz w:val="24"/>
        </w:rPr>
        <w:sectPr w:rsidR="00D07723">
          <w:pgSz w:w="12240" w:h="15840"/>
          <w:pgMar w:top="1360" w:right="1280" w:bottom="1180" w:left="1280" w:header="0" w:footer="982" w:gutter="0"/>
          <w:cols w:space="720"/>
        </w:sectPr>
      </w:pPr>
    </w:p>
    <w:p w14:paraId="1B354E1F" w14:textId="77777777" w:rsidR="00D07723" w:rsidRDefault="00B663CD">
      <w:pPr>
        <w:pStyle w:val="ListParagraph"/>
        <w:numPr>
          <w:ilvl w:val="1"/>
          <w:numId w:val="9"/>
        </w:numPr>
        <w:tabs>
          <w:tab w:val="left" w:pos="1059"/>
          <w:tab w:val="left" w:pos="1061"/>
        </w:tabs>
        <w:spacing w:before="75"/>
        <w:ind w:left="1060"/>
        <w:rPr>
          <w:sz w:val="24"/>
        </w:rPr>
      </w:pPr>
      <w:r>
        <w:rPr>
          <w:sz w:val="24"/>
        </w:rPr>
        <w:lastRenderedPageBreak/>
        <w:t>Is all of the hardware secure and in good working</w:t>
      </w:r>
      <w:r>
        <w:rPr>
          <w:spacing w:val="-11"/>
          <w:sz w:val="24"/>
        </w:rPr>
        <w:t xml:space="preserve"> </w:t>
      </w:r>
      <w:r>
        <w:rPr>
          <w:sz w:val="24"/>
        </w:rPr>
        <w:t>order?</w:t>
      </w:r>
    </w:p>
    <w:p w14:paraId="6702CE6E" w14:textId="77777777" w:rsidR="00D07723" w:rsidRDefault="00B663CD">
      <w:pPr>
        <w:pStyle w:val="ListParagraph"/>
        <w:numPr>
          <w:ilvl w:val="1"/>
          <w:numId w:val="9"/>
        </w:numPr>
        <w:tabs>
          <w:tab w:val="left" w:pos="1059"/>
          <w:tab w:val="left" w:pos="1061"/>
        </w:tabs>
        <w:ind w:left="1060"/>
        <w:rPr>
          <w:sz w:val="24"/>
        </w:rPr>
      </w:pPr>
      <w:r>
        <w:rPr>
          <w:sz w:val="24"/>
        </w:rPr>
        <w:t>Are ladder feet secure and in good working</w:t>
      </w:r>
      <w:r>
        <w:rPr>
          <w:spacing w:val="-8"/>
          <w:sz w:val="24"/>
        </w:rPr>
        <w:t xml:space="preserve"> </w:t>
      </w:r>
      <w:r>
        <w:rPr>
          <w:sz w:val="24"/>
        </w:rPr>
        <w:t>order?</w:t>
      </w:r>
    </w:p>
    <w:p w14:paraId="71B643A0" w14:textId="77777777" w:rsidR="00D07723" w:rsidRDefault="00B663CD">
      <w:pPr>
        <w:pStyle w:val="ListParagraph"/>
        <w:numPr>
          <w:ilvl w:val="1"/>
          <w:numId w:val="9"/>
        </w:numPr>
        <w:tabs>
          <w:tab w:val="left" w:pos="1059"/>
          <w:tab w:val="left" w:pos="1061"/>
        </w:tabs>
        <w:ind w:left="1060"/>
        <w:rPr>
          <w:sz w:val="24"/>
        </w:rPr>
      </w:pPr>
      <w:r>
        <w:rPr>
          <w:sz w:val="24"/>
        </w:rPr>
        <w:t>Is the lad</w:t>
      </w:r>
      <w:r>
        <w:rPr>
          <w:sz w:val="24"/>
        </w:rPr>
        <w:t>der free from sharp edges, burrs,</w:t>
      </w:r>
      <w:r>
        <w:rPr>
          <w:spacing w:val="-11"/>
          <w:sz w:val="24"/>
        </w:rPr>
        <w:t xml:space="preserve"> </w:t>
      </w:r>
      <w:r>
        <w:rPr>
          <w:sz w:val="24"/>
        </w:rPr>
        <w:t>etc.?</w:t>
      </w:r>
    </w:p>
    <w:p w14:paraId="784D4004" w14:textId="77777777" w:rsidR="00D07723" w:rsidRDefault="00B663CD">
      <w:pPr>
        <w:pStyle w:val="ListParagraph"/>
        <w:numPr>
          <w:ilvl w:val="1"/>
          <w:numId w:val="9"/>
        </w:numPr>
        <w:tabs>
          <w:tab w:val="left" w:pos="1059"/>
          <w:tab w:val="left" w:pos="1061"/>
        </w:tabs>
        <w:spacing w:before="121"/>
        <w:ind w:left="1060"/>
        <w:rPr>
          <w:sz w:val="24"/>
        </w:rPr>
      </w:pPr>
      <w:r>
        <w:rPr>
          <w:sz w:val="24"/>
        </w:rPr>
        <w:t>Is the ladder free from dirt, grease,</w:t>
      </w:r>
      <w:r>
        <w:rPr>
          <w:spacing w:val="-6"/>
          <w:sz w:val="24"/>
        </w:rPr>
        <w:t xml:space="preserve"> </w:t>
      </w:r>
      <w:r>
        <w:rPr>
          <w:sz w:val="24"/>
        </w:rPr>
        <w:t>etc.?</w:t>
      </w:r>
    </w:p>
    <w:p w14:paraId="469DD310" w14:textId="77777777" w:rsidR="00D07723" w:rsidRDefault="00B663CD">
      <w:pPr>
        <w:pStyle w:val="ListParagraph"/>
        <w:numPr>
          <w:ilvl w:val="1"/>
          <w:numId w:val="9"/>
        </w:numPr>
        <w:tabs>
          <w:tab w:val="left" w:pos="1059"/>
          <w:tab w:val="left" w:pos="1061"/>
        </w:tabs>
        <w:ind w:left="1060"/>
        <w:rPr>
          <w:sz w:val="24"/>
        </w:rPr>
      </w:pPr>
      <w:r>
        <w:rPr>
          <w:sz w:val="24"/>
        </w:rPr>
        <w:t>Are all ropes, pulleys, and locks on extension ladders in good</w:t>
      </w:r>
      <w:r>
        <w:rPr>
          <w:spacing w:val="-25"/>
          <w:sz w:val="24"/>
        </w:rPr>
        <w:t xml:space="preserve"> </w:t>
      </w:r>
      <w:r>
        <w:rPr>
          <w:sz w:val="24"/>
        </w:rPr>
        <w:t>condition?</w:t>
      </w:r>
    </w:p>
    <w:p w14:paraId="2FB6DF29" w14:textId="77777777" w:rsidR="00D07723" w:rsidRDefault="00B663CD">
      <w:pPr>
        <w:pStyle w:val="ListParagraph"/>
        <w:numPr>
          <w:ilvl w:val="1"/>
          <w:numId w:val="9"/>
        </w:numPr>
        <w:tabs>
          <w:tab w:val="left" w:pos="1059"/>
          <w:tab w:val="left" w:pos="1061"/>
        </w:tabs>
        <w:ind w:left="1060"/>
        <w:rPr>
          <w:sz w:val="24"/>
        </w:rPr>
      </w:pPr>
      <w:r>
        <w:rPr>
          <w:sz w:val="24"/>
        </w:rPr>
        <w:t>Are the locks and the spreader on stepladders in good</w:t>
      </w:r>
      <w:r>
        <w:rPr>
          <w:spacing w:val="-14"/>
          <w:sz w:val="24"/>
        </w:rPr>
        <w:t xml:space="preserve"> </w:t>
      </w:r>
      <w:r>
        <w:rPr>
          <w:sz w:val="24"/>
        </w:rPr>
        <w:t>condition?</w:t>
      </w:r>
    </w:p>
    <w:p w14:paraId="159BF346" w14:textId="77777777" w:rsidR="00D07723" w:rsidRDefault="00B663CD">
      <w:pPr>
        <w:pStyle w:val="ListParagraph"/>
        <w:numPr>
          <w:ilvl w:val="1"/>
          <w:numId w:val="9"/>
        </w:numPr>
        <w:tabs>
          <w:tab w:val="left" w:pos="1059"/>
          <w:tab w:val="left" w:pos="1061"/>
        </w:tabs>
        <w:ind w:left="1060"/>
        <w:rPr>
          <w:sz w:val="24"/>
        </w:rPr>
      </w:pPr>
      <w:r>
        <w:rPr>
          <w:sz w:val="24"/>
        </w:rPr>
        <w:t>Are all warning signs and sticker</w:t>
      </w:r>
      <w:r>
        <w:rPr>
          <w:sz w:val="24"/>
        </w:rPr>
        <w:t>s visible and</w:t>
      </w:r>
      <w:r>
        <w:rPr>
          <w:spacing w:val="-8"/>
          <w:sz w:val="24"/>
        </w:rPr>
        <w:t xml:space="preserve"> </w:t>
      </w:r>
      <w:r>
        <w:rPr>
          <w:sz w:val="24"/>
        </w:rPr>
        <w:t>legible?</w:t>
      </w:r>
    </w:p>
    <w:p w14:paraId="1AD093EE" w14:textId="77777777" w:rsidR="00D07723" w:rsidRDefault="00D07723">
      <w:pPr>
        <w:pStyle w:val="BodyText"/>
        <w:spacing w:before="9"/>
        <w:rPr>
          <w:sz w:val="20"/>
        </w:rPr>
      </w:pPr>
    </w:p>
    <w:p w14:paraId="4EC7E096" w14:textId="77777777" w:rsidR="00D07723" w:rsidRDefault="00B663CD">
      <w:pPr>
        <w:pStyle w:val="BodyText"/>
        <w:spacing w:before="1"/>
        <w:ind w:left="160" w:right="160"/>
        <w:jc w:val="both"/>
      </w:pPr>
      <w:r>
        <w:t>Portable ladders shall have an inspection identification which shall be marked every quarter to verify visual inspections have been made. If a ladder is found without inspection identification, before using the ladder, complete a thorough inspection and ap</w:t>
      </w:r>
      <w:r>
        <w:t>ply inspection identification.</w:t>
      </w:r>
    </w:p>
    <w:p w14:paraId="64FFAD23" w14:textId="77777777" w:rsidR="00D07723" w:rsidRDefault="00D07723">
      <w:pPr>
        <w:pStyle w:val="BodyText"/>
        <w:spacing w:before="10"/>
        <w:rPr>
          <w:sz w:val="20"/>
        </w:rPr>
      </w:pPr>
    </w:p>
    <w:p w14:paraId="3FA1FEF7" w14:textId="77777777" w:rsidR="00D07723" w:rsidRDefault="00B663CD">
      <w:pPr>
        <w:pStyle w:val="BodyText"/>
        <w:ind w:left="160" w:right="156"/>
        <w:jc w:val="both"/>
      </w:pPr>
      <w:r>
        <w:t>Never place tools/material on the platform or top step of a stepladder. Avoid standing  on the ladder’s top three rungs. Never take extension ladders apart to use either section separately. Ladders must not be tied or fasten</w:t>
      </w:r>
      <w:r>
        <w:t>ed together to create longer sections unless they are specifically designed for such</w:t>
      </w:r>
      <w:r>
        <w:rPr>
          <w:spacing w:val="-9"/>
        </w:rPr>
        <w:t xml:space="preserve"> </w:t>
      </w:r>
      <w:r>
        <w:t>use.</w:t>
      </w:r>
    </w:p>
    <w:p w14:paraId="44BF2F1C" w14:textId="77777777" w:rsidR="00D07723" w:rsidRDefault="00D07723">
      <w:pPr>
        <w:pStyle w:val="BodyText"/>
        <w:spacing w:before="11"/>
        <w:rPr>
          <w:sz w:val="15"/>
        </w:rPr>
      </w:pPr>
    </w:p>
    <w:p w14:paraId="757F15CB" w14:textId="77777777" w:rsidR="00D07723" w:rsidRDefault="00D07723">
      <w:pPr>
        <w:rPr>
          <w:sz w:val="15"/>
        </w:rPr>
        <w:sectPr w:rsidR="00D07723">
          <w:pgSz w:w="12240" w:h="15840"/>
          <w:pgMar w:top="1360" w:right="1280" w:bottom="1180" w:left="1280" w:header="0" w:footer="982" w:gutter="0"/>
          <w:cols w:space="720"/>
        </w:sectPr>
      </w:pPr>
    </w:p>
    <w:p w14:paraId="2773F7AC" w14:textId="77777777" w:rsidR="00D07723" w:rsidRDefault="00D07723">
      <w:pPr>
        <w:pStyle w:val="BodyText"/>
        <w:rPr>
          <w:sz w:val="16"/>
        </w:rPr>
      </w:pPr>
    </w:p>
    <w:p w14:paraId="26F13CC1" w14:textId="77777777" w:rsidR="00D07723" w:rsidRDefault="00D07723">
      <w:pPr>
        <w:pStyle w:val="BodyText"/>
        <w:rPr>
          <w:sz w:val="16"/>
        </w:rPr>
      </w:pPr>
    </w:p>
    <w:p w14:paraId="0FB48598" w14:textId="77777777" w:rsidR="00D07723" w:rsidRDefault="00D07723">
      <w:pPr>
        <w:pStyle w:val="BodyText"/>
        <w:spacing w:before="1"/>
        <w:rPr>
          <w:sz w:val="20"/>
        </w:rPr>
      </w:pPr>
    </w:p>
    <w:p w14:paraId="1B75C4A7" w14:textId="77777777" w:rsidR="00D07723" w:rsidRDefault="00B663CD">
      <w:pPr>
        <w:ind w:right="38"/>
        <w:jc w:val="right"/>
        <w:rPr>
          <w:sz w:val="14"/>
        </w:rPr>
      </w:pPr>
      <w:r>
        <w:rPr>
          <w:sz w:val="14"/>
        </w:rPr>
        <w:t>^ ir.imnnni</w:t>
      </w:r>
    </w:p>
    <w:p w14:paraId="1006097F" w14:textId="77777777" w:rsidR="00D07723" w:rsidRDefault="00D07723">
      <w:pPr>
        <w:pStyle w:val="BodyText"/>
        <w:rPr>
          <w:sz w:val="16"/>
        </w:rPr>
      </w:pPr>
    </w:p>
    <w:p w14:paraId="52A703E9" w14:textId="77777777" w:rsidR="00D07723" w:rsidRDefault="00D07723">
      <w:pPr>
        <w:pStyle w:val="BodyText"/>
        <w:spacing w:before="11"/>
        <w:rPr>
          <w:sz w:val="15"/>
        </w:rPr>
      </w:pPr>
    </w:p>
    <w:p w14:paraId="6C4DD304" w14:textId="77777777" w:rsidR="00D07723" w:rsidRDefault="00B663CD">
      <w:pPr>
        <w:ind w:right="152"/>
        <w:jc w:val="right"/>
        <w:rPr>
          <w:sz w:val="11"/>
        </w:rPr>
      </w:pPr>
      <w:r>
        <w:rPr>
          <w:sz w:val="11"/>
        </w:rPr>
        <w:t xml:space="preserve">ih ik </w:t>
      </w:r>
      <w:r>
        <w:rPr>
          <w:sz w:val="14"/>
        </w:rPr>
        <w:t>H</w:t>
      </w:r>
      <w:r>
        <w:rPr>
          <w:sz w:val="11"/>
        </w:rPr>
        <w:t>h</w:t>
      </w:r>
    </w:p>
    <w:p w14:paraId="00A52456" w14:textId="77777777" w:rsidR="00D07723" w:rsidRDefault="00D07723">
      <w:pPr>
        <w:pStyle w:val="BodyText"/>
        <w:spacing w:before="3"/>
        <w:rPr>
          <w:sz w:val="19"/>
        </w:rPr>
      </w:pPr>
    </w:p>
    <w:p w14:paraId="5A6FAFA9" w14:textId="77777777" w:rsidR="00D07723" w:rsidRDefault="00B663CD">
      <w:pPr>
        <w:ind w:right="335"/>
        <w:jc w:val="right"/>
        <w:rPr>
          <w:b/>
          <w:sz w:val="12"/>
        </w:rPr>
      </w:pPr>
      <w:r>
        <w:rPr>
          <w:b/>
          <w:sz w:val="12"/>
        </w:rPr>
        <w:t>I ■</w:t>
      </w:r>
    </w:p>
    <w:p w14:paraId="09B2DDFC" w14:textId="77777777" w:rsidR="00D07723" w:rsidRDefault="00D07723">
      <w:pPr>
        <w:pStyle w:val="BodyText"/>
        <w:rPr>
          <w:b/>
          <w:sz w:val="12"/>
        </w:rPr>
      </w:pPr>
    </w:p>
    <w:p w14:paraId="2DFAC798" w14:textId="77777777" w:rsidR="00D07723" w:rsidRDefault="00D07723">
      <w:pPr>
        <w:pStyle w:val="BodyText"/>
        <w:rPr>
          <w:b/>
          <w:sz w:val="12"/>
        </w:rPr>
      </w:pPr>
    </w:p>
    <w:p w14:paraId="08C7CACB" w14:textId="77777777" w:rsidR="00D07723" w:rsidRDefault="00D07723">
      <w:pPr>
        <w:pStyle w:val="BodyText"/>
        <w:rPr>
          <w:b/>
          <w:sz w:val="12"/>
        </w:rPr>
      </w:pPr>
    </w:p>
    <w:p w14:paraId="73BB868A" w14:textId="77777777" w:rsidR="00D07723" w:rsidRDefault="00D07723">
      <w:pPr>
        <w:pStyle w:val="BodyText"/>
        <w:rPr>
          <w:b/>
          <w:sz w:val="12"/>
        </w:rPr>
      </w:pPr>
    </w:p>
    <w:p w14:paraId="7C255032" w14:textId="77777777" w:rsidR="00D07723" w:rsidRDefault="00D07723">
      <w:pPr>
        <w:pStyle w:val="BodyText"/>
        <w:rPr>
          <w:b/>
          <w:sz w:val="12"/>
        </w:rPr>
      </w:pPr>
    </w:p>
    <w:p w14:paraId="3E8275F1" w14:textId="77777777" w:rsidR="00D07723" w:rsidRDefault="00D07723">
      <w:pPr>
        <w:pStyle w:val="BodyText"/>
        <w:rPr>
          <w:b/>
          <w:sz w:val="12"/>
        </w:rPr>
      </w:pPr>
    </w:p>
    <w:p w14:paraId="2DF3680F" w14:textId="77777777" w:rsidR="00D07723" w:rsidRDefault="00D07723">
      <w:pPr>
        <w:pStyle w:val="BodyText"/>
        <w:spacing w:before="3"/>
        <w:rPr>
          <w:b/>
          <w:sz w:val="14"/>
        </w:rPr>
      </w:pPr>
    </w:p>
    <w:p w14:paraId="6DEBC231" w14:textId="77777777" w:rsidR="00D07723" w:rsidRDefault="00B663CD">
      <w:pPr>
        <w:ind w:left="879"/>
        <w:rPr>
          <w:sz w:val="14"/>
        </w:rPr>
      </w:pPr>
      <w:r>
        <w:rPr>
          <w:b/>
          <w:sz w:val="20"/>
        </w:rPr>
        <w:t xml:space="preserve">* </w:t>
      </w:r>
      <w:r>
        <w:rPr>
          <w:position w:val="1"/>
          <w:sz w:val="14"/>
        </w:rPr>
        <w:t>. M *|</w:t>
      </w:r>
    </w:p>
    <w:p w14:paraId="0885BB3B" w14:textId="77777777" w:rsidR="00D07723" w:rsidRDefault="00B663CD">
      <w:pPr>
        <w:pStyle w:val="BodyText"/>
        <w:spacing w:before="92"/>
        <w:ind w:left="879" w:right="166"/>
        <w:jc w:val="both"/>
      </w:pPr>
      <w:r>
        <w:br w:type="column"/>
      </w:r>
      <w:r>
        <w:t>The top of a ladder must extend at least three feet beyond the supporting object when used to access elevated work areas. They should be secured in-place when feasible.</w:t>
      </w:r>
    </w:p>
    <w:p w14:paraId="0D6C696E" w14:textId="77777777" w:rsidR="00D07723" w:rsidRDefault="00D07723">
      <w:pPr>
        <w:pStyle w:val="BodyText"/>
        <w:spacing w:before="4"/>
        <w:rPr>
          <w:sz w:val="27"/>
        </w:rPr>
      </w:pPr>
    </w:p>
    <w:p w14:paraId="13154DC5" w14:textId="77777777" w:rsidR="00D07723" w:rsidRDefault="00B663CD">
      <w:pPr>
        <w:pStyle w:val="BodyText"/>
        <w:ind w:left="879" w:right="158"/>
        <w:jc w:val="both"/>
      </w:pPr>
      <w:r>
        <w:pict w14:anchorId="58D43F76">
          <v:group id="_x0000_s2068" style="position:absolute;left:0;text-align:left;margin-left:89.5pt;margin-top:-44.9pt;width:138.25pt;height:133.45pt;z-index:-251656704;mso-position-horizontal-relative:page" coordorigin="1790,-898" coordsize="2765,2669">
            <v:rect id="_x0000_s2070" style="position:absolute;left:2160;top:-899;width:2396;height:2669" fillcolor="#fdfdf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1790;top:-759;width:2645;height:2487">
              <v:imagedata r:id="rId14" o:title=""/>
            </v:shape>
            <w10:wrap anchorx="page"/>
          </v:group>
        </w:pict>
      </w:r>
      <w:r>
        <w:t>Straight ladders must be used at an angle where the horizontal distance from the top support to the foot of the ladder is approximately one-quarter of the working length of the</w:t>
      </w:r>
      <w:r>
        <w:rPr>
          <w:spacing w:val="2"/>
        </w:rPr>
        <w:t xml:space="preserve"> </w:t>
      </w:r>
      <w:r>
        <w:t>ladder.</w:t>
      </w:r>
    </w:p>
    <w:p w14:paraId="335549DF" w14:textId="77777777" w:rsidR="00D07723" w:rsidRDefault="00D07723">
      <w:pPr>
        <w:pStyle w:val="BodyText"/>
        <w:spacing w:before="4"/>
        <w:rPr>
          <w:sz w:val="27"/>
        </w:rPr>
      </w:pPr>
    </w:p>
    <w:p w14:paraId="69FFB88A" w14:textId="77777777" w:rsidR="00D07723" w:rsidRDefault="00B663CD">
      <w:pPr>
        <w:pStyle w:val="BodyText"/>
        <w:ind w:left="879" w:right="157"/>
        <w:jc w:val="both"/>
      </w:pPr>
      <w:r>
        <w:t>Select the correct ladder for its intended use and do not exceed the m</w:t>
      </w:r>
      <w:r>
        <w:t>anufacturer’s load capacity.</w:t>
      </w:r>
    </w:p>
    <w:p w14:paraId="12577FBF" w14:textId="77777777" w:rsidR="00D07723" w:rsidRDefault="00D07723">
      <w:pPr>
        <w:jc w:val="both"/>
        <w:sectPr w:rsidR="00D07723">
          <w:type w:val="continuous"/>
          <w:pgSz w:w="12240" w:h="15840"/>
          <w:pgMar w:top="1500" w:right="1280" w:bottom="280" w:left="1280" w:header="720" w:footer="720" w:gutter="0"/>
          <w:cols w:num="2" w:space="720" w:equalWidth="0">
            <w:col w:w="2083" w:space="247"/>
            <w:col w:w="7350"/>
          </w:cols>
        </w:sectPr>
      </w:pPr>
    </w:p>
    <w:p w14:paraId="41CC6E4B" w14:textId="77777777" w:rsidR="00D07723" w:rsidRDefault="00D07723">
      <w:pPr>
        <w:pStyle w:val="BodyText"/>
        <w:rPr>
          <w:sz w:val="16"/>
        </w:rPr>
      </w:pPr>
    </w:p>
    <w:p w14:paraId="5AB01E05" w14:textId="77777777" w:rsidR="00D07723" w:rsidRDefault="00B663CD">
      <w:pPr>
        <w:pStyle w:val="BodyText"/>
        <w:spacing w:before="92"/>
        <w:ind w:left="160"/>
      </w:pPr>
      <w:r>
        <w:t>All ladders shall be made of a nonconductive material such as fiberglass.</w:t>
      </w:r>
    </w:p>
    <w:p w14:paraId="317C7970" w14:textId="77777777" w:rsidR="00D07723" w:rsidRDefault="00B663CD">
      <w:pPr>
        <w:pStyle w:val="BodyText"/>
        <w:spacing w:before="231"/>
        <w:ind w:left="160" w:right="163"/>
        <w:jc w:val="both"/>
      </w:pPr>
      <w:r>
        <w:rPr>
          <w:b/>
        </w:rPr>
        <w:t xml:space="preserve">Machine Guards </w:t>
      </w:r>
      <w:r>
        <w:t>– Guards shall be installed and maintained over moving parts to prevent contact by personnel. Where guards have be</w:t>
      </w:r>
      <w:r>
        <w:t>en removed for maintenance purposes, the machine shall be locked and tagged out to prevent starting. Machines are not to be used without machine guards in place.</w:t>
      </w:r>
    </w:p>
    <w:p w14:paraId="0F4B8C71" w14:textId="77777777" w:rsidR="00D07723" w:rsidRDefault="00D07723">
      <w:pPr>
        <w:pStyle w:val="BodyText"/>
        <w:spacing w:before="10"/>
        <w:rPr>
          <w:sz w:val="20"/>
        </w:rPr>
      </w:pPr>
    </w:p>
    <w:p w14:paraId="60577ADA" w14:textId="77777777" w:rsidR="00D07723" w:rsidRDefault="00B663CD">
      <w:pPr>
        <w:pStyle w:val="BodyText"/>
        <w:ind w:left="160" w:right="157"/>
        <w:jc w:val="both"/>
      </w:pPr>
      <w:r>
        <w:rPr>
          <w:b/>
        </w:rPr>
        <w:t xml:space="preserve">Slips, trips, and falls </w:t>
      </w:r>
      <w:r>
        <w:t>– Slips, trips, and falls are a major contributor to injuries and los</w:t>
      </w:r>
      <w:r>
        <w:t>t time accidents. Exposed stairs, ladders, and walkways shall be kept free and clear of clutter. If necessary, sand or grit shall be applied to increase traction. Wet walking surfaces and highly waxed or polished floors are some common examples where tract</w:t>
      </w:r>
      <w:r>
        <w:t>ion may be reduced. The proper footwear can decrease your chance of slipping - select and wear footwear suitable to the walking conditions. Avoid carrying bulking</w:t>
      </w:r>
    </w:p>
    <w:p w14:paraId="1710F90E" w14:textId="77777777" w:rsidR="00D07723" w:rsidRDefault="00D07723">
      <w:pPr>
        <w:jc w:val="both"/>
        <w:sectPr w:rsidR="00D07723">
          <w:type w:val="continuous"/>
          <w:pgSz w:w="12240" w:h="15840"/>
          <w:pgMar w:top="1500" w:right="1280" w:bottom="280" w:left="1280" w:header="720" w:footer="720" w:gutter="0"/>
          <w:cols w:space="720"/>
        </w:sectPr>
      </w:pPr>
    </w:p>
    <w:p w14:paraId="012F4B3B" w14:textId="77777777" w:rsidR="00D07723" w:rsidRDefault="00B663CD">
      <w:pPr>
        <w:pStyle w:val="BodyText"/>
        <w:tabs>
          <w:tab w:val="left" w:pos="7439"/>
        </w:tabs>
        <w:spacing w:before="75"/>
        <w:ind w:left="160" w:right="160"/>
      </w:pPr>
      <w:r>
        <w:lastRenderedPageBreak/>
        <w:t>items</w:t>
      </w:r>
      <w:r>
        <w:rPr>
          <w:spacing w:val="44"/>
        </w:rPr>
        <w:t xml:space="preserve"> </w:t>
      </w:r>
      <w:r>
        <w:t>and</w:t>
      </w:r>
      <w:r>
        <w:rPr>
          <w:spacing w:val="45"/>
        </w:rPr>
        <w:t xml:space="preserve"> </w:t>
      </w:r>
      <w:r>
        <w:t>use</w:t>
      </w:r>
      <w:r>
        <w:rPr>
          <w:spacing w:val="45"/>
        </w:rPr>
        <w:t xml:space="preserve"> </w:t>
      </w:r>
      <w:r>
        <w:t>handrails</w:t>
      </w:r>
      <w:r>
        <w:rPr>
          <w:spacing w:val="48"/>
        </w:rPr>
        <w:t xml:space="preserve"> </w:t>
      </w:r>
      <w:r>
        <w:t>where</w:t>
      </w:r>
      <w:r>
        <w:rPr>
          <w:spacing w:val="47"/>
        </w:rPr>
        <w:t xml:space="preserve"> </w:t>
      </w:r>
      <w:r>
        <w:t>provided</w:t>
      </w:r>
      <w:r>
        <w:rPr>
          <w:spacing w:val="47"/>
        </w:rPr>
        <w:t xml:space="preserve"> </w:t>
      </w:r>
      <w:r>
        <w:t>(use</w:t>
      </w:r>
      <w:r>
        <w:rPr>
          <w:spacing w:val="47"/>
        </w:rPr>
        <w:t xml:space="preserve"> </w:t>
      </w:r>
      <w:r>
        <w:t>three</w:t>
      </w:r>
      <w:r>
        <w:rPr>
          <w:spacing w:val="46"/>
        </w:rPr>
        <w:t xml:space="preserve"> </w:t>
      </w:r>
      <w:r>
        <w:t>point</w:t>
      </w:r>
      <w:r>
        <w:rPr>
          <w:spacing w:val="45"/>
        </w:rPr>
        <w:t xml:space="preserve"> </w:t>
      </w:r>
      <w:r>
        <w:t>rule).</w:t>
      </w:r>
      <w:r>
        <w:tab/>
      </w:r>
      <w:r>
        <w:t>Do not talk on the phone, text or check email while</w:t>
      </w:r>
      <w:r>
        <w:rPr>
          <w:spacing w:val="-7"/>
        </w:rPr>
        <w:t xml:space="preserve"> </w:t>
      </w:r>
      <w:r>
        <w:t>walking.</w:t>
      </w:r>
    </w:p>
    <w:p w14:paraId="0E65D24E" w14:textId="77777777" w:rsidR="00D07723" w:rsidRDefault="00D07723">
      <w:pPr>
        <w:pStyle w:val="BodyText"/>
      </w:pPr>
    </w:p>
    <w:p w14:paraId="7341B2D5" w14:textId="77777777" w:rsidR="00D07723" w:rsidRDefault="00B663CD">
      <w:pPr>
        <w:pStyle w:val="Heading3"/>
        <w:ind w:right="1582"/>
        <w:rPr>
          <w:u w:val="none"/>
        </w:rPr>
      </w:pPr>
      <w:r>
        <w:rPr>
          <w:u w:val="thick"/>
        </w:rPr>
        <w:t>Safe Work Policy</w:t>
      </w:r>
    </w:p>
    <w:p w14:paraId="3A767912" w14:textId="77777777" w:rsidR="00D07723" w:rsidRDefault="00D07723">
      <w:pPr>
        <w:pStyle w:val="BodyText"/>
        <w:rPr>
          <w:b/>
          <w:i/>
          <w:sz w:val="20"/>
        </w:rPr>
      </w:pPr>
    </w:p>
    <w:p w14:paraId="6E0F881F" w14:textId="77777777" w:rsidR="00D07723" w:rsidRDefault="00D07723">
      <w:pPr>
        <w:pStyle w:val="BodyText"/>
        <w:rPr>
          <w:b/>
          <w:i/>
          <w:sz w:val="20"/>
        </w:rPr>
      </w:pPr>
    </w:p>
    <w:p w14:paraId="64E5EC45" w14:textId="77777777" w:rsidR="00D07723" w:rsidRDefault="00B663CD">
      <w:pPr>
        <w:pStyle w:val="ListParagraph"/>
        <w:numPr>
          <w:ilvl w:val="0"/>
          <w:numId w:val="9"/>
        </w:numPr>
        <w:tabs>
          <w:tab w:val="left" w:pos="791"/>
          <w:tab w:val="left" w:pos="792"/>
        </w:tabs>
        <w:spacing w:before="93"/>
        <w:ind w:hanging="631"/>
        <w:rPr>
          <w:b/>
          <w:sz w:val="24"/>
        </w:rPr>
      </w:pPr>
      <w:r>
        <w:pict w14:anchorId="61938747">
          <v:group id="_x0000_s2064" style="position:absolute;left:0;text-align:left;margin-left:103.55pt;margin-top:17.25pt;width:98.05pt;height:1.8pt;z-index:251651584;mso-position-horizontal-relative:page" coordorigin="2071,345" coordsize="1961,36">
            <v:rect id="_x0000_s2067" style="position:absolute;left:2143;top:354;width:1889;height:27" fillcolor="#bfbfbf" stroked="f"/>
            <v:rect id="_x0000_s2066" style="position:absolute;left:2133;top:346;width:1889;height:24" fillcolor="black" stroked="f"/>
            <v:line id="_x0000_s2065" style="position:absolute" from="2071,355" to="3962,355" strokeweight="1.08pt"/>
            <w10:wrap anchorx="page"/>
          </v:group>
        </w:pict>
      </w:r>
      <w:r>
        <w:rPr>
          <w:b/>
          <w:sz w:val="24"/>
        </w:rPr>
        <w:t>OFFICE SAFETY</w:t>
      </w:r>
    </w:p>
    <w:p w14:paraId="63A5F931" w14:textId="77777777" w:rsidR="00D07723" w:rsidRDefault="00D07723">
      <w:pPr>
        <w:pStyle w:val="BodyText"/>
        <w:spacing w:before="11"/>
        <w:rPr>
          <w:b/>
          <w:sz w:val="15"/>
        </w:rPr>
      </w:pPr>
    </w:p>
    <w:p w14:paraId="7155BCBE" w14:textId="77777777" w:rsidR="00D07723" w:rsidRDefault="00B663CD">
      <w:pPr>
        <w:pStyle w:val="BodyText"/>
        <w:spacing w:before="92"/>
        <w:ind w:left="160" w:right="161"/>
        <w:jc w:val="both"/>
      </w:pPr>
      <w:r>
        <w:t>Familiarize yourself with the building evacuation plans. Know the current emergency phone numbers for security, fire, and medical assistance. Become familiar with exits and building evacuation procedures. Your evacuation plan should include both primary an</w:t>
      </w:r>
      <w:r>
        <w:t>d secondary escape routes. In the event of a fire, do not use elevators to evacuate a building.</w:t>
      </w:r>
    </w:p>
    <w:p w14:paraId="0136AD1A" w14:textId="77777777" w:rsidR="00D07723" w:rsidRDefault="00D07723">
      <w:pPr>
        <w:pStyle w:val="BodyText"/>
      </w:pPr>
    </w:p>
    <w:p w14:paraId="299B7D76" w14:textId="77777777" w:rsidR="00D07723" w:rsidRDefault="00B663CD">
      <w:pPr>
        <w:pStyle w:val="BodyText"/>
        <w:ind w:left="160" w:right="236"/>
        <w:jc w:val="both"/>
      </w:pPr>
      <w:r>
        <w:t xml:space="preserve">Close desk and file drawers when not in use. Avoid placing cabinets and files so that open drawers block passageways. Have only one drawer open at a time on a </w:t>
      </w:r>
      <w:r>
        <w:t>file cabinet and do not overload upper drawers.</w:t>
      </w:r>
    </w:p>
    <w:p w14:paraId="4D28E87E" w14:textId="77777777" w:rsidR="00D07723" w:rsidRDefault="00D07723">
      <w:pPr>
        <w:pStyle w:val="BodyText"/>
      </w:pPr>
    </w:p>
    <w:p w14:paraId="356BF9D6" w14:textId="77777777" w:rsidR="00D07723" w:rsidRDefault="00B663CD">
      <w:pPr>
        <w:pStyle w:val="BodyText"/>
        <w:ind w:left="160" w:right="252"/>
        <w:jc w:val="both"/>
      </w:pPr>
      <w:r>
        <w:t>Always use an approved ladder or stool to reach articles high above the floor. Never use a swivel chair or other makeshift device to reach high places.</w:t>
      </w:r>
    </w:p>
    <w:p w14:paraId="0A5C50A0" w14:textId="77777777" w:rsidR="00D07723" w:rsidRDefault="00D07723">
      <w:pPr>
        <w:pStyle w:val="BodyText"/>
      </w:pPr>
    </w:p>
    <w:p w14:paraId="128DC15A" w14:textId="77777777" w:rsidR="00D07723" w:rsidRDefault="00B663CD">
      <w:pPr>
        <w:pStyle w:val="BodyText"/>
        <w:ind w:left="160" w:right="241"/>
        <w:jc w:val="both"/>
      </w:pPr>
      <w:r>
        <w:t>Keep walking areas clear of telephone and electrical c</w:t>
      </w:r>
      <w:r>
        <w:t>ords. Tape or secure cords that temporarily cross walkways.</w:t>
      </w:r>
    </w:p>
    <w:p w14:paraId="633F4826" w14:textId="77777777" w:rsidR="00D07723" w:rsidRDefault="00D07723">
      <w:pPr>
        <w:pStyle w:val="BodyText"/>
      </w:pPr>
    </w:p>
    <w:p w14:paraId="0DBFCB53" w14:textId="77777777" w:rsidR="00D07723" w:rsidRDefault="00B663CD">
      <w:pPr>
        <w:pStyle w:val="BodyText"/>
        <w:ind w:left="160" w:right="238"/>
        <w:jc w:val="both"/>
      </w:pPr>
      <w:r>
        <w:t>All coffee pots, desk lamps, heaters, and other electrical equipment should be turned off when leaving the</w:t>
      </w:r>
      <w:r>
        <w:rPr>
          <w:spacing w:val="2"/>
        </w:rPr>
        <w:t xml:space="preserve"> </w:t>
      </w:r>
      <w:r>
        <w:t>office.</w:t>
      </w:r>
    </w:p>
    <w:p w14:paraId="11E7E9C0" w14:textId="77777777" w:rsidR="00D07723" w:rsidRDefault="00D07723">
      <w:pPr>
        <w:pStyle w:val="BodyText"/>
        <w:rPr>
          <w:sz w:val="26"/>
        </w:rPr>
      </w:pPr>
    </w:p>
    <w:p w14:paraId="08FF1FE1" w14:textId="77777777" w:rsidR="00D07723" w:rsidRDefault="00D07723">
      <w:pPr>
        <w:pStyle w:val="BodyText"/>
        <w:rPr>
          <w:sz w:val="22"/>
        </w:rPr>
      </w:pPr>
    </w:p>
    <w:p w14:paraId="3E76A5E6" w14:textId="77777777" w:rsidR="00D07723" w:rsidRDefault="00B663CD">
      <w:pPr>
        <w:pStyle w:val="Heading2"/>
        <w:numPr>
          <w:ilvl w:val="0"/>
          <w:numId w:val="9"/>
        </w:numPr>
        <w:tabs>
          <w:tab w:val="left" w:pos="792"/>
        </w:tabs>
        <w:spacing w:before="1"/>
        <w:ind w:hanging="631"/>
        <w:jc w:val="both"/>
      </w:pPr>
      <w:r>
        <w:rPr>
          <w:u w:val="thick"/>
        </w:rPr>
        <w:t>HAZARD COMMUNICATIONS</w:t>
      </w:r>
      <w:r>
        <w:rPr>
          <w:spacing w:val="-1"/>
          <w:u w:val="thick"/>
        </w:rPr>
        <w:t xml:space="preserve"> </w:t>
      </w:r>
      <w:r>
        <w:rPr>
          <w:u w:val="thick"/>
        </w:rPr>
        <w:t>(RIGHT-TO-KNOW)</w:t>
      </w:r>
    </w:p>
    <w:p w14:paraId="68C73401" w14:textId="77777777" w:rsidR="00D07723" w:rsidRDefault="00D07723">
      <w:pPr>
        <w:pStyle w:val="BodyText"/>
        <w:spacing w:before="9"/>
        <w:rPr>
          <w:b/>
          <w:sz w:val="17"/>
        </w:rPr>
      </w:pPr>
    </w:p>
    <w:p w14:paraId="3D230732" w14:textId="200946B0" w:rsidR="00D07723" w:rsidRDefault="00B663CD">
      <w:pPr>
        <w:pStyle w:val="BodyText"/>
        <w:spacing w:before="93"/>
        <w:ind w:left="160" w:right="236"/>
        <w:jc w:val="both"/>
      </w:pPr>
      <w:r>
        <w:t>Information on hazardous materials is a</w:t>
      </w:r>
      <w:r>
        <w:t xml:space="preserve">vailable through Material Safety Data Sheets (MSDS) or Safety Data Sheets (SDS). An MSDS/SDS for each hazardous substance  is obtained from the manufacture or through </w:t>
      </w:r>
      <w:r w:rsidR="00A465E0">
        <w:t>Company</w:t>
      </w:r>
      <w:r>
        <w:t xml:space="preserve"> Intranet computerized MSDS Online system. A copy of the MSDS/SDS for any chemical </w:t>
      </w:r>
      <w:r>
        <w:t>used at the facility is also maintained on file at each facility. Contractors must submit MSDS for new chemicals brought into the facility. It is the responsibility of all Employees and Non-Employee Workers to comply with local and federal regulations rega</w:t>
      </w:r>
      <w:r>
        <w:t>rding hazard communication. Additionally, it is your responsibility to be familiar with the safety precautions, as outlined in the MSDS, for the materials in your work area. If you have any questions regarding hazards or hazard communication, ask your Supe</w:t>
      </w:r>
      <w:r>
        <w:t>rvisor. Information available on an MSDS will include but is not limited to the</w:t>
      </w:r>
      <w:r>
        <w:rPr>
          <w:spacing w:val="-23"/>
        </w:rPr>
        <w:t xml:space="preserve"> </w:t>
      </w:r>
      <w:r>
        <w:t>following:</w:t>
      </w:r>
    </w:p>
    <w:p w14:paraId="03D7D42C" w14:textId="77777777" w:rsidR="00D07723" w:rsidRDefault="00D07723">
      <w:pPr>
        <w:pStyle w:val="BodyText"/>
      </w:pPr>
    </w:p>
    <w:p w14:paraId="09F348A5" w14:textId="77777777" w:rsidR="00D07723" w:rsidRDefault="00B663CD">
      <w:pPr>
        <w:pStyle w:val="ListParagraph"/>
        <w:numPr>
          <w:ilvl w:val="1"/>
          <w:numId w:val="9"/>
        </w:numPr>
        <w:tabs>
          <w:tab w:val="left" w:pos="1151"/>
          <w:tab w:val="left" w:pos="1152"/>
        </w:tabs>
        <w:spacing w:before="0"/>
        <w:rPr>
          <w:sz w:val="24"/>
        </w:rPr>
      </w:pPr>
      <w:r>
        <w:rPr>
          <w:sz w:val="24"/>
        </w:rPr>
        <w:t>Physical</w:t>
      </w:r>
      <w:r>
        <w:rPr>
          <w:spacing w:val="-2"/>
          <w:sz w:val="24"/>
        </w:rPr>
        <w:t xml:space="preserve"> </w:t>
      </w:r>
      <w:r>
        <w:rPr>
          <w:sz w:val="24"/>
        </w:rPr>
        <w:t>Properties</w:t>
      </w:r>
    </w:p>
    <w:p w14:paraId="55369F4F" w14:textId="77777777" w:rsidR="00D07723" w:rsidRDefault="00B663CD">
      <w:pPr>
        <w:pStyle w:val="ListParagraph"/>
        <w:numPr>
          <w:ilvl w:val="1"/>
          <w:numId w:val="9"/>
        </w:numPr>
        <w:tabs>
          <w:tab w:val="left" w:pos="1151"/>
          <w:tab w:val="left" w:pos="1152"/>
        </w:tabs>
        <w:spacing w:before="0"/>
        <w:rPr>
          <w:sz w:val="24"/>
        </w:rPr>
      </w:pPr>
      <w:r>
        <w:rPr>
          <w:sz w:val="24"/>
        </w:rPr>
        <w:t>Flammability</w:t>
      </w:r>
    </w:p>
    <w:p w14:paraId="2B8A6A79" w14:textId="77777777" w:rsidR="00D07723" w:rsidRDefault="00B663CD">
      <w:pPr>
        <w:pStyle w:val="ListParagraph"/>
        <w:numPr>
          <w:ilvl w:val="1"/>
          <w:numId w:val="9"/>
        </w:numPr>
        <w:tabs>
          <w:tab w:val="left" w:pos="1151"/>
          <w:tab w:val="left" w:pos="1152"/>
        </w:tabs>
        <w:spacing w:before="0"/>
        <w:rPr>
          <w:sz w:val="24"/>
        </w:rPr>
      </w:pPr>
      <w:r>
        <w:rPr>
          <w:sz w:val="24"/>
        </w:rPr>
        <w:t>Health Hazards &amp; First Aid</w:t>
      </w:r>
      <w:r>
        <w:rPr>
          <w:spacing w:val="-2"/>
          <w:sz w:val="24"/>
        </w:rPr>
        <w:t xml:space="preserve"> </w:t>
      </w:r>
      <w:r>
        <w:rPr>
          <w:sz w:val="24"/>
        </w:rPr>
        <w:t>Procedures</w:t>
      </w:r>
    </w:p>
    <w:p w14:paraId="78237673" w14:textId="77777777" w:rsidR="00D07723" w:rsidRDefault="00B663CD">
      <w:pPr>
        <w:pStyle w:val="ListParagraph"/>
        <w:numPr>
          <w:ilvl w:val="1"/>
          <w:numId w:val="9"/>
        </w:numPr>
        <w:tabs>
          <w:tab w:val="left" w:pos="1151"/>
          <w:tab w:val="left" w:pos="1152"/>
        </w:tabs>
        <w:spacing w:before="0"/>
        <w:rPr>
          <w:sz w:val="24"/>
        </w:rPr>
      </w:pPr>
      <w:r>
        <w:rPr>
          <w:sz w:val="24"/>
        </w:rPr>
        <w:t>Spill Clean-Up</w:t>
      </w:r>
      <w:r>
        <w:rPr>
          <w:spacing w:val="-1"/>
          <w:sz w:val="24"/>
        </w:rPr>
        <w:t xml:space="preserve"> </w:t>
      </w:r>
      <w:r>
        <w:rPr>
          <w:sz w:val="24"/>
        </w:rPr>
        <w:t>Procedures</w:t>
      </w:r>
    </w:p>
    <w:p w14:paraId="03841976" w14:textId="77777777" w:rsidR="00D07723" w:rsidRDefault="00D07723">
      <w:pPr>
        <w:rPr>
          <w:sz w:val="24"/>
        </w:rPr>
        <w:sectPr w:rsidR="00D07723">
          <w:pgSz w:w="12240" w:h="15840"/>
          <w:pgMar w:top="1360" w:right="1280" w:bottom="1180" w:left="1280" w:header="0" w:footer="982" w:gutter="0"/>
          <w:cols w:space="720"/>
        </w:sectPr>
      </w:pPr>
    </w:p>
    <w:p w14:paraId="7DD164C2" w14:textId="77777777" w:rsidR="00D07723" w:rsidRDefault="00B663CD">
      <w:pPr>
        <w:pStyle w:val="ListParagraph"/>
        <w:numPr>
          <w:ilvl w:val="1"/>
          <w:numId w:val="9"/>
        </w:numPr>
        <w:tabs>
          <w:tab w:val="left" w:pos="1151"/>
          <w:tab w:val="left" w:pos="1152"/>
        </w:tabs>
        <w:spacing w:before="75"/>
        <w:rPr>
          <w:sz w:val="24"/>
        </w:rPr>
      </w:pPr>
      <w:r>
        <w:rPr>
          <w:sz w:val="24"/>
        </w:rPr>
        <w:lastRenderedPageBreak/>
        <w:t>Recommended Protective Clothing or</w:t>
      </w:r>
      <w:r>
        <w:rPr>
          <w:spacing w:val="1"/>
          <w:sz w:val="24"/>
        </w:rPr>
        <w:t xml:space="preserve"> </w:t>
      </w:r>
      <w:r>
        <w:rPr>
          <w:sz w:val="24"/>
        </w:rPr>
        <w:t>Equipment.</w:t>
      </w:r>
    </w:p>
    <w:p w14:paraId="65135CB6" w14:textId="77777777" w:rsidR="00D07723" w:rsidRDefault="00D07723">
      <w:pPr>
        <w:pStyle w:val="BodyText"/>
      </w:pPr>
    </w:p>
    <w:p w14:paraId="32D8A43C" w14:textId="77777777" w:rsidR="00D07723" w:rsidRDefault="00B663CD">
      <w:pPr>
        <w:pStyle w:val="Heading3"/>
        <w:ind w:left="3111"/>
        <w:jc w:val="left"/>
        <w:rPr>
          <w:u w:val="none"/>
        </w:rPr>
      </w:pPr>
      <w:r>
        <w:rPr>
          <w:u w:val="thick"/>
        </w:rPr>
        <w:t>Hazard Communication Policy</w:t>
      </w:r>
    </w:p>
    <w:p w14:paraId="3C215DC6" w14:textId="77777777" w:rsidR="00D07723" w:rsidRDefault="00D07723">
      <w:pPr>
        <w:pStyle w:val="BodyText"/>
        <w:rPr>
          <w:b/>
          <w:i/>
          <w:sz w:val="16"/>
        </w:rPr>
      </w:pPr>
    </w:p>
    <w:p w14:paraId="671755CF" w14:textId="77777777" w:rsidR="00D07723" w:rsidRDefault="00B663CD">
      <w:pPr>
        <w:pStyle w:val="BodyText"/>
        <w:spacing w:before="92"/>
        <w:ind w:left="160" w:right="240"/>
        <w:jc w:val="both"/>
      </w:pPr>
      <w:r>
        <w:t>Always read and follow all warning labels and ensure that they remain intact on all containers.</w:t>
      </w:r>
    </w:p>
    <w:p w14:paraId="0543E116" w14:textId="77777777" w:rsidR="00D07723" w:rsidRDefault="00D07723">
      <w:pPr>
        <w:pStyle w:val="BodyText"/>
      </w:pPr>
    </w:p>
    <w:p w14:paraId="181EB846" w14:textId="77777777" w:rsidR="00D07723" w:rsidRDefault="00B663CD">
      <w:pPr>
        <w:pStyle w:val="BodyText"/>
        <w:spacing w:before="1"/>
        <w:ind w:left="160" w:right="239"/>
        <w:jc w:val="both"/>
      </w:pPr>
      <w:r>
        <w:rPr>
          <w:b/>
        </w:rPr>
        <w:t xml:space="preserve">Anhydrous Ammonia </w:t>
      </w:r>
      <w:r>
        <w:t>– Anhydrous ammonia is most commonly referred to as ammonia, whic</w:t>
      </w:r>
      <w:r>
        <w:t>h is a compound of nitrogen and hydrogen with the formula of NH3. Ammonia is normally encountered as a gas with a characteristic pungent odor; however, it is transported and stored as a liquid. When released to the atmosphere, it may be harmful or fatal if</w:t>
      </w:r>
      <w:r>
        <w:t xml:space="preserve"> inhaled. Liquid anhydrous ammonia is extremely cold and can cause freezing or frostbite of</w:t>
      </w:r>
      <w:r>
        <w:rPr>
          <w:spacing w:val="-6"/>
        </w:rPr>
        <w:t xml:space="preserve"> </w:t>
      </w:r>
      <w:r>
        <w:t>tissue.</w:t>
      </w:r>
    </w:p>
    <w:p w14:paraId="6D902081" w14:textId="77777777" w:rsidR="00D07723" w:rsidRDefault="00D07723">
      <w:pPr>
        <w:pStyle w:val="BodyText"/>
        <w:spacing w:before="10"/>
        <w:rPr>
          <w:sz w:val="20"/>
        </w:rPr>
      </w:pPr>
    </w:p>
    <w:p w14:paraId="4D3BF537" w14:textId="77777777" w:rsidR="00D07723" w:rsidRDefault="00B663CD">
      <w:pPr>
        <w:pStyle w:val="BodyText"/>
        <w:ind w:left="160" w:right="242"/>
        <w:jc w:val="both"/>
      </w:pPr>
      <w:r>
        <w:t>Ammonia is corrosive therefore contact with the eyes may cause severe irritation, eye burns, and permanent eye damage. Skin contact may cause severe irrita</w:t>
      </w:r>
      <w:r>
        <w:t>tion, skin burns, and permanent skin damage. Inhalation of vapors can be corrosive and toxic and may be harmful if inhaled. Inhalation may cause severe irritation and burns of nose, throat, and respiratory tract. This material is a gas under normal atmosph</w:t>
      </w:r>
      <w:r>
        <w:t>eric conditions and ingestion is</w:t>
      </w:r>
      <w:r>
        <w:rPr>
          <w:spacing w:val="2"/>
        </w:rPr>
        <w:t xml:space="preserve"> </w:t>
      </w:r>
      <w:r>
        <w:t>unlikely.</w:t>
      </w:r>
    </w:p>
    <w:p w14:paraId="103B1EAB" w14:textId="77777777" w:rsidR="00D07723" w:rsidRDefault="00D07723">
      <w:pPr>
        <w:pStyle w:val="BodyText"/>
        <w:spacing w:before="10"/>
        <w:rPr>
          <w:sz w:val="20"/>
        </w:rPr>
      </w:pPr>
    </w:p>
    <w:p w14:paraId="471437E0" w14:textId="77777777" w:rsidR="00D07723" w:rsidRDefault="00B663CD">
      <w:pPr>
        <w:pStyle w:val="BodyText"/>
        <w:ind w:left="160" w:right="237"/>
        <w:jc w:val="both"/>
      </w:pPr>
      <w:r>
        <w:t>Effects of overexposure may include severe irritation and burns of the mouth, nose, throat, respiratory, and digestive tract, which may result in headaches, coughing, nausea, vomiting, and breathing difficulties.</w:t>
      </w:r>
      <w:r>
        <w:t xml:space="preserve"> Medical conditions aggravated by exposure may include skin disorders, respiratory illness (asthma-like), liver disorders, diabetes, and</w:t>
      </w:r>
      <w:r>
        <w:rPr>
          <w:spacing w:val="-5"/>
        </w:rPr>
        <w:t xml:space="preserve"> </w:t>
      </w:r>
      <w:r>
        <w:t>gout.</w:t>
      </w:r>
    </w:p>
    <w:p w14:paraId="6DB0573A" w14:textId="77777777" w:rsidR="00D07723" w:rsidRDefault="00D07723">
      <w:pPr>
        <w:pStyle w:val="BodyText"/>
      </w:pPr>
    </w:p>
    <w:p w14:paraId="210F3785" w14:textId="77777777" w:rsidR="00D07723" w:rsidRDefault="00B663CD">
      <w:pPr>
        <w:pStyle w:val="BodyText"/>
        <w:ind w:left="160" w:right="236"/>
        <w:jc w:val="both"/>
      </w:pPr>
      <w:r>
        <w:t xml:space="preserve">First aid for the Eyes includes moving victim away from exposure and into fresh air, flushing eyes with clean water, while holding the eyelids. Flush the affected eye(s) with clean water </w:t>
      </w:r>
      <w:r>
        <w:rPr>
          <w:u w:val="single"/>
        </w:rPr>
        <w:t>for at least 15 to 20 minutes</w:t>
      </w:r>
      <w:r>
        <w:t xml:space="preserve"> and then seek medical attention. First </w:t>
      </w:r>
      <w:r>
        <w:t>aid for the skin is to flush affected area(s) with large amounts of water for a minimum of 15 to 20 minutes. Remove contaminated shoes, clothing, and constrictive jewelry. If skin surface is damaged, apply a clean dressing and seek medical attention. If th</w:t>
      </w:r>
      <w:r>
        <w:t>e skin surface is not damaged, cleanse the affected with mild soap and water. First aid for ingestion is unlikely to be needed since the material is normally a gas under normal atmospheric conditions. Ingestion is unlikely, but in the unlikely case of inge</w:t>
      </w:r>
      <w:r>
        <w:t>stion, do not induce vomiting. If vomiting does occur, hold head down below hip level to prevent vomit from entering lungs. If person is unconscious, do not give anything by mouth. Victims who are conscious and able to swallow should be given 4 to 8 ounces</w:t>
      </w:r>
      <w:r>
        <w:t xml:space="preserve"> of water and </w:t>
      </w:r>
      <w:r>
        <w:rPr>
          <w:u w:val="single"/>
        </w:rPr>
        <w:t>seek immediate medical attention</w:t>
      </w:r>
      <w:r>
        <w:t>. First aid for Inhalation is to immediately move victim away from exposure and into fresh air. If victim is not breathing, immediately begin artificial respiration. If breathing difficulties develop, oxygen sh</w:t>
      </w:r>
      <w:r>
        <w:t>ould be administered by qualified personnel then seek immediate medical</w:t>
      </w:r>
      <w:r>
        <w:rPr>
          <w:spacing w:val="-20"/>
        </w:rPr>
        <w:t xml:space="preserve"> </w:t>
      </w:r>
      <w:r>
        <w:t>attention.</w:t>
      </w:r>
    </w:p>
    <w:p w14:paraId="5FD1AF13" w14:textId="77777777" w:rsidR="00D07723" w:rsidRDefault="00D07723">
      <w:pPr>
        <w:pStyle w:val="BodyText"/>
      </w:pPr>
    </w:p>
    <w:p w14:paraId="0A3649DE" w14:textId="77777777" w:rsidR="00D07723" w:rsidRDefault="00B663CD">
      <w:pPr>
        <w:pStyle w:val="BodyText"/>
        <w:ind w:left="160" w:right="244"/>
        <w:jc w:val="both"/>
      </w:pPr>
      <w:r>
        <w:t>Ammonia is not normally considered a significant fire hazard while outdoors; but can become and explosion hazard indoors or in confined spaces when in its</w:t>
      </w:r>
      <w:r>
        <w:rPr>
          <w:spacing w:val="62"/>
        </w:rPr>
        <w:t xml:space="preserve"> </w:t>
      </w:r>
      <w:r>
        <w:t>flammable</w:t>
      </w:r>
    </w:p>
    <w:p w14:paraId="5FBC7495" w14:textId="77777777" w:rsidR="00D07723" w:rsidRDefault="00D07723">
      <w:pPr>
        <w:jc w:val="both"/>
        <w:sectPr w:rsidR="00D07723">
          <w:pgSz w:w="12240" w:h="15840"/>
          <w:pgMar w:top="1360" w:right="1280" w:bottom="1180" w:left="1280" w:header="0" w:footer="982" w:gutter="0"/>
          <w:cols w:space="720"/>
        </w:sectPr>
      </w:pPr>
    </w:p>
    <w:p w14:paraId="5BD1550A" w14:textId="77777777" w:rsidR="00D07723" w:rsidRDefault="00B663CD">
      <w:pPr>
        <w:pStyle w:val="BodyText"/>
        <w:spacing w:before="75"/>
        <w:ind w:left="160" w:right="247"/>
        <w:jc w:val="both"/>
      </w:pPr>
      <w:r>
        <w:lastRenderedPageBreak/>
        <w:t>range of 16% - 25%. In the unlikely event of an ammonia fire; the extinguishing media of choice is dry chemical, carbon dioxide, or water spray</w:t>
      </w:r>
    </w:p>
    <w:p w14:paraId="08B84378" w14:textId="77777777" w:rsidR="00D07723" w:rsidRDefault="00D07723">
      <w:pPr>
        <w:pStyle w:val="BodyText"/>
      </w:pPr>
    </w:p>
    <w:p w14:paraId="2000F61D" w14:textId="77777777" w:rsidR="00D07723" w:rsidRDefault="00B663CD">
      <w:pPr>
        <w:pStyle w:val="BodyText"/>
        <w:ind w:left="160" w:right="231"/>
        <w:jc w:val="both"/>
      </w:pPr>
      <w:r>
        <w:t xml:space="preserve">Personal Protective Equipment (PPE) must be used when working with and around anhydrous ammonia. </w:t>
      </w:r>
      <w:r>
        <w:t>Wear chemical goggles and face shield unless protected by a respirator with full-face piece. Do not wear contact lenses as they may trap fumes against the eyes and can make flushing ineffective. Safety glasses with side-shields is minimum protection. The u</w:t>
      </w:r>
      <w:r>
        <w:t>se of gloves, boots, and aprons impermeable to ammonia (Butyl, Teflon, Neoprene, and Viton) is advised. Use appropriate respiratory protection when adequate engineering and work practice controls are not technically feasible and when performing certain mai</w:t>
      </w:r>
      <w:r>
        <w:t xml:space="preserve">ntenance, repair, or emergency operations where exposure could occur. For ammonia concentrations below 300 ppm and above published standards, use a respirator with an ammonia cartridge. For higher or unknown concentrations, use a SCBA with full face piece </w:t>
      </w:r>
      <w:r>
        <w:t>operating in the pressure- demand</w:t>
      </w:r>
      <w:r>
        <w:rPr>
          <w:spacing w:val="-3"/>
        </w:rPr>
        <w:t xml:space="preserve"> </w:t>
      </w:r>
      <w:r>
        <w:t>mode.</w:t>
      </w:r>
    </w:p>
    <w:p w14:paraId="5FEE6DC1" w14:textId="77777777" w:rsidR="00D07723" w:rsidRDefault="00D07723">
      <w:pPr>
        <w:pStyle w:val="BodyText"/>
        <w:spacing w:before="1"/>
      </w:pPr>
    </w:p>
    <w:p w14:paraId="58F5804B" w14:textId="77777777" w:rsidR="00D07723" w:rsidRDefault="00B663CD">
      <w:pPr>
        <w:pStyle w:val="BodyText"/>
        <w:ind w:left="160" w:right="249"/>
        <w:jc w:val="both"/>
      </w:pPr>
      <w:r>
        <w:t>This information is only a review and must be supplemented by reviewing the Safety Data Sheet (SDS).</w:t>
      </w:r>
    </w:p>
    <w:p w14:paraId="5D47AEC3" w14:textId="77777777" w:rsidR="00D07723" w:rsidRDefault="00D07723">
      <w:pPr>
        <w:pStyle w:val="BodyText"/>
        <w:spacing w:before="11"/>
        <w:rPr>
          <w:sz w:val="23"/>
        </w:rPr>
      </w:pPr>
    </w:p>
    <w:p w14:paraId="22084FCD" w14:textId="0094DFFC" w:rsidR="00D07723" w:rsidRDefault="00B663CD">
      <w:pPr>
        <w:pStyle w:val="BodyText"/>
        <w:ind w:left="160" w:right="235"/>
        <w:jc w:val="both"/>
      </w:pPr>
      <w:r>
        <w:rPr>
          <w:b/>
          <w:position w:val="1"/>
        </w:rPr>
        <w:t xml:space="preserve">Hydrogen Sulfide </w:t>
      </w:r>
      <w:r>
        <w:rPr>
          <w:position w:val="1"/>
        </w:rPr>
        <w:t>– Hydrogen sulfide (H</w:t>
      </w:r>
      <w:r>
        <w:rPr>
          <w:sz w:val="16"/>
        </w:rPr>
        <w:t>2</w:t>
      </w:r>
      <w:r>
        <w:rPr>
          <w:position w:val="1"/>
        </w:rPr>
        <w:t xml:space="preserve">S), is a colorless, very poisonous, flammable </w:t>
      </w:r>
      <w:r>
        <w:t>gas with a “rotten-egg smell</w:t>
      </w:r>
      <w:r>
        <w:t xml:space="preserve">,” is present at some </w:t>
      </w:r>
      <w:r w:rsidR="00A465E0">
        <w:t>Company</w:t>
      </w:r>
      <w:r>
        <w:t xml:space="preserve"> Facilities and may be encountered in concentrations exceeding safe limits. Caution signs and  labels are used to alert employees and the general public to operations where there is a potential </w:t>
      </w:r>
      <w:r>
        <w:rPr>
          <w:position w:val="1"/>
        </w:rPr>
        <w:t>exposure to H</w:t>
      </w:r>
      <w:r>
        <w:rPr>
          <w:sz w:val="16"/>
        </w:rPr>
        <w:t>2</w:t>
      </w:r>
      <w:r>
        <w:rPr>
          <w:position w:val="1"/>
        </w:rPr>
        <w:t>S. You cannot rely o</w:t>
      </w:r>
      <w:r>
        <w:rPr>
          <w:position w:val="1"/>
        </w:rPr>
        <w:t xml:space="preserve">n your sense of smell to detect </w:t>
      </w:r>
      <w:r>
        <w:rPr>
          <w:spacing w:val="2"/>
          <w:position w:val="1"/>
        </w:rPr>
        <w:t>H</w:t>
      </w:r>
      <w:r>
        <w:rPr>
          <w:spacing w:val="2"/>
          <w:sz w:val="16"/>
        </w:rPr>
        <w:t>2</w:t>
      </w:r>
      <w:r>
        <w:rPr>
          <w:spacing w:val="2"/>
          <w:position w:val="1"/>
        </w:rPr>
        <w:t xml:space="preserve">S, </w:t>
      </w:r>
      <w:r>
        <w:rPr>
          <w:position w:val="1"/>
        </w:rPr>
        <w:t xml:space="preserve">because the </w:t>
      </w:r>
      <w:r>
        <w:t>ability of a person to detect the gas by smell may be lost, even when the gas is still present.</w:t>
      </w:r>
    </w:p>
    <w:p w14:paraId="33EA2099" w14:textId="77777777" w:rsidR="00D07723" w:rsidRDefault="00D07723">
      <w:pPr>
        <w:pStyle w:val="BodyText"/>
      </w:pPr>
    </w:p>
    <w:p w14:paraId="37F15F1B" w14:textId="77777777" w:rsidR="00D07723" w:rsidRDefault="00B663CD">
      <w:pPr>
        <w:pStyle w:val="BodyText"/>
        <w:ind w:left="160" w:right="233"/>
        <w:jc w:val="both"/>
      </w:pPr>
      <w:r>
        <w:rPr>
          <w:position w:val="1"/>
        </w:rPr>
        <w:t>H</w:t>
      </w:r>
      <w:r>
        <w:rPr>
          <w:sz w:val="16"/>
        </w:rPr>
        <w:t>2</w:t>
      </w:r>
      <w:r>
        <w:rPr>
          <w:position w:val="1"/>
        </w:rPr>
        <w:t>S is heavier than air and may travel along the ground. It collects in low-lying and enclosed, poorly-ventilated areas. H</w:t>
      </w:r>
      <w:r>
        <w:rPr>
          <w:sz w:val="16"/>
        </w:rPr>
        <w:t>2</w:t>
      </w:r>
      <w:r>
        <w:rPr>
          <w:position w:val="1"/>
        </w:rPr>
        <w:t xml:space="preserve">S is an irritant and a chemical asphyxiant with </w:t>
      </w:r>
      <w:r>
        <w:t>effects on both oxygen utilization and the central nervous system. Low concentrations i</w:t>
      </w:r>
      <w:r>
        <w:t>rritate the eyes, nose, throat and respiratory system (e.g. burning, tearing of eyes, cough, and shortness of breath). Moderate concentrations can also cause difficulty breathing, fluid in the lungs, headache, dizziness, nausea, vomiting, staggering and ex</w:t>
      </w:r>
      <w:r>
        <w:t>citability. High concentrations can cause shock, convulsions, inability to breathe, extremely rapid unconsciousness, coma and death.</w:t>
      </w:r>
    </w:p>
    <w:p w14:paraId="41DA5A43" w14:textId="77777777" w:rsidR="00D07723" w:rsidRDefault="00D07723">
      <w:pPr>
        <w:pStyle w:val="BodyText"/>
      </w:pPr>
    </w:p>
    <w:p w14:paraId="70C592CE" w14:textId="77777777" w:rsidR="00D07723" w:rsidRDefault="00B663CD">
      <w:pPr>
        <w:pStyle w:val="BodyText"/>
        <w:ind w:left="160" w:right="367"/>
      </w:pPr>
      <w:r>
        <w:rPr>
          <w:position w:val="1"/>
        </w:rPr>
        <w:t>Personal Alarm Monitors are set to alarm when H</w:t>
      </w:r>
      <w:r>
        <w:rPr>
          <w:sz w:val="16"/>
        </w:rPr>
        <w:t>2</w:t>
      </w:r>
      <w:r>
        <w:rPr>
          <w:position w:val="1"/>
        </w:rPr>
        <w:t xml:space="preserve">S concentrations reach or exceed </w:t>
      </w:r>
      <w:r>
        <w:t>10 parts per million (ppm), (or applicabl</w:t>
      </w:r>
      <w:r>
        <w:t xml:space="preserve">e government or industry standard equivalent) </w:t>
      </w:r>
      <w:r>
        <w:rPr>
          <w:position w:val="1"/>
        </w:rPr>
        <w:t>must be worn by all personnel assigned to work in areas where H</w:t>
      </w:r>
      <w:r>
        <w:rPr>
          <w:sz w:val="16"/>
        </w:rPr>
        <w:t>2</w:t>
      </w:r>
      <w:r>
        <w:rPr>
          <w:position w:val="1"/>
        </w:rPr>
        <w:t xml:space="preserve">S is or may be </w:t>
      </w:r>
      <w:r>
        <w:t>present and shall be worn so that the sensing device is outside the outermost layer of clothing and within 18 inches from the breat</w:t>
      </w:r>
      <w:r>
        <w:t>hing zone. Monitor can be worn on the side to front of hardhat (ear to</w:t>
      </w:r>
      <w:r>
        <w:rPr>
          <w:spacing w:val="-5"/>
        </w:rPr>
        <w:t xml:space="preserve"> </w:t>
      </w:r>
      <w:r>
        <w:t>ear).</w:t>
      </w:r>
    </w:p>
    <w:p w14:paraId="669DDA33" w14:textId="77777777" w:rsidR="00D07723" w:rsidRDefault="00D07723">
      <w:pPr>
        <w:pStyle w:val="BodyText"/>
      </w:pPr>
    </w:p>
    <w:p w14:paraId="50C8CFFC" w14:textId="77777777" w:rsidR="00D07723" w:rsidRDefault="00B663CD">
      <w:pPr>
        <w:pStyle w:val="BodyText"/>
        <w:ind w:left="160" w:right="359"/>
        <w:jc w:val="both"/>
      </w:pPr>
      <w:r>
        <w:rPr>
          <w:position w:val="1"/>
        </w:rPr>
        <w:t>If the H</w:t>
      </w:r>
      <w:r>
        <w:rPr>
          <w:sz w:val="16"/>
        </w:rPr>
        <w:t>2</w:t>
      </w:r>
      <w:r>
        <w:rPr>
          <w:position w:val="1"/>
        </w:rPr>
        <w:t xml:space="preserve">S concentration reaches or exceeds 10 ppm at any time while personnel are </w:t>
      </w:r>
      <w:r>
        <w:t>on the location, all personnel shall evacuate to a safe area and notify the supervisor immediately.</w:t>
      </w:r>
    </w:p>
    <w:p w14:paraId="42DFE13F" w14:textId="77777777" w:rsidR="00D07723" w:rsidRDefault="00D07723">
      <w:pPr>
        <w:jc w:val="both"/>
        <w:sectPr w:rsidR="00D07723">
          <w:pgSz w:w="12240" w:h="15840"/>
          <w:pgMar w:top="1360" w:right="1280" w:bottom="1180" w:left="1280" w:header="0" w:footer="982" w:gutter="0"/>
          <w:cols w:space="720"/>
        </w:sectPr>
      </w:pPr>
    </w:p>
    <w:p w14:paraId="21D0FA8A" w14:textId="77777777" w:rsidR="00D07723" w:rsidRDefault="00B663CD">
      <w:pPr>
        <w:pStyle w:val="Heading2"/>
        <w:spacing w:before="75"/>
        <w:ind w:left="160" w:right="356" w:firstLine="0"/>
        <w:jc w:val="both"/>
      </w:pPr>
      <w:r>
        <w:rPr>
          <w:position w:val="1"/>
        </w:rPr>
        <w:lastRenderedPageBreak/>
        <w:t>NOTE: A level of H</w:t>
      </w:r>
      <w:r>
        <w:rPr>
          <w:sz w:val="16"/>
        </w:rPr>
        <w:t>2</w:t>
      </w:r>
      <w:r>
        <w:rPr>
          <w:position w:val="1"/>
        </w:rPr>
        <w:t xml:space="preserve">S gas at or above 100 ppm is Immediately Dangerous to Life </w:t>
      </w:r>
      <w:r>
        <w:t>or Health (IDLH). Entry into an area considered IDLH is strictly</w:t>
      </w:r>
      <w:r>
        <w:t xml:space="preserve"> prohibited, except in accordance with Hydrogen Sulfide</w:t>
      </w:r>
      <w:r>
        <w:rPr>
          <w:spacing w:val="-2"/>
        </w:rPr>
        <w:t xml:space="preserve"> </w:t>
      </w:r>
      <w:r>
        <w:t>Policy.</w:t>
      </w:r>
    </w:p>
    <w:p w14:paraId="69285300" w14:textId="77777777" w:rsidR="00D07723" w:rsidRDefault="00D07723">
      <w:pPr>
        <w:pStyle w:val="BodyText"/>
        <w:rPr>
          <w:b/>
        </w:rPr>
      </w:pPr>
    </w:p>
    <w:p w14:paraId="4B052328" w14:textId="77777777" w:rsidR="00D07723" w:rsidRDefault="00B663CD">
      <w:pPr>
        <w:pStyle w:val="BodyText"/>
        <w:ind w:left="160" w:right="159"/>
        <w:jc w:val="both"/>
      </w:pPr>
      <w:r>
        <w:rPr>
          <w:b/>
        </w:rPr>
        <w:t xml:space="preserve">Benzene </w:t>
      </w:r>
      <w:r>
        <w:t xml:space="preserve">– Benzene is a component of products derived from coal and petroleum and is found in gasoline and other fuels. Benzene is used in the manufacture of plastics, detergents, pesticides, </w:t>
      </w:r>
      <w:r>
        <w:t>and other chemicals. Research has shown benzene to be a carcinogen (cancer-causing). With exposures from less than five years to more than 30 years, individuals have developed, and died from, leukemia. Long-term exposure may affect bone marrow and blood pr</w:t>
      </w:r>
      <w:r>
        <w:t>oduction. Short-term exposure to high levels of benzene can cause drowsiness, dizziness, unconsciousness, and</w:t>
      </w:r>
      <w:r>
        <w:rPr>
          <w:spacing w:val="-11"/>
        </w:rPr>
        <w:t xml:space="preserve"> </w:t>
      </w:r>
      <w:r>
        <w:t>death.</w:t>
      </w:r>
    </w:p>
    <w:p w14:paraId="1F228E8C" w14:textId="77777777" w:rsidR="00D07723" w:rsidRDefault="00D07723">
      <w:pPr>
        <w:pStyle w:val="BodyText"/>
      </w:pPr>
    </w:p>
    <w:p w14:paraId="0BC3629C" w14:textId="77777777" w:rsidR="00D07723" w:rsidRDefault="00B663CD">
      <w:pPr>
        <w:pStyle w:val="BodyText"/>
        <w:spacing w:before="1"/>
        <w:ind w:left="160" w:right="157"/>
        <w:jc w:val="both"/>
      </w:pPr>
      <w:r>
        <w:t>The purpose of the Benzene Control Program (BCP) is to establish guidelines for benzene protection which will facilitate the Company’s sta</w:t>
      </w:r>
      <w:r>
        <w:t xml:space="preserve">ndard for a healthy environment and meet the requirements of US Federal OSHA 29 CFR 1910.1028 and all state OSHA programs. It is the Company’s policy to provide a safe and healthy work environment for its employees by providing a health and safety program </w:t>
      </w:r>
      <w:r>
        <w:t>that provides guidance, leadership, good operating practice and training to our</w:t>
      </w:r>
      <w:r>
        <w:rPr>
          <w:spacing w:val="-20"/>
        </w:rPr>
        <w:t xml:space="preserve"> </w:t>
      </w:r>
      <w:r>
        <w:t>employees.</w:t>
      </w:r>
    </w:p>
    <w:p w14:paraId="61AAB4AA" w14:textId="77777777" w:rsidR="00D07723" w:rsidRDefault="00D07723">
      <w:pPr>
        <w:pStyle w:val="BodyText"/>
        <w:spacing w:before="10"/>
        <w:rPr>
          <w:sz w:val="20"/>
        </w:rPr>
      </w:pPr>
    </w:p>
    <w:p w14:paraId="6CE1CE39" w14:textId="77777777" w:rsidR="00D07723" w:rsidRDefault="00B663CD">
      <w:pPr>
        <w:pStyle w:val="BodyText"/>
        <w:ind w:left="160" w:right="154"/>
        <w:jc w:val="both"/>
      </w:pPr>
      <w:r>
        <w:rPr>
          <w:b/>
        </w:rPr>
        <w:t xml:space="preserve">Blanketing Gases </w:t>
      </w:r>
      <w:r>
        <w:t xml:space="preserve">– Gases used to shield materials from contact with oxygen or to prevent the creation of a flammable atmosphere. The primary hazards of these gases </w:t>
      </w:r>
      <w:r>
        <w:t xml:space="preserve">are storage pressures exceeding 2000 psi and the potential to cause an oxygen deficient atmosphere. Some, but not all blanketing gases are “inert.” Those gases that are not inert can react with other chemicals to become toxic. A common blanketing gas used </w:t>
      </w:r>
      <w:r>
        <w:t>in general industry is</w:t>
      </w:r>
      <w:r>
        <w:rPr>
          <w:spacing w:val="-3"/>
        </w:rPr>
        <w:t xml:space="preserve"> </w:t>
      </w:r>
      <w:r>
        <w:t>nitrogen.</w:t>
      </w:r>
    </w:p>
    <w:p w14:paraId="2DB15333" w14:textId="77777777" w:rsidR="00D07723" w:rsidRDefault="00D07723">
      <w:pPr>
        <w:pStyle w:val="BodyText"/>
      </w:pPr>
    </w:p>
    <w:p w14:paraId="06D193FD" w14:textId="77777777" w:rsidR="00D07723" w:rsidRDefault="00B663CD">
      <w:pPr>
        <w:pStyle w:val="BodyText"/>
        <w:ind w:left="160" w:right="156"/>
        <w:jc w:val="both"/>
      </w:pPr>
      <w:r>
        <w:rPr>
          <w:b/>
        </w:rPr>
        <w:t xml:space="preserve">Inert Gases </w:t>
      </w:r>
      <w:r>
        <w:t xml:space="preserve">– Gases that do not react with other materials at ordinary temperature and pressure are classified as inert. These are colorless and odorless, as well as nonflammable and nontoxic. The primary hazards of these </w:t>
      </w:r>
      <w:r>
        <w:t>gases are  storage  pressures exceeding 2000 psi and the potential to cause an oxygen deficient atmosphere. Even though nitrogen is not commonly considered inert, in general industry, the term “inert” has been used to describe blanketing, purging equipment</w:t>
      </w:r>
      <w:r>
        <w:t xml:space="preserve"> with nitrogen to prevent oxidation or to prevent the creation of a flammable atmosphere.  Inert gases include: Helium, Neon, Argon, Krypton, Xenon, and</w:t>
      </w:r>
      <w:r>
        <w:rPr>
          <w:spacing w:val="-5"/>
        </w:rPr>
        <w:t xml:space="preserve"> </w:t>
      </w:r>
      <w:r>
        <w:t>Radon</w:t>
      </w:r>
    </w:p>
    <w:p w14:paraId="3126F6D3" w14:textId="77777777" w:rsidR="00D07723" w:rsidRDefault="00D07723">
      <w:pPr>
        <w:pStyle w:val="BodyText"/>
      </w:pPr>
    </w:p>
    <w:p w14:paraId="3ED7D30C" w14:textId="77777777" w:rsidR="00D07723" w:rsidRDefault="00B663CD">
      <w:pPr>
        <w:pStyle w:val="Heading3"/>
        <w:ind w:left="3198" w:right="3203"/>
        <w:rPr>
          <w:u w:val="none"/>
        </w:rPr>
      </w:pPr>
      <w:r>
        <w:rPr>
          <w:u w:val="thick"/>
        </w:rPr>
        <w:t>Hydrogen Sulfide Gas</w:t>
      </w:r>
      <w:r>
        <w:rPr>
          <w:spacing w:val="-16"/>
          <w:u w:val="thick"/>
        </w:rPr>
        <w:t xml:space="preserve"> </w:t>
      </w:r>
      <w:r>
        <w:rPr>
          <w:u w:val="thick"/>
        </w:rPr>
        <w:t>Policy</w:t>
      </w:r>
      <w:r>
        <w:rPr>
          <w:u w:val="none"/>
        </w:rPr>
        <w:t xml:space="preserve"> </w:t>
      </w:r>
      <w:r>
        <w:rPr>
          <w:u w:val="thick"/>
        </w:rPr>
        <w:t>Benzene Control Policy</w:t>
      </w:r>
      <w:r>
        <w:rPr>
          <w:u w:val="none"/>
        </w:rPr>
        <w:t xml:space="preserve"> </w:t>
      </w:r>
      <w:r>
        <w:rPr>
          <w:u w:val="thick"/>
        </w:rPr>
        <w:t>Nitrogen Gas</w:t>
      </w:r>
      <w:r>
        <w:rPr>
          <w:spacing w:val="-4"/>
          <w:u w:val="thick"/>
        </w:rPr>
        <w:t xml:space="preserve"> </w:t>
      </w:r>
      <w:r>
        <w:rPr>
          <w:u w:val="thick"/>
        </w:rPr>
        <w:t>Policy</w:t>
      </w:r>
    </w:p>
    <w:p w14:paraId="78C83764" w14:textId="77777777" w:rsidR="00D07723" w:rsidRDefault="00D07723">
      <w:pPr>
        <w:pStyle w:val="BodyText"/>
        <w:rPr>
          <w:b/>
          <w:i/>
          <w:sz w:val="20"/>
        </w:rPr>
      </w:pPr>
    </w:p>
    <w:p w14:paraId="3401F4D6" w14:textId="77777777" w:rsidR="00D07723" w:rsidRDefault="00D07723">
      <w:pPr>
        <w:pStyle w:val="BodyText"/>
        <w:rPr>
          <w:b/>
          <w:i/>
          <w:sz w:val="20"/>
        </w:rPr>
      </w:pPr>
    </w:p>
    <w:p w14:paraId="4A1A72CF" w14:textId="77777777" w:rsidR="00D07723" w:rsidRDefault="00B663CD">
      <w:pPr>
        <w:pStyle w:val="ListParagraph"/>
        <w:numPr>
          <w:ilvl w:val="0"/>
          <w:numId w:val="9"/>
        </w:numPr>
        <w:tabs>
          <w:tab w:val="left" w:pos="791"/>
          <w:tab w:val="left" w:pos="792"/>
        </w:tabs>
        <w:spacing w:before="92"/>
        <w:ind w:hanging="631"/>
        <w:rPr>
          <w:b/>
          <w:sz w:val="24"/>
        </w:rPr>
      </w:pPr>
      <w:r>
        <w:rPr>
          <w:b/>
          <w:sz w:val="24"/>
          <w:u w:val="thick"/>
        </w:rPr>
        <w:t>PERSONAL PROTECTIVE</w:t>
      </w:r>
      <w:r>
        <w:rPr>
          <w:b/>
          <w:spacing w:val="-14"/>
          <w:sz w:val="24"/>
          <w:u w:val="thick"/>
        </w:rPr>
        <w:t xml:space="preserve"> </w:t>
      </w:r>
      <w:r>
        <w:rPr>
          <w:b/>
          <w:sz w:val="24"/>
          <w:u w:val="thick"/>
        </w:rPr>
        <w:t>EQUIPMENT</w:t>
      </w:r>
    </w:p>
    <w:p w14:paraId="73B34A76" w14:textId="77777777" w:rsidR="00D07723" w:rsidRDefault="00D07723">
      <w:pPr>
        <w:pStyle w:val="BodyText"/>
        <w:rPr>
          <w:b/>
          <w:sz w:val="16"/>
        </w:rPr>
      </w:pPr>
    </w:p>
    <w:p w14:paraId="403C73D9" w14:textId="77777777" w:rsidR="00D07723" w:rsidRDefault="00B663CD">
      <w:pPr>
        <w:pStyle w:val="BodyText"/>
        <w:spacing w:before="92"/>
        <w:ind w:left="160" w:right="156"/>
        <w:jc w:val="both"/>
      </w:pPr>
      <w:r>
        <w:t xml:space="preserve">Personal protective equipment (PPE) is vital to your safety in the workplace. PPE establishes a barrier between the worker and the hazard, but it does </w:t>
      </w:r>
      <w:r>
        <w:rPr>
          <w:b/>
        </w:rPr>
        <w:t xml:space="preserve">not </w:t>
      </w:r>
      <w:r>
        <w:t>eliminate the hazard. Engineering and administrative controls should b</w:t>
      </w:r>
      <w:r>
        <w:t>e the first priority for</w:t>
      </w:r>
    </w:p>
    <w:p w14:paraId="6A3523B8" w14:textId="77777777" w:rsidR="00D07723" w:rsidRDefault="00D07723">
      <w:pPr>
        <w:jc w:val="both"/>
        <w:sectPr w:rsidR="00D07723">
          <w:pgSz w:w="12240" w:h="15840"/>
          <w:pgMar w:top="1360" w:right="1280" w:bottom="1180" w:left="1280" w:header="0" w:footer="982" w:gutter="0"/>
          <w:cols w:space="720"/>
        </w:sectPr>
      </w:pPr>
    </w:p>
    <w:p w14:paraId="13A84C86" w14:textId="77777777" w:rsidR="00D07723" w:rsidRDefault="00B663CD">
      <w:pPr>
        <w:pStyle w:val="BodyText"/>
        <w:spacing w:before="75"/>
        <w:ind w:left="160" w:right="159"/>
        <w:jc w:val="both"/>
      </w:pPr>
      <w:r>
        <w:lastRenderedPageBreak/>
        <w:t>eliminating and minimizing hazards. In situations where these hazards cannot be eliminated or sufficiently minimized, PPE must be used.</w:t>
      </w:r>
    </w:p>
    <w:p w14:paraId="3A8C5BC4" w14:textId="77777777" w:rsidR="00D07723" w:rsidRDefault="00D07723">
      <w:pPr>
        <w:pStyle w:val="BodyText"/>
      </w:pPr>
    </w:p>
    <w:p w14:paraId="35A932B0" w14:textId="77777777" w:rsidR="00D07723" w:rsidRDefault="00B663CD">
      <w:pPr>
        <w:pStyle w:val="BodyText"/>
        <w:ind w:left="160" w:right="157"/>
        <w:jc w:val="both"/>
      </w:pPr>
      <w:r>
        <w:t>Personnel should be trained in the use of PPE as necessary considering the works</w:t>
      </w:r>
      <w:r>
        <w:t>ite and nature of work to be performed. They must be trained to:</w:t>
      </w:r>
    </w:p>
    <w:p w14:paraId="370A6487" w14:textId="77777777" w:rsidR="00D07723" w:rsidRDefault="00D07723">
      <w:pPr>
        <w:pStyle w:val="BodyText"/>
      </w:pPr>
    </w:p>
    <w:p w14:paraId="24BF59AC" w14:textId="77777777" w:rsidR="00D07723" w:rsidRDefault="00B663CD">
      <w:pPr>
        <w:pStyle w:val="ListParagraph"/>
        <w:numPr>
          <w:ilvl w:val="1"/>
          <w:numId w:val="9"/>
        </w:numPr>
        <w:tabs>
          <w:tab w:val="left" w:pos="1151"/>
          <w:tab w:val="left" w:pos="1152"/>
        </w:tabs>
        <w:spacing w:before="1"/>
        <w:rPr>
          <w:sz w:val="24"/>
        </w:rPr>
      </w:pPr>
      <w:r>
        <w:rPr>
          <w:sz w:val="24"/>
        </w:rPr>
        <w:t>Be aware of situations requiring PPE in their work</w:t>
      </w:r>
      <w:r>
        <w:rPr>
          <w:spacing w:val="-1"/>
          <w:sz w:val="24"/>
        </w:rPr>
        <w:t xml:space="preserve"> </w:t>
      </w:r>
      <w:r>
        <w:rPr>
          <w:sz w:val="24"/>
        </w:rPr>
        <w:t>area;</w:t>
      </w:r>
    </w:p>
    <w:p w14:paraId="5BDFF206" w14:textId="77777777" w:rsidR="00D07723" w:rsidRDefault="00B663CD">
      <w:pPr>
        <w:pStyle w:val="ListParagraph"/>
        <w:numPr>
          <w:ilvl w:val="1"/>
          <w:numId w:val="9"/>
        </w:numPr>
        <w:tabs>
          <w:tab w:val="left" w:pos="1151"/>
          <w:tab w:val="left" w:pos="1152"/>
        </w:tabs>
        <w:rPr>
          <w:sz w:val="24"/>
        </w:rPr>
      </w:pPr>
      <w:r>
        <w:rPr>
          <w:sz w:val="24"/>
        </w:rPr>
        <w:t>Select the appropriate PPE based on the potential hazards and risk</w:t>
      </w:r>
      <w:r>
        <w:rPr>
          <w:spacing w:val="-38"/>
          <w:sz w:val="24"/>
        </w:rPr>
        <w:t xml:space="preserve"> </w:t>
      </w:r>
      <w:r>
        <w:rPr>
          <w:sz w:val="24"/>
        </w:rPr>
        <w:t>involved;</w:t>
      </w:r>
    </w:p>
    <w:p w14:paraId="3954C884" w14:textId="77777777" w:rsidR="00D07723" w:rsidRDefault="00B663CD">
      <w:pPr>
        <w:pStyle w:val="ListParagraph"/>
        <w:numPr>
          <w:ilvl w:val="1"/>
          <w:numId w:val="9"/>
        </w:numPr>
        <w:tabs>
          <w:tab w:val="left" w:pos="1151"/>
          <w:tab w:val="left" w:pos="1152"/>
        </w:tabs>
        <w:rPr>
          <w:sz w:val="24"/>
        </w:rPr>
      </w:pPr>
      <w:r>
        <w:rPr>
          <w:sz w:val="24"/>
        </w:rPr>
        <w:t>Wear the required PPE according to the manufacturer’s in</w:t>
      </w:r>
      <w:r>
        <w:rPr>
          <w:sz w:val="24"/>
        </w:rPr>
        <w:t>structions;</w:t>
      </w:r>
      <w:r>
        <w:rPr>
          <w:spacing w:val="-21"/>
          <w:sz w:val="24"/>
        </w:rPr>
        <w:t xml:space="preserve"> </w:t>
      </w:r>
      <w:r>
        <w:rPr>
          <w:sz w:val="24"/>
        </w:rPr>
        <w:t>and</w:t>
      </w:r>
    </w:p>
    <w:p w14:paraId="049D3EDB" w14:textId="77777777" w:rsidR="00D07723" w:rsidRDefault="00B663CD">
      <w:pPr>
        <w:pStyle w:val="ListParagraph"/>
        <w:numPr>
          <w:ilvl w:val="1"/>
          <w:numId w:val="9"/>
        </w:numPr>
        <w:tabs>
          <w:tab w:val="left" w:pos="1151"/>
          <w:tab w:val="left" w:pos="1152"/>
        </w:tabs>
        <w:rPr>
          <w:sz w:val="24"/>
        </w:rPr>
      </w:pPr>
      <w:r>
        <w:rPr>
          <w:sz w:val="24"/>
        </w:rPr>
        <w:t>Understand the limitations of the</w:t>
      </w:r>
      <w:r>
        <w:rPr>
          <w:spacing w:val="1"/>
          <w:sz w:val="24"/>
        </w:rPr>
        <w:t xml:space="preserve"> </w:t>
      </w:r>
      <w:r>
        <w:rPr>
          <w:sz w:val="24"/>
        </w:rPr>
        <w:t>PPE.</w:t>
      </w:r>
    </w:p>
    <w:p w14:paraId="1F81154D" w14:textId="77777777" w:rsidR="00D07723" w:rsidRDefault="00D07723">
      <w:pPr>
        <w:pStyle w:val="BodyText"/>
        <w:spacing w:before="11"/>
        <w:rPr>
          <w:sz w:val="23"/>
        </w:rPr>
      </w:pPr>
    </w:p>
    <w:p w14:paraId="361AF83A" w14:textId="77777777" w:rsidR="00D07723" w:rsidRDefault="00B663CD">
      <w:pPr>
        <w:pStyle w:val="BodyText"/>
        <w:ind w:left="160" w:right="160"/>
        <w:jc w:val="both"/>
      </w:pPr>
      <w:r>
        <w:t>PPE must be inspected, used, stored, and maintained properly. If the PPE no longer provides the intended level of protection, it must be repaired or replaced immediately. PPE which is no longer usable</w:t>
      </w:r>
      <w:r>
        <w:t xml:space="preserve"> must be destroyed before being discarded.</w:t>
      </w:r>
    </w:p>
    <w:p w14:paraId="43B186F6" w14:textId="77777777" w:rsidR="00D07723" w:rsidRDefault="00D07723">
      <w:pPr>
        <w:pStyle w:val="BodyText"/>
      </w:pPr>
    </w:p>
    <w:p w14:paraId="0C93668F" w14:textId="36DB3DA4" w:rsidR="00D07723" w:rsidRDefault="00B663CD">
      <w:pPr>
        <w:pStyle w:val="Heading2"/>
        <w:ind w:left="160" w:right="159" w:firstLine="0"/>
        <w:jc w:val="both"/>
      </w:pPr>
      <w:r>
        <w:t xml:space="preserve">Fire Retardant Clothing, Hardhats, safety glasses with side shields, and safety- toed shoes, at a minimum, must be worn at all </w:t>
      </w:r>
      <w:r w:rsidR="00A465E0">
        <w:t>Company</w:t>
      </w:r>
      <w:r>
        <w:t xml:space="preserve"> operating Facilities.</w:t>
      </w:r>
    </w:p>
    <w:p w14:paraId="0DD2319A" w14:textId="77777777" w:rsidR="00D07723" w:rsidRDefault="00B663CD">
      <w:pPr>
        <w:pStyle w:val="BodyText"/>
        <w:spacing w:before="1"/>
        <w:rPr>
          <w:b/>
          <w:sz w:val="20"/>
        </w:rPr>
      </w:pPr>
      <w:r>
        <w:pict w14:anchorId="73B9A0D5">
          <v:group id="_x0000_s2060" style="position:absolute;margin-left:198pt;margin-top:14.05pt;width:181.8pt;height:60pt;z-index:-251653632;mso-wrap-distance-left:0;mso-wrap-distance-right:0;mso-position-horizontal-relative:page" coordorigin="3960,281" coordsize="3636,1200">
            <v:shape id="_x0000_s2063" type="#_x0000_t75" style="position:absolute;left:3960;top:280;width:1232;height:1200">
              <v:imagedata r:id="rId15" o:title=""/>
            </v:shape>
            <v:shape id="_x0000_s2062" type="#_x0000_t75" style="position:absolute;left:5220;top:343;width:1152;height:1138">
              <v:imagedata r:id="rId16" o:title=""/>
            </v:shape>
            <v:shape id="_x0000_s2061" type="#_x0000_t75" style="position:absolute;left:6400;top:285;width:1196;height:1196">
              <v:imagedata r:id="rId17" o:title=""/>
            </v:shape>
            <w10:wrap type="topAndBottom" anchorx="page"/>
          </v:group>
        </w:pict>
      </w:r>
    </w:p>
    <w:p w14:paraId="53C59685" w14:textId="77777777" w:rsidR="00D07723" w:rsidRDefault="00D07723">
      <w:pPr>
        <w:pStyle w:val="BodyText"/>
        <w:spacing w:before="5"/>
        <w:rPr>
          <w:b/>
          <w:sz w:val="20"/>
        </w:rPr>
      </w:pPr>
    </w:p>
    <w:p w14:paraId="5E2C4149" w14:textId="77777777" w:rsidR="00D07723" w:rsidRDefault="00B663CD">
      <w:pPr>
        <w:ind w:left="160" w:right="155"/>
        <w:jc w:val="both"/>
        <w:rPr>
          <w:sz w:val="24"/>
        </w:rPr>
      </w:pPr>
      <w:r>
        <w:rPr>
          <w:b/>
          <w:sz w:val="24"/>
        </w:rPr>
        <w:t xml:space="preserve">Fire Retardant Clothing (Field Work Locations) </w:t>
      </w:r>
      <w:r>
        <w:rPr>
          <w:sz w:val="24"/>
        </w:rPr>
        <w:t>– Due to the danger of fire, properly donned Fi</w:t>
      </w:r>
      <w:r>
        <w:rPr>
          <w:sz w:val="24"/>
        </w:rPr>
        <w:t>re Retardant clothing (FRC) shall be worn when accessing the operating areas within a facility or work</w:t>
      </w:r>
      <w:r>
        <w:rPr>
          <w:spacing w:val="-6"/>
          <w:sz w:val="24"/>
        </w:rPr>
        <w:t xml:space="preserve"> </w:t>
      </w:r>
      <w:r>
        <w:rPr>
          <w:sz w:val="24"/>
        </w:rPr>
        <w:t>location.</w:t>
      </w:r>
    </w:p>
    <w:p w14:paraId="62D1669C" w14:textId="77777777" w:rsidR="00D07723" w:rsidRDefault="00D07723">
      <w:pPr>
        <w:pStyle w:val="BodyText"/>
      </w:pPr>
    </w:p>
    <w:p w14:paraId="165A4764" w14:textId="75772AE7" w:rsidR="00D07723" w:rsidRDefault="00B663CD">
      <w:pPr>
        <w:pStyle w:val="BodyText"/>
        <w:ind w:left="160" w:right="157"/>
        <w:jc w:val="both"/>
      </w:pPr>
      <w:r>
        <w:rPr>
          <w:b/>
        </w:rPr>
        <w:t xml:space="preserve">Head Protection </w:t>
      </w:r>
      <w:r>
        <w:t>– Hard hats are designed to protect the head from falling objects, impacts, and electrical hazards. Hard hats must meet ANSI Z</w:t>
      </w:r>
      <w:r>
        <w:t xml:space="preserve">89.1-2003, Type I Class E &amp; G or ANSI-Z89.1-2009, Type 1, Class E design (or applicable government or industry standard equivalent). All personnel including visitors must wear hard hats as required  by </w:t>
      </w:r>
      <w:r w:rsidR="00A465E0">
        <w:t>Company</w:t>
      </w:r>
      <w:r>
        <w:t xml:space="preserve">’s Personal Protective Equipment Policy. </w:t>
      </w:r>
      <w:r>
        <w:rPr>
          <w:b/>
        </w:rPr>
        <w:t>Metal h</w:t>
      </w:r>
      <w:r>
        <w:rPr>
          <w:b/>
        </w:rPr>
        <w:t>ard hats are</w:t>
      </w:r>
      <w:r>
        <w:rPr>
          <w:b/>
          <w:spacing w:val="-26"/>
        </w:rPr>
        <w:t xml:space="preserve"> </w:t>
      </w:r>
      <w:r>
        <w:rPr>
          <w:b/>
        </w:rPr>
        <w:t>prohibited</w:t>
      </w:r>
      <w:r>
        <w:t>.</w:t>
      </w:r>
    </w:p>
    <w:p w14:paraId="20717D34" w14:textId="77777777" w:rsidR="00D07723" w:rsidRDefault="00D07723">
      <w:pPr>
        <w:pStyle w:val="BodyText"/>
      </w:pPr>
    </w:p>
    <w:p w14:paraId="3CDCFE5F" w14:textId="77777777" w:rsidR="00D07723" w:rsidRDefault="00B663CD">
      <w:pPr>
        <w:pStyle w:val="BodyText"/>
        <w:ind w:left="160"/>
      </w:pPr>
      <w:r>
        <w:t>The following guidelines concerning hardhats must be strictly followed:</w:t>
      </w:r>
    </w:p>
    <w:p w14:paraId="05174B1F" w14:textId="77777777" w:rsidR="00D07723" w:rsidRDefault="00D07723">
      <w:pPr>
        <w:pStyle w:val="BodyText"/>
        <w:spacing w:before="1"/>
        <w:rPr>
          <w:sz w:val="26"/>
        </w:rPr>
      </w:pPr>
    </w:p>
    <w:p w14:paraId="69A9981C" w14:textId="77777777" w:rsidR="00D07723" w:rsidRDefault="00B663CD">
      <w:pPr>
        <w:pStyle w:val="ListParagraph"/>
        <w:numPr>
          <w:ilvl w:val="1"/>
          <w:numId w:val="9"/>
        </w:numPr>
        <w:tabs>
          <w:tab w:val="left" w:pos="1151"/>
          <w:tab w:val="left" w:pos="1152"/>
        </w:tabs>
        <w:spacing w:before="0"/>
        <w:rPr>
          <w:sz w:val="24"/>
        </w:rPr>
      </w:pPr>
      <w:r>
        <w:rPr>
          <w:sz w:val="24"/>
        </w:rPr>
        <w:t>The hard hat must be worn so that it provides maximum impact</w:t>
      </w:r>
      <w:r>
        <w:rPr>
          <w:spacing w:val="-29"/>
          <w:sz w:val="24"/>
        </w:rPr>
        <w:t xml:space="preserve"> </w:t>
      </w:r>
      <w:r>
        <w:rPr>
          <w:sz w:val="24"/>
        </w:rPr>
        <w:t>protection.</w:t>
      </w:r>
    </w:p>
    <w:p w14:paraId="2A3D5EB0" w14:textId="77777777" w:rsidR="00D07723" w:rsidRDefault="00B663CD">
      <w:pPr>
        <w:pStyle w:val="ListParagraph"/>
        <w:numPr>
          <w:ilvl w:val="1"/>
          <w:numId w:val="9"/>
        </w:numPr>
        <w:tabs>
          <w:tab w:val="left" w:pos="1151"/>
          <w:tab w:val="left" w:pos="1152"/>
        </w:tabs>
        <w:ind w:right="167"/>
        <w:rPr>
          <w:sz w:val="24"/>
        </w:rPr>
      </w:pPr>
      <w:r>
        <w:rPr>
          <w:sz w:val="24"/>
        </w:rPr>
        <w:t>The hard hat must not be tipped forward, backward, or to either side and should not be worn</w:t>
      </w:r>
      <w:r>
        <w:rPr>
          <w:spacing w:val="-6"/>
          <w:sz w:val="24"/>
        </w:rPr>
        <w:t xml:space="preserve"> </w:t>
      </w:r>
      <w:r>
        <w:rPr>
          <w:sz w:val="24"/>
        </w:rPr>
        <w:t>backward.</w:t>
      </w:r>
    </w:p>
    <w:p w14:paraId="0F664ABA" w14:textId="77777777" w:rsidR="00D07723" w:rsidRDefault="00B663CD">
      <w:pPr>
        <w:pStyle w:val="ListParagraph"/>
        <w:numPr>
          <w:ilvl w:val="1"/>
          <w:numId w:val="9"/>
        </w:numPr>
        <w:tabs>
          <w:tab w:val="left" w:pos="1152"/>
        </w:tabs>
        <w:ind w:right="159"/>
        <w:jc w:val="both"/>
        <w:rPr>
          <w:sz w:val="24"/>
        </w:rPr>
      </w:pPr>
      <w:r>
        <w:rPr>
          <w:sz w:val="24"/>
        </w:rPr>
        <w:t>The headband (suspension system) must be adjusted to the proper size to provide sufficient clearance between the shell and headband. The suspension system</w:t>
      </w:r>
      <w:r>
        <w:rPr>
          <w:sz w:val="24"/>
        </w:rPr>
        <w:t xml:space="preserve"> must never be modified or altered, and objects must never be carried or stored between the headband and</w:t>
      </w:r>
      <w:r>
        <w:rPr>
          <w:spacing w:val="-5"/>
          <w:sz w:val="24"/>
        </w:rPr>
        <w:t xml:space="preserve"> </w:t>
      </w:r>
      <w:r>
        <w:rPr>
          <w:sz w:val="24"/>
        </w:rPr>
        <w:t>head.</w:t>
      </w:r>
    </w:p>
    <w:p w14:paraId="624D6B4E" w14:textId="77777777" w:rsidR="00D07723" w:rsidRDefault="00D07723">
      <w:pPr>
        <w:jc w:val="both"/>
        <w:rPr>
          <w:sz w:val="24"/>
        </w:rPr>
        <w:sectPr w:rsidR="00D07723">
          <w:pgSz w:w="12240" w:h="15840"/>
          <w:pgMar w:top="1360" w:right="1280" w:bottom="1180" w:left="1280" w:header="0" w:footer="982" w:gutter="0"/>
          <w:cols w:space="720"/>
        </w:sectPr>
      </w:pPr>
    </w:p>
    <w:p w14:paraId="4F1A6FD8" w14:textId="77777777" w:rsidR="00D07723" w:rsidRDefault="00B663CD">
      <w:pPr>
        <w:pStyle w:val="ListParagraph"/>
        <w:numPr>
          <w:ilvl w:val="1"/>
          <w:numId w:val="9"/>
        </w:numPr>
        <w:tabs>
          <w:tab w:val="left" w:pos="1152"/>
        </w:tabs>
        <w:spacing w:before="75"/>
        <w:ind w:right="157"/>
        <w:jc w:val="both"/>
        <w:rPr>
          <w:sz w:val="24"/>
        </w:rPr>
      </w:pPr>
      <w:r>
        <w:rPr>
          <w:sz w:val="24"/>
        </w:rPr>
        <w:lastRenderedPageBreak/>
        <w:t>Never use gasoline, solvents, or similar substances on a hard hat. Never paint or modify the shell of a hard hat (e.g., punching/dr</w:t>
      </w:r>
      <w:r>
        <w:rPr>
          <w:sz w:val="24"/>
        </w:rPr>
        <w:t>illing holes in it for additional ventilation). Use only mild soap and warm water to clean a hard</w:t>
      </w:r>
      <w:r>
        <w:rPr>
          <w:spacing w:val="-24"/>
          <w:sz w:val="24"/>
        </w:rPr>
        <w:t xml:space="preserve"> </w:t>
      </w:r>
      <w:r>
        <w:rPr>
          <w:sz w:val="24"/>
        </w:rPr>
        <w:t>hat.</w:t>
      </w:r>
    </w:p>
    <w:p w14:paraId="44418982" w14:textId="77777777" w:rsidR="00D07723" w:rsidRDefault="00B663CD">
      <w:pPr>
        <w:pStyle w:val="ListParagraph"/>
        <w:numPr>
          <w:ilvl w:val="1"/>
          <w:numId w:val="9"/>
        </w:numPr>
        <w:tabs>
          <w:tab w:val="left" w:pos="1152"/>
        </w:tabs>
        <w:ind w:right="157"/>
        <w:jc w:val="both"/>
        <w:rPr>
          <w:sz w:val="24"/>
        </w:rPr>
      </w:pPr>
      <w:r>
        <w:rPr>
          <w:sz w:val="24"/>
        </w:rPr>
        <w:t>Hard hats should be periodically inspected. The hat or headband must be replaced if cracks, breaks, brittleness, or discoloration are observed. See PPE Policy.</w:t>
      </w:r>
    </w:p>
    <w:p w14:paraId="21452A7A" w14:textId="77777777" w:rsidR="00D07723" w:rsidRDefault="00D07723">
      <w:pPr>
        <w:pStyle w:val="BodyText"/>
        <w:spacing w:before="10"/>
        <w:rPr>
          <w:sz w:val="20"/>
        </w:rPr>
      </w:pPr>
    </w:p>
    <w:p w14:paraId="757B5386" w14:textId="77777777" w:rsidR="00D07723" w:rsidRDefault="00B663CD">
      <w:pPr>
        <w:pStyle w:val="BodyText"/>
        <w:spacing w:before="1"/>
        <w:ind w:left="160"/>
        <w:jc w:val="both"/>
      </w:pPr>
      <w:r>
        <w:t>**Follow manufacturer requirements for suspension and shell replacement.</w:t>
      </w:r>
    </w:p>
    <w:p w14:paraId="17402748" w14:textId="77777777" w:rsidR="00D07723" w:rsidRDefault="00D07723">
      <w:pPr>
        <w:pStyle w:val="BodyText"/>
        <w:spacing w:before="11"/>
        <w:rPr>
          <w:sz w:val="23"/>
        </w:rPr>
      </w:pPr>
    </w:p>
    <w:p w14:paraId="132FA257" w14:textId="77777777" w:rsidR="00D07723" w:rsidRDefault="00B663CD">
      <w:pPr>
        <w:pStyle w:val="BodyText"/>
        <w:ind w:left="160" w:right="159"/>
        <w:jc w:val="both"/>
      </w:pPr>
      <w:r>
        <w:rPr>
          <w:b/>
        </w:rPr>
        <w:t xml:space="preserve">Hand Protection </w:t>
      </w:r>
      <w:r>
        <w:t>– Wor</w:t>
      </w:r>
      <w:r>
        <w:t>k gloves shall be worn when working with, or when performing work in which you might encounter, materials that could cause cuts/lacerations/ abrasions/puncture wounds and to protect from temperature extremes.</w:t>
      </w:r>
    </w:p>
    <w:p w14:paraId="2573AB64" w14:textId="77777777" w:rsidR="00D07723" w:rsidRDefault="00D07723">
      <w:pPr>
        <w:pStyle w:val="BodyText"/>
        <w:spacing w:before="10"/>
        <w:rPr>
          <w:sz w:val="25"/>
        </w:rPr>
      </w:pPr>
    </w:p>
    <w:p w14:paraId="6182CF40" w14:textId="77777777" w:rsidR="00D07723" w:rsidRDefault="00B663CD">
      <w:pPr>
        <w:pStyle w:val="BodyText"/>
        <w:ind w:left="160" w:right="159"/>
        <w:jc w:val="both"/>
      </w:pPr>
      <w:r>
        <w:t>Protective impermeable gloves must be worn whe</w:t>
      </w:r>
      <w:r>
        <w:t>n working with chemicals or other hazardous liquids. The type of glove used shall be based on a review of the MSDS and the duration of use.</w:t>
      </w:r>
    </w:p>
    <w:p w14:paraId="7255C5BB" w14:textId="77777777" w:rsidR="00D07723" w:rsidRDefault="00D07723">
      <w:pPr>
        <w:pStyle w:val="BodyText"/>
        <w:spacing w:before="1"/>
        <w:rPr>
          <w:sz w:val="26"/>
        </w:rPr>
      </w:pPr>
    </w:p>
    <w:p w14:paraId="5F8F7DF5" w14:textId="77777777" w:rsidR="00D07723" w:rsidRDefault="00B663CD">
      <w:pPr>
        <w:pStyle w:val="BodyText"/>
        <w:ind w:left="160" w:right="160"/>
        <w:jc w:val="both"/>
      </w:pPr>
      <w:r>
        <w:t>Electricians must wear dielectric gloves rated for at least the highest voltage that they may encounter while worki</w:t>
      </w:r>
      <w:r>
        <w:t>ng on or near energized electrical equipment. Inspection requirements for dielectric gloves must be known and followed.</w:t>
      </w:r>
    </w:p>
    <w:p w14:paraId="1EE016EB" w14:textId="77777777" w:rsidR="00D07723" w:rsidRDefault="00D07723">
      <w:pPr>
        <w:pStyle w:val="BodyText"/>
      </w:pPr>
    </w:p>
    <w:p w14:paraId="15DBF2F7" w14:textId="77777777" w:rsidR="00D07723" w:rsidRDefault="00B663CD">
      <w:pPr>
        <w:pStyle w:val="BodyText"/>
        <w:ind w:left="160" w:right="161"/>
        <w:jc w:val="both"/>
      </w:pPr>
      <w:r>
        <w:t>It is strongly suggested to never wear gloves, jewelry, or loose clothing when working with moving machine parts. Follow proper lockout</w:t>
      </w:r>
      <w:r>
        <w:t>/blockout/tagout procedures before repairing or cleaning machinery.</w:t>
      </w:r>
    </w:p>
    <w:p w14:paraId="3204AD0C" w14:textId="77777777" w:rsidR="00D07723" w:rsidRDefault="00D07723">
      <w:pPr>
        <w:pStyle w:val="BodyText"/>
      </w:pPr>
    </w:p>
    <w:p w14:paraId="786F6B7D" w14:textId="77777777" w:rsidR="00D07723" w:rsidRDefault="00B663CD">
      <w:pPr>
        <w:pStyle w:val="BodyText"/>
        <w:spacing w:before="1"/>
        <w:ind w:left="160" w:right="157"/>
        <w:jc w:val="both"/>
      </w:pPr>
      <w:r>
        <w:rPr>
          <w:b/>
        </w:rPr>
        <w:t xml:space="preserve">Eye and Face Protection </w:t>
      </w:r>
      <w:r>
        <w:t>– Approved eye and face protection equipment must be properly fitted and worn. All lenses shall comply with ANSE Z87.1-2003 (or applicable government or industry s</w:t>
      </w:r>
      <w:r>
        <w:t>tandard equivalent) high impact standard. Prescription safety glasses that do not provide side protection must have side-shields attached (or applicable government or industry standard equivalent).</w:t>
      </w:r>
    </w:p>
    <w:p w14:paraId="657B9B36" w14:textId="77777777" w:rsidR="00D07723" w:rsidRDefault="00D07723">
      <w:pPr>
        <w:pStyle w:val="BodyText"/>
      </w:pPr>
    </w:p>
    <w:p w14:paraId="51FE49BF" w14:textId="77777777" w:rsidR="00D07723" w:rsidRDefault="00B663CD">
      <w:pPr>
        <w:pStyle w:val="BodyText"/>
        <w:ind w:left="160" w:right="163"/>
        <w:jc w:val="both"/>
      </w:pPr>
      <w:r>
        <w:t>Personnel may wear contact lenses in the work environment</w:t>
      </w:r>
      <w:r>
        <w:t xml:space="preserve"> if they are accompanied by approved eye protection equipment and their use is not prohibited by documented work rules and regulations. Personnel should inform their supervisor and coworkers that they wear contact lenses.</w:t>
      </w:r>
    </w:p>
    <w:p w14:paraId="23600A24" w14:textId="77777777" w:rsidR="00D07723" w:rsidRDefault="00D07723">
      <w:pPr>
        <w:pStyle w:val="BodyText"/>
      </w:pPr>
    </w:p>
    <w:p w14:paraId="3671D42E" w14:textId="77777777" w:rsidR="00D07723" w:rsidRDefault="00B663CD">
      <w:pPr>
        <w:pStyle w:val="BodyText"/>
        <w:ind w:left="160" w:right="156"/>
        <w:jc w:val="both"/>
      </w:pPr>
      <w:r>
        <w:t>Safety glasses with side shields are approved for general eye protection in the workplace; however, special purpose eye and face protection is required for certain activities and in some job functions. You should check with your supervisors if there is any</w:t>
      </w:r>
      <w:r>
        <w:t xml:space="preserve"> doubt about the need for specialized eye or face protection.</w:t>
      </w:r>
    </w:p>
    <w:p w14:paraId="47E5BF07" w14:textId="77777777" w:rsidR="00D07723" w:rsidRDefault="00D07723">
      <w:pPr>
        <w:pStyle w:val="BodyText"/>
      </w:pPr>
    </w:p>
    <w:p w14:paraId="53DE52F9" w14:textId="77777777" w:rsidR="00D07723" w:rsidRDefault="00B663CD">
      <w:pPr>
        <w:pStyle w:val="BodyText"/>
        <w:ind w:left="160" w:right="159"/>
        <w:jc w:val="both"/>
      </w:pPr>
      <w:r>
        <w:rPr>
          <w:b/>
        </w:rPr>
        <w:t xml:space="preserve">Foot Protection </w:t>
      </w:r>
      <w:r>
        <w:t>– Protective footwear will meet the applicable requirements of the ASTM F 2412-05, F2413-05, I/75 C/75 EH (or applicable government or industry standard equivalent). This type o</w:t>
      </w:r>
      <w:r>
        <w:t>f footwear provides impact resistance up to 75 foot pounds, compression resistance up to 2500 pounds and electrical hazard protection under specific conditions. All footwear shall have a defined heel.</w:t>
      </w:r>
    </w:p>
    <w:p w14:paraId="1321F5B9" w14:textId="77777777" w:rsidR="00D07723" w:rsidRDefault="00D07723">
      <w:pPr>
        <w:jc w:val="both"/>
        <w:sectPr w:rsidR="00D07723">
          <w:pgSz w:w="12240" w:h="15840"/>
          <w:pgMar w:top="1360" w:right="1280" w:bottom="1180" w:left="1280" w:header="0" w:footer="982" w:gutter="0"/>
          <w:cols w:space="720"/>
        </w:sectPr>
      </w:pPr>
    </w:p>
    <w:p w14:paraId="18DC76D4" w14:textId="77777777" w:rsidR="00D07723" w:rsidRDefault="00B663CD">
      <w:pPr>
        <w:pStyle w:val="BodyText"/>
        <w:spacing w:before="75"/>
        <w:ind w:left="160" w:right="161"/>
        <w:jc w:val="both"/>
      </w:pPr>
      <w:r>
        <w:lastRenderedPageBreak/>
        <w:t xml:space="preserve">Since leather boots and shoes can absorb </w:t>
      </w:r>
      <w:r>
        <w:t>chemicals and other irritant substances, safety-toed chemical resistant boots should be worn when handling chemicals and other materials which require protection from absorption. Refer to the Material Safety Data Sheet (MSDS) for the required personal prot</w:t>
      </w:r>
      <w:r>
        <w:t>ective equipment when handling these substances.</w:t>
      </w:r>
    </w:p>
    <w:p w14:paraId="5CC75478" w14:textId="77777777" w:rsidR="00D07723" w:rsidRDefault="00D07723">
      <w:pPr>
        <w:pStyle w:val="BodyText"/>
        <w:spacing w:before="10"/>
        <w:rPr>
          <w:sz w:val="20"/>
        </w:rPr>
      </w:pPr>
    </w:p>
    <w:p w14:paraId="660054EF" w14:textId="77777777" w:rsidR="00D07723" w:rsidRDefault="00B663CD">
      <w:pPr>
        <w:pStyle w:val="BodyText"/>
        <w:spacing w:before="1"/>
        <w:ind w:left="160" w:right="165"/>
        <w:jc w:val="both"/>
      </w:pPr>
      <w:r>
        <w:t>Footwear should be inspected periodically and replaced when it no longer provides adequate protection or traction.</w:t>
      </w:r>
    </w:p>
    <w:p w14:paraId="35C750C2" w14:textId="77777777" w:rsidR="00D07723" w:rsidRDefault="00D07723">
      <w:pPr>
        <w:pStyle w:val="BodyText"/>
        <w:spacing w:before="11"/>
        <w:rPr>
          <w:sz w:val="23"/>
        </w:rPr>
      </w:pPr>
    </w:p>
    <w:p w14:paraId="3A71E696" w14:textId="77777777" w:rsidR="00D07723" w:rsidRDefault="00B663CD">
      <w:pPr>
        <w:pStyle w:val="BodyText"/>
        <w:ind w:left="160" w:right="157"/>
        <w:jc w:val="both"/>
      </w:pPr>
      <w:r>
        <w:rPr>
          <w:b/>
        </w:rPr>
        <w:t xml:space="preserve">Hearing Protection </w:t>
      </w:r>
      <w:r>
        <w:t>– All personnel and visitors must wear hearing protection in areas wher</w:t>
      </w:r>
      <w:r>
        <w:t>e high noise producing equipment is being operated and/or where signs are posted that warn of excessive noise levels. Hearing protection should be worn in areas where there is a potential for temporarily elevated noise levels, such as when high-pressure ga</w:t>
      </w:r>
      <w:r>
        <w:t>ses are released or it is necessary to raise one’s voice to talk to others at a distance of three feet or less, even if noise warning signs are not posted in such areas.</w:t>
      </w:r>
    </w:p>
    <w:p w14:paraId="3EA7E69A" w14:textId="77777777" w:rsidR="00D07723" w:rsidRDefault="00D07723">
      <w:pPr>
        <w:pStyle w:val="BodyText"/>
      </w:pPr>
    </w:p>
    <w:p w14:paraId="4A46812E" w14:textId="77777777" w:rsidR="00D07723" w:rsidRDefault="00B663CD">
      <w:pPr>
        <w:pStyle w:val="Heading3"/>
        <w:ind w:left="3205" w:right="2661" w:hanging="528"/>
        <w:jc w:val="left"/>
        <w:rPr>
          <w:u w:val="none"/>
        </w:rPr>
      </w:pPr>
      <w:r>
        <w:rPr>
          <w:u w:val="thick"/>
        </w:rPr>
        <w:t>Personal Protective Equipment Policy</w:t>
      </w:r>
      <w:r>
        <w:rPr>
          <w:u w:val="none"/>
        </w:rPr>
        <w:t xml:space="preserve"> </w:t>
      </w:r>
      <w:r>
        <w:rPr>
          <w:u w:val="thick"/>
        </w:rPr>
        <w:t>Hearing Conservation Policy</w:t>
      </w:r>
    </w:p>
    <w:p w14:paraId="0DD69662" w14:textId="77777777" w:rsidR="00D07723" w:rsidRDefault="00D07723">
      <w:pPr>
        <w:pStyle w:val="BodyText"/>
        <w:rPr>
          <w:b/>
          <w:i/>
          <w:sz w:val="20"/>
        </w:rPr>
      </w:pPr>
    </w:p>
    <w:p w14:paraId="7C53EAD1" w14:textId="77777777" w:rsidR="00D07723" w:rsidRDefault="00D07723">
      <w:pPr>
        <w:pStyle w:val="BodyText"/>
        <w:rPr>
          <w:b/>
          <w:i/>
          <w:sz w:val="20"/>
        </w:rPr>
      </w:pPr>
    </w:p>
    <w:p w14:paraId="3A643D20" w14:textId="77777777" w:rsidR="00D07723" w:rsidRDefault="00B663CD">
      <w:pPr>
        <w:pStyle w:val="ListParagraph"/>
        <w:numPr>
          <w:ilvl w:val="0"/>
          <w:numId w:val="9"/>
        </w:numPr>
        <w:tabs>
          <w:tab w:val="left" w:pos="791"/>
          <w:tab w:val="left" w:pos="792"/>
        </w:tabs>
        <w:spacing w:before="92"/>
        <w:ind w:hanging="631"/>
        <w:rPr>
          <w:b/>
          <w:sz w:val="24"/>
        </w:rPr>
      </w:pPr>
      <w:r>
        <w:rPr>
          <w:b/>
          <w:sz w:val="24"/>
          <w:u w:val="thick"/>
        </w:rPr>
        <w:t>RESPIRATORY</w:t>
      </w:r>
      <w:r>
        <w:rPr>
          <w:b/>
          <w:spacing w:val="-3"/>
          <w:sz w:val="24"/>
          <w:u w:val="thick"/>
        </w:rPr>
        <w:t xml:space="preserve"> </w:t>
      </w:r>
      <w:r>
        <w:rPr>
          <w:b/>
          <w:sz w:val="24"/>
          <w:u w:val="thick"/>
        </w:rPr>
        <w:t>PROTEC</w:t>
      </w:r>
      <w:r>
        <w:rPr>
          <w:b/>
          <w:sz w:val="24"/>
          <w:u w:val="thick"/>
        </w:rPr>
        <w:t>TION</w:t>
      </w:r>
    </w:p>
    <w:p w14:paraId="3289CF5D" w14:textId="77777777" w:rsidR="00D07723" w:rsidRDefault="00D07723">
      <w:pPr>
        <w:pStyle w:val="BodyText"/>
        <w:rPr>
          <w:b/>
          <w:sz w:val="16"/>
        </w:rPr>
      </w:pPr>
    </w:p>
    <w:p w14:paraId="6BE4FB59" w14:textId="77777777" w:rsidR="00D07723" w:rsidRDefault="00B663CD">
      <w:pPr>
        <w:pStyle w:val="BodyText"/>
        <w:spacing w:before="92"/>
        <w:ind w:left="160" w:right="168"/>
        <w:jc w:val="both"/>
      </w:pPr>
      <w:r>
        <w:t>Respiratory protection is required where respiratory hazards may be encountered in the workplace. These hazards may include, but are not limited to:</w:t>
      </w:r>
    </w:p>
    <w:p w14:paraId="4A8B79FF" w14:textId="77777777" w:rsidR="00D07723" w:rsidRDefault="00D07723">
      <w:pPr>
        <w:pStyle w:val="BodyText"/>
      </w:pPr>
    </w:p>
    <w:p w14:paraId="63D3FE6E" w14:textId="77777777" w:rsidR="00D07723" w:rsidRDefault="00B663CD">
      <w:pPr>
        <w:pStyle w:val="ListParagraph"/>
        <w:numPr>
          <w:ilvl w:val="1"/>
          <w:numId w:val="9"/>
        </w:numPr>
        <w:tabs>
          <w:tab w:val="left" w:pos="1151"/>
          <w:tab w:val="left" w:pos="1152"/>
        </w:tabs>
        <w:spacing w:before="0"/>
        <w:rPr>
          <w:sz w:val="24"/>
        </w:rPr>
      </w:pPr>
      <w:r>
        <w:rPr>
          <w:sz w:val="24"/>
        </w:rPr>
        <w:t>Oxygen deficiency;</w:t>
      </w:r>
    </w:p>
    <w:p w14:paraId="56D4B726" w14:textId="77777777" w:rsidR="00D07723" w:rsidRDefault="00B663CD">
      <w:pPr>
        <w:pStyle w:val="ListParagraph"/>
        <w:numPr>
          <w:ilvl w:val="1"/>
          <w:numId w:val="9"/>
        </w:numPr>
        <w:tabs>
          <w:tab w:val="left" w:pos="1151"/>
          <w:tab w:val="left" w:pos="1152"/>
        </w:tabs>
        <w:rPr>
          <w:sz w:val="24"/>
        </w:rPr>
      </w:pPr>
      <w:r>
        <w:rPr>
          <w:sz w:val="24"/>
        </w:rPr>
        <w:t>Gas and vapor contaminants (e.g.,</w:t>
      </w:r>
      <w:r>
        <w:rPr>
          <w:spacing w:val="1"/>
          <w:sz w:val="24"/>
        </w:rPr>
        <w:t xml:space="preserve"> </w:t>
      </w:r>
      <w:r>
        <w:rPr>
          <w:sz w:val="24"/>
        </w:rPr>
        <w:t>H2S);</w:t>
      </w:r>
    </w:p>
    <w:p w14:paraId="398309F1" w14:textId="77777777" w:rsidR="00D07723" w:rsidRDefault="00B663CD">
      <w:pPr>
        <w:pStyle w:val="ListParagraph"/>
        <w:numPr>
          <w:ilvl w:val="1"/>
          <w:numId w:val="9"/>
        </w:numPr>
        <w:tabs>
          <w:tab w:val="left" w:pos="1152"/>
        </w:tabs>
        <w:ind w:right="164"/>
        <w:jc w:val="both"/>
        <w:rPr>
          <w:sz w:val="24"/>
        </w:rPr>
      </w:pPr>
      <w:r>
        <w:rPr>
          <w:sz w:val="24"/>
        </w:rPr>
        <w:t>Particulate contaminants, such as harmful dust,</w:t>
      </w:r>
      <w:r>
        <w:rPr>
          <w:sz w:val="24"/>
        </w:rPr>
        <w:t xml:space="preserve"> fume, chemical mist or fog, smoke and spray; or a combination of gas, vapor, and particulate contaminants.</w:t>
      </w:r>
    </w:p>
    <w:p w14:paraId="732133EC" w14:textId="77777777" w:rsidR="00D07723" w:rsidRDefault="00D07723">
      <w:pPr>
        <w:pStyle w:val="BodyText"/>
      </w:pPr>
    </w:p>
    <w:p w14:paraId="5BD1C89D" w14:textId="77777777" w:rsidR="00D07723" w:rsidRDefault="00B663CD">
      <w:pPr>
        <w:pStyle w:val="BodyText"/>
        <w:spacing w:before="1"/>
        <w:ind w:left="160" w:right="161"/>
        <w:jc w:val="both"/>
      </w:pPr>
      <w:r>
        <w:t>Personnel who perform tasks that may require respiratory protection equipment must be medically evaluated and approved, fit tested, and trained bef</w:t>
      </w:r>
      <w:r>
        <w:t>ore using the equipment. They must understand the limitations of respirators, including their impact on verbal communication abilities.</w:t>
      </w:r>
    </w:p>
    <w:p w14:paraId="1A0A0DD2" w14:textId="77777777" w:rsidR="00D07723" w:rsidRDefault="00D07723">
      <w:pPr>
        <w:pStyle w:val="BodyText"/>
      </w:pPr>
    </w:p>
    <w:p w14:paraId="0EC10284" w14:textId="77777777" w:rsidR="00D07723" w:rsidRDefault="00B663CD">
      <w:pPr>
        <w:pStyle w:val="BodyText"/>
        <w:ind w:left="160" w:right="156"/>
        <w:jc w:val="both"/>
      </w:pPr>
      <w:r>
        <w:t>The specific respiratory equipment used must be US NIOSH/MSHA approved (or applicable government or industry standard e</w:t>
      </w:r>
      <w:r>
        <w:t>quivalent). Mixing components from different types of respirators or using unapproved components is prohibited.</w:t>
      </w:r>
    </w:p>
    <w:p w14:paraId="1D8A3189" w14:textId="77777777" w:rsidR="00D07723" w:rsidRDefault="00D07723">
      <w:pPr>
        <w:pStyle w:val="BodyText"/>
        <w:spacing w:before="10"/>
        <w:rPr>
          <w:sz w:val="20"/>
        </w:rPr>
      </w:pPr>
    </w:p>
    <w:p w14:paraId="599B155B" w14:textId="77777777" w:rsidR="00D07723" w:rsidRDefault="00B663CD">
      <w:pPr>
        <w:pStyle w:val="BodyText"/>
        <w:ind w:left="160"/>
      </w:pPr>
      <w:r>
        <w:t>The following rules apply to respiratory equipment used:</w:t>
      </w:r>
    </w:p>
    <w:p w14:paraId="2D8F33EE" w14:textId="77777777" w:rsidR="00D07723" w:rsidRDefault="00D07723">
      <w:pPr>
        <w:pStyle w:val="BodyText"/>
      </w:pPr>
    </w:p>
    <w:p w14:paraId="69C7EC34" w14:textId="77777777" w:rsidR="00D07723" w:rsidRDefault="00B663CD">
      <w:pPr>
        <w:pStyle w:val="ListParagraph"/>
        <w:numPr>
          <w:ilvl w:val="0"/>
          <w:numId w:val="6"/>
        </w:numPr>
        <w:tabs>
          <w:tab w:val="left" w:pos="1059"/>
          <w:tab w:val="left" w:pos="1060"/>
        </w:tabs>
        <w:spacing w:before="0"/>
        <w:ind w:right="167"/>
        <w:rPr>
          <w:sz w:val="24"/>
        </w:rPr>
      </w:pPr>
      <w:r>
        <w:rPr>
          <w:sz w:val="24"/>
        </w:rPr>
        <w:t>Personnel must not have facial hair that could interfere with the sealing capabilitie</w:t>
      </w:r>
      <w:r>
        <w:rPr>
          <w:sz w:val="24"/>
        </w:rPr>
        <w:t xml:space="preserve">s of the mask (See </w:t>
      </w:r>
      <w:r>
        <w:rPr>
          <w:b/>
          <w:sz w:val="24"/>
        </w:rPr>
        <w:t>Appendix</w:t>
      </w:r>
      <w:r>
        <w:rPr>
          <w:b/>
          <w:spacing w:val="7"/>
          <w:sz w:val="24"/>
        </w:rPr>
        <w:t xml:space="preserve"> </w:t>
      </w:r>
      <w:r>
        <w:rPr>
          <w:b/>
          <w:sz w:val="24"/>
        </w:rPr>
        <w:t>C</w:t>
      </w:r>
      <w:r>
        <w:rPr>
          <w:sz w:val="24"/>
        </w:rPr>
        <w:t>);</w:t>
      </w:r>
    </w:p>
    <w:p w14:paraId="35BD7051" w14:textId="77777777" w:rsidR="00D07723" w:rsidRDefault="00D07723">
      <w:pPr>
        <w:rPr>
          <w:sz w:val="24"/>
        </w:rPr>
        <w:sectPr w:rsidR="00D07723">
          <w:pgSz w:w="12240" w:h="15840"/>
          <w:pgMar w:top="1360" w:right="1280" w:bottom="1180" w:left="1280" w:header="0" w:footer="982" w:gutter="0"/>
          <w:cols w:space="720"/>
        </w:sectPr>
      </w:pPr>
    </w:p>
    <w:p w14:paraId="3F8A9CB5" w14:textId="77777777" w:rsidR="00D07723" w:rsidRDefault="00B663CD">
      <w:pPr>
        <w:pStyle w:val="ListParagraph"/>
        <w:numPr>
          <w:ilvl w:val="0"/>
          <w:numId w:val="6"/>
        </w:numPr>
        <w:tabs>
          <w:tab w:val="left" w:pos="1060"/>
        </w:tabs>
        <w:spacing w:before="75"/>
        <w:ind w:right="170"/>
        <w:jc w:val="both"/>
        <w:rPr>
          <w:sz w:val="24"/>
        </w:rPr>
      </w:pPr>
      <w:r>
        <w:rPr>
          <w:sz w:val="24"/>
        </w:rPr>
        <w:lastRenderedPageBreak/>
        <w:t>Before donning a respirator, any head covering, glasses and foreign items in the mouth must be removed;</w:t>
      </w:r>
      <w:r>
        <w:rPr>
          <w:spacing w:val="-6"/>
          <w:sz w:val="24"/>
        </w:rPr>
        <w:t xml:space="preserve"> </w:t>
      </w:r>
      <w:r>
        <w:rPr>
          <w:sz w:val="24"/>
        </w:rPr>
        <w:t>and</w:t>
      </w:r>
    </w:p>
    <w:p w14:paraId="43AA97F5" w14:textId="77777777" w:rsidR="00D07723" w:rsidRDefault="00B663CD">
      <w:pPr>
        <w:pStyle w:val="ListParagraph"/>
        <w:numPr>
          <w:ilvl w:val="0"/>
          <w:numId w:val="6"/>
        </w:numPr>
        <w:tabs>
          <w:tab w:val="left" w:pos="1060"/>
        </w:tabs>
        <w:ind w:right="155"/>
        <w:jc w:val="both"/>
        <w:rPr>
          <w:sz w:val="24"/>
        </w:rPr>
      </w:pPr>
      <w:r>
        <w:rPr>
          <w:sz w:val="24"/>
        </w:rPr>
        <w:t>Personnel who wear prescription glasses and are assigned to areas where full- face respirators are required should be provided with a means of attaching the prescription lenses to the face mask. Hooded Egress Units allow for the use of prescription glasses</w:t>
      </w:r>
      <w:r>
        <w:rPr>
          <w:sz w:val="24"/>
        </w:rPr>
        <w:t xml:space="preserve"> during emergency</w:t>
      </w:r>
      <w:r>
        <w:rPr>
          <w:spacing w:val="-7"/>
          <w:sz w:val="24"/>
        </w:rPr>
        <w:t xml:space="preserve"> </w:t>
      </w:r>
      <w:r>
        <w:rPr>
          <w:sz w:val="24"/>
        </w:rPr>
        <w:t>evacuations.</w:t>
      </w:r>
    </w:p>
    <w:p w14:paraId="0294616F" w14:textId="77777777" w:rsidR="00D07723" w:rsidRDefault="00D07723">
      <w:pPr>
        <w:pStyle w:val="BodyText"/>
      </w:pPr>
    </w:p>
    <w:p w14:paraId="116A811F" w14:textId="77777777" w:rsidR="00D07723" w:rsidRDefault="00B663CD">
      <w:pPr>
        <w:pStyle w:val="BodyText"/>
        <w:spacing w:before="1"/>
        <w:ind w:left="160" w:right="160"/>
        <w:jc w:val="both"/>
      </w:pPr>
      <w:r>
        <w:t>In IDLH or potentially IDLH atmospheres where the respirator wearer could be overcome if the respiratory protection fails, one additional person (or more as needed) shall be located outside the hazardous atmosphere in commun</w:t>
      </w:r>
      <w:r>
        <w:t>ication and able to provide effective emergency assistance. Oxygen-deficient atmospheres (less than 19.5% oxygen) are considered</w:t>
      </w:r>
      <w:r>
        <w:rPr>
          <w:spacing w:val="-2"/>
        </w:rPr>
        <w:t xml:space="preserve"> </w:t>
      </w:r>
      <w:r>
        <w:t>IDLH.</w:t>
      </w:r>
    </w:p>
    <w:p w14:paraId="3DE832AB" w14:textId="77777777" w:rsidR="00D07723" w:rsidRDefault="00D07723">
      <w:pPr>
        <w:pStyle w:val="BodyText"/>
        <w:spacing w:before="11"/>
        <w:rPr>
          <w:sz w:val="23"/>
        </w:rPr>
      </w:pPr>
    </w:p>
    <w:p w14:paraId="0FECA1A4" w14:textId="77777777" w:rsidR="00D07723" w:rsidRDefault="00B663CD">
      <w:pPr>
        <w:pStyle w:val="BodyText"/>
        <w:ind w:left="160" w:right="159"/>
        <w:jc w:val="both"/>
      </w:pPr>
      <w:r>
        <w:t xml:space="preserve">All respirators must be inspected before and after each use. Respirators for emergency use, such as SCBA devices, shall </w:t>
      </w:r>
      <w:r>
        <w:t>be thoroughly inspected at least once per month and after each use. Connections on air lines must be inspected monthly and properly maintained. Respirators must be cleaned, disinfected, and properly stored after each use.</w:t>
      </w:r>
    </w:p>
    <w:p w14:paraId="0401CA0D" w14:textId="77777777" w:rsidR="00D07723" w:rsidRDefault="00D07723">
      <w:pPr>
        <w:pStyle w:val="BodyText"/>
      </w:pPr>
    </w:p>
    <w:p w14:paraId="53B11469" w14:textId="77777777" w:rsidR="00D07723" w:rsidRDefault="00B663CD">
      <w:pPr>
        <w:pStyle w:val="BodyText"/>
        <w:ind w:left="160" w:right="157"/>
        <w:jc w:val="both"/>
        <w:rPr>
          <w:b/>
        </w:rPr>
      </w:pPr>
      <w:r>
        <w:t>Maintenance on respiratory equipm</w:t>
      </w:r>
      <w:r>
        <w:t xml:space="preserve">ent and refilling the cylinders for air-supplied respirators must be performed only by qualified persons and companies. The breathing air for supplied-air respirators must be certified as CGA Grade D or equivalent. </w:t>
      </w:r>
      <w:r>
        <w:rPr>
          <w:b/>
        </w:rPr>
        <w:t>Pure oxygen shall never be used.</w:t>
      </w:r>
    </w:p>
    <w:p w14:paraId="4B68E91E" w14:textId="77777777" w:rsidR="00D07723" w:rsidRDefault="00D07723">
      <w:pPr>
        <w:pStyle w:val="BodyText"/>
        <w:rPr>
          <w:b/>
        </w:rPr>
      </w:pPr>
    </w:p>
    <w:p w14:paraId="12C41019" w14:textId="77777777" w:rsidR="00D07723" w:rsidRDefault="00B663CD">
      <w:pPr>
        <w:pStyle w:val="Heading3"/>
        <w:ind w:left="3160"/>
        <w:jc w:val="left"/>
        <w:rPr>
          <w:u w:val="none"/>
        </w:rPr>
      </w:pPr>
      <w:r>
        <w:rPr>
          <w:u w:val="thick"/>
        </w:rPr>
        <w:t>Respira</w:t>
      </w:r>
      <w:r>
        <w:rPr>
          <w:u w:val="thick"/>
        </w:rPr>
        <w:t>tory Protection Policy</w:t>
      </w:r>
    </w:p>
    <w:p w14:paraId="06AA4DA7" w14:textId="77777777" w:rsidR="00D07723" w:rsidRDefault="00D07723">
      <w:pPr>
        <w:pStyle w:val="BodyText"/>
        <w:rPr>
          <w:b/>
          <w:i/>
          <w:sz w:val="20"/>
        </w:rPr>
      </w:pPr>
    </w:p>
    <w:p w14:paraId="4E71A67B" w14:textId="77777777" w:rsidR="00D07723" w:rsidRDefault="00D07723">
      <w:pPr>
        <w:pStyle w:val="BodyText"/>
        <w:rPr>
          <w:b/>
          <w:i/>
          <w:sz w:val="20"/>
        </w:rPr>
      </w:pPr>
    </w:p>
    <w:p w14:paraId="790C99F7" w14:textId="77777777" w:rsidR="00D07723" w:rsidRDefault="00B663CD">
      <w:pPr>
        <w:pStyle w:val="ListParagraph"/>
        <w:numPr>
          <w:ilvl w:val="0"/>
          <w:numId w:val="9"/>
        </w:numPr>
        <w:tabs>
          <w:tab w:val="left" w:pos="791"/>
          <w:tab w:val="left" w:pos="792"/>
        </w:tabs>
        <w:spacing w:before="93"/>
        <w:ind w:hanging="631"/>
        <w:rPr>
          <w:b/>
          <w:sz w:val="24"/>
        </w:rPr>
      </w:pPr>
      <w:r>
        <w:rPr>
          <w:b/>
          <w:sz w:val="24"/>
          <w:u w:val="thick"/>
        </w:rPr>
        <w:t>FALL</w:t>
      </w:r>
      <w:r>
        <w:rPr>
          <w:b/>
          <w:spacing w:val="-1"/>
          <w:sz w:val="24"/>
          <w:u w:val="thick"/>
        </w:rPr>
        <w:t xml:space="preserve"> </w:t>
      </w:r>
      <w:r>
        <w:rPr>
          <w:b/>
          <w:sz w:val="24"/>
          <w:u w:val="thick"/>
        </w:rPr>
        <w:t>PROTECTION</w:t>
      </w:r>
    </w:p>
    <w:p w14:paraId="737B9E66" w14:textId="77777777" w:rsidR="00D07723" w:rsidRDefault="00D07723">
      <w:pPr>
        <w:pStyle w:val="BodyText"/>
        <w:spacing w:before="11"/>
        <w:rPr>
          <w:b/>
          <w:sz w:val="15"/>
        </w:rPr>
      </w:pPr>
    </w:p>
    <w:p w14:paraId="6878B10E" w14:textId="18C846FA" w:rsidR="00D07723" w:rsidRDefault="00B663CD">
      <w:pPr>
        <w:pStyle w:val="BodyText"/>
        <w:spacing w:before="92"/>
        <w:ind w:left="160" w:right="155"/>
        <w:jc w:val="both"/>
      </w:pPr>
      <w:r>
        <w:t>Fall protection is provided in the workplace to minimize the risk of falls. Protection may be accomplished through the design of the facility and/or provision of personal safety gear. The type of fall protection ne</w:t>
      </w:r>
      <w:r>
        <w:t xml:space="preserve">cessary must be evaluated in light of the Facility and nature of work to be performed. Some of the types of approved fall protection  equipment at </w:t>
      </w:r>
      <w:r w:rsidR="00A465E0">
        <w:t>Company</w:t>
      </w:r>
      <w:r>
        <w:t xml:space="preserve"> Facilities include full body safety harness and appropriate lanyard with double locking snaps, fall ar</w:t>
      </w:r>
      <w:r>
        <w:t xml:space="preserve">resting systems, personnel lifts, etc. All fall protection equipment shall meet US Federal OSHA Standard 29 CFR 1926, Subpart M, 500-503 (or applicable government or industry standard equivalent). Working surfaces that are more than six (6) feet above the </w:t>
      </w:r>
      <w:r>
        <w:t xml:space="preserve">ground or more than four (4) feet above an adjacent platform or work surface must be protected by a guardrail system, personal fall arrest system, or safety net system. Personnel climbing to or from such working surfaces should use a ladder, stairs, or an </w:t>
      </w:r>
      <w:r>
        <w:t>appropriate means of fall protection (i.e., personal fall arrest</w:t>
      </w:r>
      <w:r>
        <w:rPr>
          <w:spacing w:val="-1"/>
        </w:rPr>
        <w:t xml:space="preserve"> </w:t>
      </w:r>
      <w:r>
        <w:t>system).</w:t>
      </w:r>
    </w:p>
    <w:p w14:paraId="792D459E" w14:textId="77777777" w:rsidR="00D07723" w:rsidRDefault="00D07723">
      <w:pPr>
        <w:pStyle w:val="BodyText"/>
      </w:pPr>
    </w:p>
    <w:p w14:paraId="58D4AEF1" w14:textId="77777777" w:rsidR="00D07723" w:rsidRDefault="00B663CD">
      <w:pPr>
        <w:ind w:left="160" w:right="160"/>
        <w:jc w:val="both"/>
        <w:rPr>
          <w:sz w:val="24"/>
        </w:rPr>
      </w:pPr>
      <w:r>
        <w:rPr>
          <w:b/>
          <w:sz w:val="24"/>
        </w:rPr>
        <w:t xml:space="preserve">Safety belts shall not be used for fall protection. When required, a full body harness, rather than a safety belt, must be worn. </w:t>
      </w:r>
      <w:r>
        <w:rPr>
          <w:sz w:val="24"/>
        </w:rPr>
        <w:t>Harnesses, lanyards, and other  fall protection components should be used in accordance with the</w:t>
      </w:r>
      <w:r>
        <w:rPr>
          <w:spacing w:val="32"/>
          <w:sz w:val="24"/>
        </w:rPr>
        <w:t xml:space="preserve"> </w:t>
      </w:r>
      <w:r>
        <w:rPr>
          <w:sz w:val="24"/>
        </w:rPr>
        <w:t>manufacturer’s</w:t>
      </w:r>
    </w:p>
    <w:p w14:paraId="724826CB" w14:textId="77777777" w:rsidR="00D07723" w:rsidRDefault="00D07723">
      <w:pPr>
        <w:jc w:val="both"/>
        <w:rPr>
          <w:sz w:val="24"/>
        </w:rPr>
        <w:sectPr w:rsidR="00D07723">
          <w:pgSz w:w="12240" w:h="15840"/>
          <w:pgMar w:top="1360" w:right="1280" w:bottom="1180" w:left="1280" w:header="0" w:footer="982" w:gutter="0"/>
          <w:cols w:space="720"/>
        </w:sectPr>
      </w:pPr>
    </w:p>
    <w:p w14:paraId="55053261" w14:textId="77777777" w:rsidR="00D07723" w:rsidRDefault="00B663CD">
      <w:pPr>
        <w:pStyle w:val="BodyText"/>
        <w:spacing w:before="75"/>
        <w:ind w:left="160" w:right="170"/>
        <w:jc w:val="both"/>
      </w:pPr>
      <w:r>
        <w:lastRenderedPageBreak/>
        <w:t>r</w:t>
      </w:r>
      <w:r>
        <w:t xml:space="preserve">ecommendations and should never be modified. Fall arrest systems shall be inspected prior to each use. Any fall protection equipment that is damaged must be destroyed  and discarded. Safety harnesses and lanyards that have been used to stop a fall must be </w:t>
      </w:r>
      <w:r>
        <w:t>destroyed and discarded. Equipment must be stored properly to prevent</w:t>
      </w:r>
      <w:r>
        <w:rPr>
          <w:spacing w:val="-44"/>
        </w:rPr>
        <w:t xml:space="preserve"> </w:t>
      </w:r>
      <w:r>
        <w:t>damage.</w:t>
      </w:r>
    </w:p>
    <w:p w14:paraId="436A9E29" w14:textId="77777777" w:rsidR="00D07723" w:rsidRDefault="00D07723">
      <w:pPr>
        <w:pStyle w:val="BodyText"/>
      </w:pPr>
    </w:p>
    <w:p w14:paraId="6C426C73" w14:textId="77777777" w:rsidR="00D07723" w:rsidRDefault="00B663CD">
      <w:pPr>
        <w:pStyle w:val="BodyText"/>
        <w:ind w:left="160" w:right="158"/>
        <w:jc w:val="both"/>
      </w:pPr>
      <w:r>
        <w:t>All fall protection equipment shall be inspected in accordance with manufacturer’s recommendations and applicable government rules.</w:t>
      </w:r>
    </w:p>
    <w:p w14:paraId="4B4764A6" w14:textId="77777777" w:rsidR="00D07723" w:rsidRDefault="00D07723">
      <w:pPr>
        <w:pStyle w:val="BodyText"/>
        <w:spacing w:before="10"/>
        <w:rPr>
          <w:sz w:val="20"/>
        </w:rPr>
      </w:pPr>
    </w:p>
    <w:p w14:paraId="0CED0B4D" w14:textId="77777777" w:rsidR="00D07723" w:rsidRDefault="00B663CD">
      <w:pPr>
        <w:pStyle w:val="Heading3"/>
        <w:spacing w:before="1"/>
        <w:ind w:right="1586"/>
        <w:rPr>
          <w:u w:val="none"/>
        </w:rPr>
      </w:pPr>
      <w:r>
        <w:rPr>
          <w:u w:val="thick"/>
        </w:rPr>
        <w:t>Fall Protection Policy</w:t>
      </w:r>
    </w:p>
    <w:p w14:paraId="7CD73806" w14:textId="77777777" w:rsidR="00D07723" w:rsidRDefault="00D07723">
      <w:pPr>
        <w:pStyle w:val="BodyText"/>
        <w:rPr>
          <w:b/>
          <w:i/>
          <w:sz w:val="20"/>
        </w:rPr>
      </w:pPr>
    </w:p>
    <w:p w14:paraId="678D4114" w14:textId="77777777" w:rsidR="00D07723" w:rsidRDefault="00D07723">
      <w:pPr>
        <w:pStyle w:val="BodyText"/>
        <w:spacing w:before="2"/>
        <w:rPr>
          <w:b/>
          <w:i/>
          <w:sz w:val="20"/>
        </w:rPr>
      </w:pPr>
    </w:p>
    <w:p w14:paraId="310682B2" w14:textId="77777777" w:rsidR="00D07723" w:rsidRDefault="00B663CD">
      <w:pPr>
        <w:pStyle w:val="ListParagraph"/>
        <w:numPr>
          <w:ilvl w:val="0"/>
          <w:numId w:val="9"/>
        </w:numPr>
        <w:tabs>
          <w:tab w:val="left" w:pos="791"/>
          <w:tab w:val="left" w:pos="792"/>
        </w:tabs>
        <w:spacing w:before="92"/>
        <w:ind w:hanging="631"/>
        <w:rPr>
          <w:b/>
          <w:sz w:val="24"/>
        </w:rPr>
      </w:pPr>
      <w:r>
        <w:rPr>
          <w:b/>
          <w:sz w:val="24"/>
          <w:u w:val="thick"/>
        </w:rPr>
        <w:t>FIRE</w:t>
      </w:r>
      <w:r>
        <w:rPr>
          <w:b/>
          <w:spacing w:val="-1"/>
          <w:sz w:val="24"/>
          <w:u w:val="thick"/>
        </w:rPr>
        <w:t xml:space="preserve"> </w:t>
      </w:r>
      <w:r>
        <w:rPr>
          <w:b/>
          <w:sz w:val="24"/>
          <w:u w:val="thick"/>
        </w:rPr>
        <w:t>PREVENTION</w:t>
      </w:r>
    </w:p>
    <w:p w14:paraId="61D0A5C0" w14:textId="77777777" w:rsidR="00D07723" w:rsidRDefault="00D07723">
      <w:pPr>
        <w:pStyle w:val="BodyText"/>
        <w:spacing w:before="4"/>
        <w:rPr>
          <w:b/>
          <w:sz w:val="19"/>
        </w:rPr>
      </w:pPr>
    </w:p>
    <w:p w14:paraId="1C73B4B5" w14:textId="77777777" w:rsidR="00D07723" w:rsidRDefault="00B663CD">
      <w:pPr>
        <w:pStyle w:val="BodyText"/>
        <w:spacing w:before="92"/>
        <w:ind w:left="160" w:right="156"/>
        <w:jc w:val="both"/>
      </w:pPr>
      <w:r>
        <w:t>Pr</w:t>
      </w:r>
      <w:r>
        <w:t xml:space="preserve">evention is the best method of avoiding a fire. The major causes of fires include electrical overloads or malfunctions, poor housekeeping, smoking, improper welding operations and poor equipment maintenance. You can eliminate most of these causes by using </w:t>
      </w:r>
      <w:r>
        <w:t>common sense, following proper work procedures and maintaining good housekeeping. Observe the following precautions at all times in order to minimize fire hazards:</w:t>
      </w:r>
    </w:p>
    <w:p w14:paraId="1DE84432" w14:textId="77777777" w:rsidR="00D07723" w:rsidRDefault="00D07723">
      <w:pPr>
        <w:pStyle w:val="BodyText"/>
      </w:pPr>
    </w:p>
    <w:p w14:paraId="728CEDBB" w14:textId="77777777" w:rsidR="00D07723" w:rsidRDefault="00B663CD">
      <w:pPr>
        <w:pStyle w:val="ListParagraph"/>
        <w:numPr>
          <w:ilvl w:val="1"/>
          <w:numId w:val="9"/>
        </w:numPr>
        <w:tabs>
          <w:tab w:val="left" w:pos="1151"/>
          <w:tab w:val="left" w:pos="1152"/>
        </w:tabs>
        <w:spacing w:before="0"/>
        <w:rPr>
          <w:sz w:val="24"/>
        </w:rPr>
      </w:pPr>
      <w:r>
        <w:rPr>
          <w:sz w:val="24"/>
        </w:rPr>
        <w:t>Know your work area. Keep it</w:t>
      </w:r>
      <w:r>
        <w:rPr>
          <w:spacing w:val="-3"/>
          <w:sz w:val="24"/>
        </w:rPr>
        <w:t xml:space="preserve"> </w:t>
      </w:r>
      <w:r>
        <w:rPr>
          <w:sz w:val="24"/>
        </w:rPr>
        <w:t>clean.</w:t>
      </w:r>
    </w:p>
    <w:p w14:paraId="23890849" w14:textId="789FF71B" w:rsidR="00D07723" w:rsidRDefault="00B663CD">
      <w:pPr>
        <w:pStyle w:val="ListParagraph"/>
        <w:numPr>
          <w:ilvl w:val="1"/>
          <w:numId w:val="9"/>
        </w:numPr>
        <w:tabs>
          <w:tab w:val="left" w:pos="1152"/>
        </w:tabs>
        <w:ind w:right="154"/>
        <w:jc w:val="both"/>
        <w:rPr>
          <w:sz w:val="24"/>
        </w:rPr>
      </w:pPr>
      <w:r>
        <w:rPr>
          <w:sz w:val="24"/>
        </w:rPr>
        <w:t xml:space="preserve">Know the material you are working with. You must be familiar with the MSDS(s) for the product(s) and materials(s) you are handling or may be exposed to. Handle and store flammable materials properly.  When transporting flammables, follow </w:t>
      </w:r>
      <w:r w:rsidR="00A465E0">
        <w:rPr>
          <w:sz w:val="24"/>
        </w:rPr>
        <w:t>Company</w:t>
      </w:r>
      <w:r>
        <w:rPr>
          <w:sz w:val="24"/>
        </w:rPr>
        <w:t xml:space="preserve"> approved</w:t>
      </w:r>
      <w:r>
        <w:rPr>
          <w:spacing w:val="-7"/>
          <w:sz w:val="24"/>
        </w:rPr>
        <w:t xml:space="preserve"> </w:t>
      </w:r>
      <w:r>
        <w:rPr>
          <w:sz w:val="24"/>
        </w:rPr>
        <w:t>pr</w:t>
      </w:r>
      <w:r>
        <w:rPr>
          <w:sz w:val="24"/>
        </w:rPr>
        <w:t>ocedures.</w:t>
      </w:r>
    </w:p>
    <w:p w14:paraId="5B0F9AFB" w14:textId="77777777" w:rsidR="00D07723" w:rsidRDefault="00B663CD">
      <w:pPr>
        <w:pStyle w:val="ListParagraph"/>
        <w:numPr>
          <w:ilvl w:val="1"/>
          <w:numId w:val="9"/>
        </w:numPr>
        <w:tabs>
          <w:tab w:val="left" w:pos="1152"/>
        </w:tabs>
        <w:ind w:right="157"/>
        <w:jc w:val="both"/>
        <w:rPr>
          <w:sz w:val="24"/>
        </w:rPr>
      </w:pPr>
      <w:r>
        <w:rPr>
          <w:sz w:val="24"/>
        </w:rPr>
        <w:t>Keep all solvents in approved, properly labeled containers. Handle and dispense flammable liquids in U.L. listed (or applicable government or industry standard equivalent), properly marked safety</w:t>
      </w:r>
      <w:r>
        <w:rPr>
          <w:spacing w:val="-10"/>
          <w:sz w:val="24"/>
        </w:rPr>
        <w:t xml:space="preserve"> </w:t>
      </w:r>
      <w:r>
        <w:rPr>
          <w:sz w:val="24"/>
        </w:rPr>
        <w:t>cans.</w:t>
      </w:r>
    </w:p>
    <w:p w14:paraId="00B96D73" w14:textId="77777777" w:rsidR="00D07723" w:rsidRDefault="00B663CD">
      <w:pPr>
        <w:pStyle w:val="ListParagraph"/>
        <w:numPr>
          <w:ilvl w:val="1"/>
          <w:numId w:val="9"/>
        </w:numPr>
        <w:tabs>
          <w:tab w:val="left" w:pos="1152"/>
        </w:tabs>
        <w:ind w:right="156"/>
        <w:jc w:val="both"/>
        <w:rPr>
          <w:sz w:val="24"/>
        </w:rPr>
      </w:pPr>
      <w:r>
        <w:rPr>
          <w:sz w:val="24"/>
        </w:rPr>
        <w:t>Do not use flammable liquids with a low flas</w:t>
      </w:r>
      <w:r>
        <w:rPr>
          <w:sz w:val="24"/>
        </w:rPr>
        <w:t>h point such as gasoline, naphtha and lacquer thinner for cleaning purposes. As a matter of sound waste management practices, replace flammable cleaning solvents (e.g., versol) with non-flammable solvents (e.g., citrus</w:t>
      </w:r>
      <w:r>
        <w:rPr>
          <w:spacing w:val="-1"/>
          <w:sz w:val="24"/>
        </w:rPr>
        <w:t xml:space="preserve"> </w:t>
      </w:r>
      <w:r>
        <w:rPr>
          <w:sz w:val="24"/>
        </w:rPr>
        <w:t>base).</w:t>
      </w:r>
    </w:p>
    <w:p w14:paraId="64A87538" w14:textId="77777777" w:rsidR="00D07723" w:rsidRDefault="00B663CD">
      <w:pPr>
        <w:pStyle w:val="ListParagraph"/>
        <w:numPr>
          <w:ilvl w:val="1"/>
          <w:numId w:val="9"/>
        </w:numPr>
        <w:tabs>
          <w:tab w:val="left" w:pos="1152"/>
        </w:tabs>
        <w:ind w:right="158"/>
        <w:jc w:val="both"/>
        <w:rPr>
          <w:sz w:val="24"/>
        </w:rPr>
      </w:pPr>
      <w:r>
        <w:rPr>
          <w:sz w:val="24"/>
        </w:rPr>
        <w:t>Maintain good ventilation in a</w:t>
      </w:r>
      <w:r>
        <w:rPr>
          <w:sz w:val="24"/>
        </w:rPr>
        <w:t>ll buildings where flammable liquids or gases are being handled and store highly flammables in specially-designed structures or outside (i.e., propane</w:t>
      </w:r>
      <w:r>
        <w:rPr>
          <w:spacing w:val="-4"/>
          <w:sz w:val="24"/>
        </w:rPr>
        <w:t xml:space="preserve"> </w:t>
      </w:r>
      <w:r>
        <w:rPr>
          <w:sz w:val="24"/>
        </w:rPr>
        <w:t>cylinders).</w:t>
      </w:r>
    </w:p>
    <w:p w14:paraId="2DA5D823" w14:textId="77777777" w:rsidR="00D07723" w:rsidRDefault="00B663CD">
      <w:pPr>
        <w:pStyle w:val="ListParagraph"/>
        <w:numPr>
          <w:ilvl w:val="1"/>
          <w:numId w:val="9"/>
        </w:numPr>
        <w:tabs>
          <w:tab w:val="left" w:pos="1152"/>
        </w:tabs>
        <w:ind w:right="165"/>
        <w:jc w:val="both"/>
        <w:rPr>
          <w:sz w:val="24"/>
        </w:rPr>
      </w:pPr>
      <w:r>
        <w:rPr>
          <w:sz w:val="24"/>
        </w:rPr>
        <w:t>Remove excessive amounts of dry grass, brush or weeds from around equipment.</w:t>
      </w:r>
    </w:p>
    <w:p w14:paraId="4E618025" w14:textId="77777777" w:rsidR="00D07723" w:rsidRDefault="00B663CD">
      <w:pPr>
        <w:pStyle w:val="ListParagraph"/>
        <w:numPr>
          <w:ilvl w:val="1"/>
          <w:numId w:val="9"/>
        </w:numPr>
        <w:tabs>
          <w:tab w:val="left" w:pos="1152"/>
        </w:tabs>
        <w:spacing w:before="121"/>
        <w:ind w:right="164"/>
        <w:jc w:val="both"/>
        <w:rPr>
          <w:sz w:val="24"/>
        </w:rPr>
      </w:pPr>
      <w:r>
        <w:rPr>
          <w:sz w:val="24"/>
        </w:rPr>
        <w:t>Regularly and th</w:t>
      </w:r>
      <w:r>
        <w:rPr>
          <w:sz w:val="24"/>
        </w:rPr>
        <w:t>oroughly check equipment and machinery for mechanical sparking, heat build-up due to friction, and arcing or hot spots from electrical shorts in wiring, switching, motors,</w:t>
      </w:r>
      <w:r>
        <w:rPr>
          <w:spacing w:val="-1"/>
          <w:sz w:val="24"/>
        </w:rPr>
        <w:t xml:space="preserve"> </w:t>
      </w:r>
      <w:r>
        <w:rPr>
          <w:sz w:val="24"/>
        </w:rPr>
        <w:t>etc.</w:t>
      </w:r>
    </w:p>
    <w:p w14:paraId="0D7DE595" w14:textId="77777777" w:rsidR="00D07723" w:rsidRDefault="00B663CD">
      <w:pPr>
        <w:pStyle w:val="ListParagraph"/>
        <w:numPr>
          <w:ilvl w:val="1"/>
          <w:numId w:val="9"/>
        </w:numPr>
        <w:tabs>
          <w:tab w:val="left" w:pos="1152"/>
        </w:tabs>
        <w:ind w:right="157"/>
        <w:jc w:val="both"/>
        <w:rPr>
          <w:sz w:val="24"/>
        </w:rPr>
      </w:pPr>
      <w:r>
        <w:rPr>
          <w:sz w:val="24"/>
        </w:rPr>
        <w:t>Vehicles can be an ignition source for flammable and combustible materials. Cat</w:t>
      </w:r>
      <w:r>
        <w:rPr>
          <w:sz w:val="24"/>
        </w:rPr>
        <w:t>alytic converters can ignite grass, paper, flammable vapors and</w:t>
      </w:r>
      <w:r>
        <w:rPr>
          <w:spacing w:val="8"/>
          <w:sz w:val="24"/>
        </w:rPr>
        <w:t xml:space="preserve"> </w:t>
      </w:r>
      <w:r>
        <w:rPr>
          <w:sz w:val="24"/>
        </w:rPr>
        <w:t>other</w:t>
      </w:r>
    </w:p>
    <w:p w14:paraId="31DD4C50" w14:textId="77777777" w:rsidR="00D07723" w:rsidRDefault="00D07723">
      <w:pPr>
        <w:jc w:val="both"/>
        <w:rPr>
          <w:sz w:val="24"/>
        </w:rPr>
        <w:sectPr w:rsidR="00D07723">
          <w:pgSz w:w="12240" w:h="15840"/>
          <w:pgMar w:top="1360" w:right="1280" w:bottom="1180" w:left="1280" w:header="0" w:footer="982" w:gutter="0"/>
          <w:cols w:space="720"/>
        </w:sectPr>
      </w:pPr>
    </w:p>
    <w:p w14:paraId="11C561F9" w14:textId="77777777" w:rsidR="00D07723" w:rsidRDefault="00B663CD">
      <w:pPr>
        <w:pStyle w:val="BodyText"/>
        <w:spacing w:before="75"/>
        <w:ind w:left="1151" w:right="160"/>
      </w:pPr>
      <w:r>
        <w:lastRenderedPageBreak/>
        <w:t>materials. The vehicle's ignition system can ignite crude oil or gasoline vapors as well.</w:t>
      </w:r>
    </w:p>
    <w:p w14:paraId="5C4C36D1" w14:textId="77777777" w:rsidR="00D07723" w:rsidRDefault="00B663CD">
      <w:pPr>
        <w:pStyle w:val="ListParagraph"/>
        <w:numPr>
          <w:ilvl w:val="1"/>
          <w:numId w:val="9"/>
        </w:numPr>
        <w:tabs>
          <w:tab w:val="left" w:pos="1151"/>
          <w:tab w:val="left" w:pos="1152"/>
        </w:tabs>
        <w:ind w:right="163"/>
        <w:rPr>
          <w:sz w:val="24"/>
        </w:rPr>
      </w:pPr>
      <w:r>
        <w:rPr>
          <w:sz w:val="24"/>
        </w:rPr>
        <w:t>Follow the area-specific operational and permitting guidelines for hot work operations in your</w:t>
      </w:r>
      <w:r>
        <w:rPr>
          <w:spacing w:val="-4"/>
          <w:sz w:val="24"/>
        </w:rPr>
        <w:t xml:space="preserve"> </w:t>
      </w:r>
      <w:r>
        <w:rPr>
          <w:sz w:val="24"/>
        </w:rPr>
        <w:t>area.</w:t>
      </w:r>
    </w:p>
    <w:p w14:paraId="72DFD3F4" w14:textId="77777777" w:rsidR="00D07723" w:rsidRDefault="00D07723">
      <w:pPr>
        <w:pStyle w:val="BodyText"/>
        <w:spacing w:before="9"/>
        <w:rPr>
          <w:sz w:val="27"/>
        </w:rPr>
      </w:pPr>
    </w:p>
    <w:p w14:paraId="0FD3244A" w14:textId="77777777" w:rsidR="00D07723" w:rsidRDefault="00B663CD">
      <w:pPr>
        <w:pStyle w:val="Heading3"/>
        <w:ind w:right="1588"/>
        <w:rPr>
          <w:u w:val="none"/>
        </w:rPr>
      </w:pPr>
      <w:r>
        <w:rPr>
          <w:u w:val="thick"/>
        </w:rPr>
        <w:t>Fire Prevention Policy</w:t>
      </w:r>
    </w:p>
    <w:p w14:paraId="3223ED0C" w14:textId="77777777" w:rsidR="00D07723" w:rsidRDefault="00D07723">
      <w:pPr>
        <w:pStyle w:val="BodyText"/>
        <w:rPr>
          <w:b/>
          <w:i/>
          <w:sz w:val="20"/>
        </w:rPr>
      </w:pPr>
    </w:p>
    <w:p w14:paraId="2749A7BF" w14:textId="77777777" w:rsidR="00D07723" w:rsidRDefault="00D07723">
      <w:pPr>
        <w:pStyle w:val="BodyText"/>
        <w:rPr>
          <w:b/>
          <w:i/>
          <w:sz w:val="20"/>
        </w:rPr>
      </w:pPr>
    </w:p>
    <w:p w14:paraId="4FB521AD" w14:textId="77777777" w:rsidR="00D07723" w:rsidRDefault="00B663CD">
      <w:pPr>
        <w:pStyle w:val="ListParagraph"/>
        <w:numPr>
          <w:ilvl w:val="0"/>
          <w:numId w:val="9"/>
        </w:numPr>
        <w:tabs>
          <w:tab w:val="left" w:pos="792"/>
        </w:tabs>
        <w:spacing w:before="215"/>
        <w:ind w:hanging="631"/>
        <w:rPr>
          <w:b/>
          <w:sz w:val="24"/>
        </w:rPr>
      </w:pPr>
      <w:r>
        <w:rPr>
          <w:b/>
          <w:sz w:val="24"/>
          <w:u w:val="thick"/>
        </w:rPr>
        <w:t>EMERGENCY</w:t>
      </w:r>
      <w:r>
        <w:rPr>
          <w:b/>
          <w:spacing w:val="-3"/>
          <w:sz w:val="24"/>
          <w:u w:val="thick"/>
        </w:rPr>
        <w:t xml:space="preserve"> </w:t>
      </w:r>
      <w:r>
        <w:rPr>
          <w:b/>
          <w:sz w:val="24"/>
          <w:u w:val="thick"/>
        </w:rPr>
        <w:t>RESPONSE</w:t>
      </w:r>
    </w:p>
    <w:p w14:paraId="72D9DB23" w14:textId="77777777" w:rsidR="00D07723" w:rsidRDefault="00D07723">
      <w:pPr>
        <w:pStyle w:val="BodyText"/>
        <w:spacing w:before="11"/>
        <w:rPr>
          <w:b/>
          <w:sz w:val="15"/>
        </w:rPr>
      </w:pPr>
    </w:p>
    <w:p w14:paraId="2AB8C022" w14:textId="10DAC5C1" w:rsidR="00D07723" w:rsidRDefault="00A465E0">
      <w:pPr>
        <w:pStyle w:val="BodyText"/>
        <w:spacing w:before="92"/>
        <w:ind w:left="160" w:right="233"/>
        <w:jc w:val="both"/>
      </w:pPr>
      <w:r>
        <w:t>Company</w:t>
      </w:r>
      <w:r w:rsidR="00B663CD">
        <w:t xml:space="preserve"> Facilities have established emergency response plans. These plans  identify the actions, resources and procedures established to respond to potential emergencies. Review your Facility’s response plan and know how to respond to emergencies.</w:t>
      </w:r>
    </w:p>
    <w:p w14:paraId="0CAF99EB" w14:textId="77777777" w:rsidR="00D07723" w:rsidRDefault="00D07723">
      <w:pPr>
        <w:pStyle w:val="BodyText"/>
        <w:rPr>
          <w:sz w:val="26"/>
        </w:rPr>
      </w:pPr>
    </w:p>
    <w:p w14:paraId="47B07D60" w14:textId="77777777" w:rsidR="00D07723" w:rsidRDefault="00D07723">
      <w:pPr>
        <w:pStyle w:val="BodyText"/>
        <w:rPr>
          <w:sz w:val="22"/>
        </w:rPr>
      </w:pPr>
    </w:p>
    <w:p w14:paraId="58C69DC5" w14:textId="77777777" w:rsidR="00D07723" w:rsidRDefault="00B663CD">
      <w:pPr>
        <w:pStyle w:val="Heading2"/>
        <w:numPr>
          <w:ilvl w:val="0"/>
          <w:numId w:val="9"/>
        </w:numPr>
        <w:tabs>
          <w:tab w:val="left" w:pos="792"/>
        </w:tabs>
        <w:ind w:hanging="631"/>
        <w:jc w:val="both"/>
      </w:pPr>
      <w:r>
        <w:rPr>
          <w:u w:val="thick"/>
        </w:rPr>
        <w:t xml:space="preserve">PERMIT </w:t>
      </w:r>
      <w:r>
        <w:rPr>
          <w:u w:val="thick"/>
        </w:rPr>
        <w:t>TO</w:t>
      </w:r>
      <w:r>
        <w:rPr>
          <w:spacing w:val="-1"/>
          <w:u w:val="thick"/>
        </w:rPr>
        <w:t xml:space="preserve"> </w:t>
      </w:r>
      <w:r>
        <w:rPr>
          <w:u w:val="thick"/>
        </w:rPr>
        <w:t>WORK</w:t>
      </w:r>
    </w:p>
    <w:p w14:paraId="569F7CDC" w14:textId="77777777" w:rsidR="00D07723" w:rsidRDefault="00D07723">
      <w:pPr>
        <w:pStyle w:val="BodyText"/>
        <w:rPr>
          <w:b/>
          <w:sz w:val="16"/>
        </w:rPr>
      </w:pPr>
    </w:p>
    <w:p w14:paraId="3F85EC26" w14:textId="5FDE505D" w:rsidR="00D07723" w:rsidRDefault="00B663CD">
      <w:pPr>
        <w:pStyle w:val="BodyText"/>
        <w:spacing w:before="92"/>
        <w:ind w:left="160" w:right="155"/>
        <w:jc w:val="both"/>
      </w:pPr>
      <w:r>
        <w:t xml:space="preserve">A Permit to Work or Safe Work Permit is </w:t>
      </w:r>
      <w:r w:rsidR="00A465E0">
        <w:t>Company</w:t>
      </w:r>
      <w:r>
        <w:t>’s standard documentation to ensure appropriate safety precautions and protective measures are established prior to, and during potentially hazardous work. Items addressed in the Permit to Work or Safe</w:t>
      </w:r>
      <w:r>
        <w:t xml:space="preserve"> Work Permit should include but are not limited to:</w:t>
      </w:r>
    </w:p>
    <w:p w14:paraId="0FC13AAF" w14:textId="77777777" w:rsidR="00D07723" w:rsidRDefault="00D07723">
      <w:pPr>
        <w:pStyle w:val="BodyText"/>
      </w:pPr>
    </w:p>
    <w:p w14:paraId="02F50CFE" w14:textId="77777777" w:rsidR="00D07723" w:rsidRDefault="00B663CD">
      <w:pPr>
        <w:pStyle w:val="ListParagraph"/>
        <w:numPr>
          <w:ilvl w:val="1"/>
          <w:numId w:val="9"/>
        </w:numPr>
        <w:tabs>
          <w:tab w:val="left" w:pos="1151"/>
          <w:tab w:val="left" w:pos="1152"/>
        </w:tabs>
        <w:spacing w:before="1"/>
        <w:rPr>
          <w:sz w:val="24"/>
        </w:rPr>
      </w:pPr>
      <w:r>
        <w:rPr>
          <w:sz w:val="24"/>
        </w:rPr>
        <w:t>Hazards</w:t>
      </w:r>
      <w:r>
        <w:rPr>
          <w:spacing w:val="-1"/>
          <w:sz w:val="24"/>
        </w:rPr>
        <w:t xml:space="preserve"> </w:t>
      </w:r>
      <w:r>
        <w:rPr>
          <w:sz w:val="24"/>
        </w:rPr>
        <w:t>Identification</w:t>
      </w:r>
    </w:p>
    <w:p w14:paraId="0E000F58" w14:textId="77777777" w:rsidR="00D07723" w:rsidRDefault="00B663CD">
      <w:pPr>
        <w:pStyle w:val="ListParagraph"/>
        <w:numPr>
          <w:ilvl w:val="1"/>
          <w:numId w:val="9"/>
        </w:numPr>
        <w:tabs>
          <w:tab w:val="left" w:pos="1151"/>
          <w:tab w:val="left" w:pos="1152"/>
        </w:tabs>
        <w:rPr>
          <w:sz w:val="24"/>
        </w:rPr>
      </w:pPr>
      <w:r>
        <w:rPr>
          <w:sz w:val="24"/>
        </w:rPr>
        <w:t>Required PPE</w:t>
      </w:r>
    </w:p>
    <w:p w14:paraId="335956BF" w14:textId="77777777" w:rsidR="00D07723" w:rsidRDefault="00B663CD">
      <w:pPr>
        <w:pStyle w:val="ListParagraph"/>
        <w:numPr>
          <w:ilvl w:val="1"/>
          <w:numId w:val="9"/>
        </w:numPr>
        <w:tabs>
          <w:tab w:val="left" w:pos="1151"/>
          <w:tab w:val="left" w:pos="1152"/>
        </w:tabs>
        <w:rPr>
          <w:sz w:val="24"/>
        </w:rPr>
      </w:pPr>
      <w:r>
        <w:rPr>
          <w:sz w:val="24"/>
        </w:rPr>
        <w:t>Emergency</w:t>
      </w:r>
      <w:r>
        <w:rPr>
          <w:spacing w:val="-3"/>
          <w:sz w:val="24"/>
        </w:rPr>
        <w:t xml:space="preserve"> </w:t>
      </w:r>
      <w:r>
        <w:rPr>
          <w:sz w:val="24"/>
        </w:rPr>
        <w:t>Contacts</w:t>
      </w:r>
    </w:p>
    <w:p w14:paraId="0561BB93" w14:textId="77777777" w:rsidR="00D07723" w:rsidRDefault="00B663CD">
      <w:pPr>
        <w:pStyle w:val="ListParagraph"/>
        <w:numPr>
          <w:ilvl w:val="1"/>
          <w:numId w:val="9"/>
        </w:numPr>
        <w:tabs>
          <w:tab w:val="left" w:pos="1151"/>
          <w:tab w:val="left" w:pos="1152"/>
        </w:tabs>
        <w:rPr>
          <w:sz w:val="24"/>
        </w:rPr>
      </w:pPr>
      <w:r>
        <w:rPr>
          <w:sz w:val="24"/>
        </w:rPr>
        <w:t>Mobile Equipment</w:t>
      </w:r>
      <w:r>
        <w:rPr>
          <w:spacing w:val="-2"/>
          <w:sz w:val="24"/>
        </w:rPr>
        <w:t xml:space="preserve"> </w:t>
      </w:r>
      <w:r>
        <w:rPr>
          <w:sz w:val="24"/>
        </w:rPr>
        <w:t>Use</w:t>
      </w:r>
    </w:p>
    <w:p w14:paraId="1165B63F" w14:textId="77777777" w:rsidR="00D07723" w:rsidRDefault="00B663CD">
      <w:pPr>
        <w:pStyle w:val="ListParagraph"/>
        <w:numPr>
          <w:ilvl w:val="1"/>
          <w:numId w:val="9"/>
        </w:numPr>
        <w:tabs>
          <w:tab w:val="left" w:pos="1151"/>
          <w:tab w:val="left" w:pos="1152"/>
        </w:tabs>
        <w:rPr>
          <w:sz w:val="24"/>
        </w:rPr>
      </w:pPr>
      <w:r>
        <w:rPr>
          <w:sz w:val="24"/>
        </w:rPr>
        <w:t>Elevated Work</w:t>
      </w:r>
      <w:r>
        <w:rPr>
          <w:spacing w:val="-7"/>
          <w:sz w:val="24"/>
        </w:rPr>
        <w:t xml:space="preserve"> </w:t>
      </w:r>
      <w:r>
        <w:rPr>
          <w:sz w:val="24"/>
        </w:rPr>
        <w:t>Areas</w:t>
      </w:r>
    </w:p>
    <w:p w14:paraId="060D3913" w14:textId="77777777" w:rsidR="00D07723" w:rsidRDefault="00B663CD">
      <w:pPr>
        <w:pStyle w:val="ListParagraph"/>
        <w:numPr>
          <w:ilvl w:val="1"/>
          <w:numId w:val="9"/>
        </w:numPr>
        <w:tabs>
          <w:tab w:val="left" w:pos="1151"/>
          <w:tab w:val="left" w:pos="1152"/>
        </w:tabs>
        <w:rPr>
          <w:sz w:val="24"/>
        </w:rPr>
      </w:pPr>
      <w:r>
        <w:rPr>
          <w:sz w:val="24"/>
        </w:rPr>
        <w:t>Excavations</w:t>
      </w:r>
    </w:p>
    <w:p w14:paraId="44534B7E" w14:textId="77777777" w:rsidR="00D07723" w:rsidRDefault="00B663CD">
      <w:pPr>
        <w:pStyle w:val="ListParagraph"/>
        <w:numPr>
          <w:ilvl w:val="1"/>
          <w:numId w:val="9"/>
        </w:numPr>
        <w:tabs>
          <w:tab w:val="left" w:pos="1151"/>
          <w:tab w:val="left" w:pos="1152"/>
        </w:tabs>
        <w:rPr>
          <w:sz w:val="24"/>
        </w:rPr>
      </w:pPr>
      <w:r>
        <w:rPr>
          <w:sz w:val="24"/>
        </w:rPr>
        <w:t>LOTO/Isolation</w:t>
      </w:r>
      <w:r>
        <w:rPr>
          <w:spacing w:val="-3"/>
          <w:sz w:val="24"/>
        </w:rPr>
        <w:t xml:space="preserve"> </w:t>
      </w:r>
      <w:r>
        <w:rPr>
          <w:sz w:val="24"/>
        </w:rPr>
        <w:t>Verification</w:t>
      </w:r>
    </w:p>
    <w:p w14:paraId="4A840673" w14:textId="77777777" w:rsidR="00D07723" w:rsidRDefault="00B663CD">
      <w:pPr>
        <w:pStyle w:val="ListParagraph"/>
        <w:numPr>
          <w:ilvl w:val="1"/>
          <w:numId w:val="9"/>
        </w:numPr>
        <w:tabs>
          <w:tab w:val="left" w:pos="1151"/>
          <w:tab w:val="left" w:pos="1152"/>
        </w:tabs>
        <w:rPr>
          <w:sz w:val="24"/>
        </w:rPr>
      </w:pPr>
      <w:r>
        <w:rPr>
          <w:sz w:val="24"/>
        </w:rPr>
        <w:t>Work</w:t>
      </w:r>
      <w:r>
        <w:rPr>
          <w:spacing w:val="-1"/>
          <w:sz w:val="24"/>
        </w:rPr>
        <w:t xml:space="preserve"> </w:t>
      </w:r>
      <w:r>
        <w:rPr>
          <w:sz w:val="24"/>
        </w:rPr>
        <w:t>Description</w:t>
      </w:r>
    </w:p>
    <w:p w14:paraId="45F85646" w14:textId="77777777" w:rsidR="00D07723" w:rsidRDefault="00B663CD">
      <w:pPr>
        <w:pStyle w:val="ListParagraph"/>
        <w:numPr>
          <w:ilvl w:val="1"/>
          <w:numId w:val="9"/>
        </w:numPr>
        <w:tabs>
          <w:tab w:val="left" w:pos="1151"/>
          <w:tab w:val="left" w:pos="1152"/>
        </w:tabs>
        <w:rPr>
          <w:sz w:val="24"/>
        </w:rPr>
      </w:pPr>
      <w:r>
        <w:rPr>
          <w:sz w:val="24"/>
        </w:rPr>
        <w:t>Confined Space</w:t>
      </w:r>
      <w:r>
        <w:rPr>
          <w:spacing w:val="-2"/>
          <w:sz w:val="24"/>
        </w:rPr>
        <w:t xml:space="preserve"> </w:t>
      </w:r>
      <w:r>
        <w:rPr>
          <w:sz w:val="24"/>
        </w:rPr>
        <w:t>Entry</w:t>
      </w:r>
    </w:p>
    <w:p w14:paraId="631295DE" w14:textId="77777777" w:rsidR="00D07723" w:rsidRDefault="00B663CD">
      <w:pPr>
        <w:pStyle w:val="ListParagraph"/>
        <w:numPr>
          <w:ilvl w:val="1"/>
          <w:numId w:val="9"/>
        </w:numPr>
        <w:tabs>
          <w:tab w:val="left" w:pos="1151"/>
          <w:tab w:val="left" w:pos="1152"/>
        </w:tabs>
        <w:rPr>
          <w:sz w:val="24"/>
        </w:rPr>
      </w:pPr>
      <w:r>
        <w:rPr>
          <w:sz w:val="24"/>
        </w:rPr>
        <w:t>Hot Work</w:t>
      </w:r>
      <w:r>
        <w:rPr>
          <w:spacing w:val="-6"/>
          <w:sz w:val="24"/>
        </w:rPr>
        <w:t xml:space="preserve"> </w:t>
      </w:r>
      <w:r>
        <w:rPr>
          <w:sz w:val="24"/>
        </w:rPr>
        <w:t>Conditions</w:t>
      </w:r>
    </w:p>
    <w:p w14:paraId="5B0C48B4" w14:textId="77777777" w:rsidR="00D07723" w:rsidRDefault="00B663CD">
      <w:pPr>
        <w:pStyle w:val="ListParagraph"/>
        <w:numPr>
          <w:ilvl w:val="1"/>
          <w:numId w:val="9"/>
        </w:numPr>
        <w:tabs>
          <w:tab w:val="left" w:pos="1151"/>
          <w:tab w:val="left" w:pos="1152"/>
        </w:tabs>
        <w:rPr>
          <w:sz w:val="24"/>
        </w:rPr>
      </w:pPr>
      <w:r>
        <w:rPr>
          <w:sz w:val="24"/>
        </w:rPr>
        <w:t>Work Area</w:t>
      </w:r>
      <w:r>
        <w:rPr>
          <w:spacing w:val="1"/>
          <w:sz w:val="24"/>
        </w:rPr>
        <w:t xml:space="preserve"> </w:t>
      </w:r>
      <w:r>
        <w:rPr>
          <w:sz w:val="24"/>
        </w:rPr>
        <w:t>Monitoring</w:t>
      </w:r>
    </w:p>
    <w:p w14:paraId="014E002E" w14:textId="77777777" w:rsidR="00D07723" w:rsidRDefault="00B663CD">
      <w:pPr>
        <w:pStyle w:val="Heading3"/>
        <w:spacing w:before="161"/>
        <w:ind w:right="1582"/>
        <w:rPr>
          <w:u w:val="none"/>
        </w:rPr>
      </w:pPr>
      <w:r>
        <w:rPr>
          <w:u w:val="thick"/>
        </w:rPr>
        <w:t>Safe Work Policy</w:t>
      </w:r>
    </w:p>
    <w:p w14:paraId="28698F92" w14:textId="77777777" w:rsidR="00D07723" w:rsidRDefault="00D07723">
      <w:pPr>
        <w:sectPr w:rsidR="00D07723">
          <w:pgSz w:w="12240" w:h="15840"/>
          <w:pgMar w:top="1360" w:right="1280" w:bottom="1180" w:left="1280" w:header="0" w:footer="982" w:gutter="0"/>
          <w:cols w:space="720"/>
        </w:sectPr>
      </w:pPr>
    </w:p>
    <w:p w14:paraId="74B5A9FB" w14:textId="77777777" w:rsidR="00D07723" w:rsidRDefault="00B663CD">
      <w:pPr>
        <w:pStyle w:val="ListParagraph"/>
        <w:numPr>
          <w:ilvl w:val="0"/>
          <w:numId w:val="9"/>
        </w:numPr>
        <w:tabs>
          <w:tab w:val="left" w:pos="792"/>
        </w:tabs>
        <w:spacing w:before="75"/>
        <w:ind w:hanging="631"/>
        <w:rPr>
          <w:b/>
          <w:sz w:val="24"/>
        </w:rPr>
      </w:pPr>
      <w:r>
        <w:rPr>
          <w:b/>
          <w:sz w:val="24"/>
          <w:u w:val="thick"/>
        </w:rPr>
        <w:lastRenderedPageBreak/>
        <w:t>CONTROL OF HAZARDOUS ENERGY</w:t>
      </w:r>
      <w:r>
        <w:rPr>
          <w:b/>
          <w:spacing w:val="-6"/>
          <w:sz w:val="24"/>
          <w:u w:val="thick"/>
        </w:rPr>
        <w:t xml:space="preserve"> </w:t>
      </w:r>
      <w:r>
        <w:rPr>
          <w:b/>
          <w:sz w:val="24"/>
          <w:u w:val="thick"/>
        </w:rPr>
        <w:t>(LOCKOUT/BLOCKOUT/TAGOUT)</w:t>
      </w:r>
    </w:p>
    <w:p w14:paraId="7846F4A2" w14:textId="77777777" w:rsidR="00D07723" w:rsidRDefault="00D07723">
      <w:pPr>
        <w:pStyle w:val="BodyText"/>
        <w:rPr>
          <w:b/>
          <w:sz w:val="16"/>
        </w:rPr>
      </w:pPr>
    </w:p>
    <w:p w14:paraId="5523E968" w14:textId="77777777" w:rsidR="00D07723" w:rsidRDefault="00B663CD">
      <w:pPr>
        <w:pStyle w:val="BodyText"/>
        <w:spacing w:before="92"/>
        <w:ind w:left="160" w:right="157"/>
        <w:jc w:val="both"/>
      </w:pPr>
      <w:r>
        <w:t>The purpose of Lockout/Blockout/Tagout procedures is to prevent personal injury and property damage by utilizing appropriate lockout, blockout and/or</w:t>
      </w:r>
      <w:r>
        <w:t xml:space="preserve"> tagout devices to isolate energy sources or to otherwise disable machines or equipment to prevent unexpected energization, startup or release of stored energy.</w:t>
      </w:r>
    </w:p>
    <w:p w14:paraId="5DBE0CAD" w14:textId="77777777" w:rsidR="00D07723" w:rsidRDefault="00D07723">
      <w:pPr>
        <w:pStyle w:val="BodyText"/>
      </w:pPr>
    </w:p>
    <w:p w14:paraId="5EF93724" w14:textId="77777777" w:rsidR="00D07723" w:rsidRDefault="00B663CD">
      <w:pPr>
        <w:pStyle w:val="BodyText"/>
        <w:spacing w:before="1"/>
        <w:ind w:left="160"/>
      </w:pPr>
      <w:r>
        <w:t xml:space="preserve">The following is a </w:t>
      </w:r>
      <w:r>
        <w:rPr>
          <w:b/>
          <w:i/>
        </w:rPr>
        <w:t xml:space="preserve">summary </w:t>
      </w:r>
      <w:r>
        <w:t>of the Lockout/Blockout/Tagout procedure, you must be familiar with</w:t>
      </w:r>
      <w:r>
        <w:t xml:space="preserve"> the full procedure applicable to your work. Consult your supervisor.</w:t>
      </w:r>
    </w:p>
    <w:p w14:paraId="19C5484E" w14:textId="77777777" w:rsidR="00D07723" w:rsidRDefault="00D07723">
      <w:pPr>
        <w:pStyle w:val="BodyText"/>
        <w:spacing w:before="11"/>
        <w:rPr>
          <w:sz w:val="23"/>
        </w:rPr>
      </w:pPr>
    </w:p>
    <w:p w14:paraId="4073A536" w14:textId="77777777" w:rsidR="00D07723" w:rsidRDefault="00B663CD">
      <w:pPr>
        <w:pStyle w:val="Heading2"/>
        <w:spacing w:line="480" w:lineRule="auto"/>
        <w:ind w:left="160" w:right="750" w:firstLine="0"/>
      </w:pPr>
      <w:r>
        <w:t>Note: Only “authorized employees” shall perform lockout/blockout/tagouts. See Safe Work Policy or review your local Facility procedure.</w:t>
      </w:r>
    </w:p>
    <w:p w14:paraId="2F95F065" w14:textId="77777777" w:rsidR="00D07723" w:rsidRDefault="00B663CD">
      <w:pPr>
        <w:pStyle w:val="BodyText"/>
        <w:ind w:left="160"/>
      </w:pPr>
      <w:r>
        <w:t>Preparation and Application of Energy Isolation:</w:t>
      </w:r>
    </w:p>
    <w:p w14:paraId="26341C1F" w14:textId="77777777" w:rsidR="00D07723" w:rsidRDefault="00D07723">
      <w:pPr>
        <w:pStyle w:val="BodyText"/>
        <w:spacing w:before="10"/>
        <w:rPr>
          <w:sz w:val="20"/>
        </w:rPr>
      </w:pPr>
    </w:p>
    <w:p w14:paraId="3827AB67" w14:textId="77777777" w:rsidR="00D07723" w:rsidRDefault="00B663CD">
      <w:pPr>
        <w:pStyle w:val="ListParagraph"/>
        <w:numPr>
          <w:ilvl w:val="1"/>
          <w:numId w:val="9"/>
        </w:numPr>
        <w:tabs>
          <w:tab w:val="left" w:pos="1152"/>
        </w:tabs>
        <w:spacing w:before="0"/>
        <w:ind w:right="158"/>
        <w:jc w:val="both"/>
        <w:rPr>
          <w:sz w:val="24"/>
        </w:rPr>
      </w:pPr>
      <w:r>
        <w:rPr>
          <w:sz w:val="24"/>
        </w:rPr>
        <w:t>Personnel shall utilize an existing Energy Isolation List (EIL) (or create one where none exists) to determine the type and amounts of energy powering the equipment and locate and identify all isolating</w:t>
      </w:r>
      <w:r>
        <w:rPr>
          <w:spacing w:val="-16"/>
          <w:sz w:val="24"/>
        </w:rPr>
        <w:t xml:space="preserve"> </w:t>
      </w:r>
      <w:r>
        <w:rPr>
          <w:sz w:val="24"/>
        </w:rPr>
        <w:t>devices;</w:t>
      </w:r>
    </w:p>
    <w:p w14:paraId="64E75599" w14:textId="77777777" w:rsidR="00D07723" w:rsidRDefault="00B663CD">
      <w:pPr>
        <w:pStyle w:val="ListParagraph"/>
        <w:numPr>
          <w:ilvl w:val="1"/>
          <w:numId w:val="9"/>
        </w:numPr>
        <w:tabs>
          <w:tab w:val="left" w:pos="1151"/>
          <w:tab w:val="left" w:pos="1152"/>
        </w:tabs>
        <w:ind w:right="164"/>
        <w:rPr>
          <w:sz w:val="24"/>
        </w:rPr>
      </w:pPr>
      <w:r>
        <w:rPr>
          <w:sz w:val="24"/>
        </w:rPr>
        <w:t>Prepare all machines or equipment for shutd</w:t>
      </w:r>
      <w:r>
        <w:rPr>
          <w:sz w:val="24"/>
        </w:rPr>
        <w:t>own and conduct a briefing of all personnel involved in the procedure;</w:t>
      </w:r>
    </w:p>
    <w:p w14:paraId="19CBBDDA" w14:textId="77777777" w:rsidR="00D07723" w:rsidRDefault="00B663CD">
      <w:pPr>
        <w:pStyle w:val="ListParagraph"/>
        <w:numPr>
          <w:ilvl w:val="1"/>
          <w:numId w:val="9"/>
        </w:numPr>
        <w:tabs>
          <w:tab w:val="left" w:pos="1151"/>
          <w:tab w:val="left" w:pos="1152"/>
        </w:tabs>
        <w:rPr>
          <w:sz w:val="24"/>
        </w:rPr>
      </w:pPr>
      <w:r>
        <w:rPr>
          <w:sz w:val="24"/>
        </w:rPr>
        <w:t>Shut down the machine or equipment in an orderly</w:t>
      </w:r>
      <w:r>
        <w:rPr>
          <w:spacing w:val="-16"/>
          <w:sz w:val="24"/>
        </w:rPr>
        <w:t xml:space="preserve"> </w:t>
      </w:r>
      <w:r>
        <w:rPr>
          <w:sz w:val="24"/>
        </w:rPr>
        <w:t>fashion;</w:t>
      </w:r>
    </w:p>
    <w:p w14:paraId="383F23EB" w14:textId="77777777" w:rsidR="00D07723" w:rsidRDefault="00B663CD">
      <w:pPr>
        <w:pStyle w:val="ListParagraph"/>
        <w:numPr>
          <w:ilvl w:val="1"/>
          <w:numId w:val="9"/>
        </w:numPr>
        <w:tabs>
          <w:tab w:val="left" w:pos="1151"/>
          <w:tab w:val="left" w:pos="1152"/>
        </w:tabs>
        <w:ind w:right="163"/>
        <w:rPr>
          <w:sz w:val="24"/>
        </w:rPr>
      </w:pPr>
      <w:r>
        <w:rPr>
          <w:sz w:val="24"/>
        </w:rPr>
        <w:t xml:space="preserve">Properly isolate (block) and apply locks and tags and warning signs on </w:t>
      </w:r>
      <w:r>
        <w:rPr>
          <w:spacing w:val="-2"/>
          <w:sz w:val="24"/>
        </w:rPr>
        <w:t xml:space="preserve">the </w:t>
      </w:r>
      <w:r>
        <w:rPr>
          <w:sz w:val="24"/>
        </w:rPr>
        <w:t>affected machine or</w:t>
      </w:r>
      <w:r>
        <w:rPr>
          <w:spacing w:val="-6"/>
          <w:sz w:val="24"/>
        </w:rPr>
        <w:t xml:space="preserve"> </w:t>
      </w:r>
      <w:r>
        <w:rPr>
          <w:sz w:val="24"/>
        </w:rPr>
        <w:t>equipment;</w:t>
      </w:r>
    </w:p>
    <w:p w14:paraId="6951D266" w14:textId="77777777" w:rsidR="00D07723" w:rsidRDefault="00B663CD">
      <w:pPr>
        <w:pStyle w:val="ListParagraph"/>
        <w:numPr>
          <w:ilvl w:val="1"/>
          <w:numId w:val="9"/>
        </w:numPr>
        <w:tabs>
          <w:tab w:val="left" w:pos="1151"/>
          <w:tab w:val="left" w:pos="1152"/>
        </w:tabs>
        <w:ind w:right="165"/>
        <w:rPr>
          <w:sz w:val="24"/>
        </w:rPr>
      </w:pPr>
      <w:r>
        <w:rPr>
          <w:sz w:val="24"/>
        </w:rPr>
        <w:t>Have all personnel involved in the workgroup place a personal lock on the lockout or on the lockbox being</w:t>
      </w:r>
      <w:r>
        <w:rPr>
          <w:spacing w:val="-10"/>
          <w:sz w:val="24"/>
        </w:rPr>
        <w:t xml:space="preserve"> </w:t>
      </w:r>
      <w:r>
        <w:rPr>
          <w:sz w:val="24"/>
        </w:rPr>
        <w:t>utilized;</w:t>
      </w:r>
    </w:p>
    <w:p w14:paraId="03017FB4" w14:textId="77777777" w:rsidR="00D07723" w:rsidRDefault="00B663CD">
      <w:pPr>
        <w:pStyle w:val="ListParagraph"/>
        <w:numPr>
          <w:ilvl w:val="1"/>
          <w:numId w:val="9"/>
        </w:numPr>
        <w:tabs>
          <w:tab w:val="left" w:pos="1151"/>
          <w:tab w:val="left" w:pos="1152"/>
        </w:tabs>
        <w:ind w:right="160"/>
        <w:rPr>
          <w:sz w:val="24"/>
        </w:rPr>
      </w:pPr>
      <w:r>
        <w:rPr>
          <w:sz w:val="24"/>
        </w:rPr>
        <w:t>After ensuring that the area is cl</w:t>
      </w:r>
      <w:r>
        <w:rPr>
          <w:sz w:val="24"/>
        </w:rPr>
        <w:t>ear of non-essential personnel and free of hazards, release or otherwise control any stored energy;</w:t>
      </w:r>
      <w:r>
        <w:rPr>
          <w:spacing w:val="-12"/>
          <w:sz w:val="24"/>
        </w:rPr>
        <w:t xml:space="preserve"> </w:t>
      </w:r>
      <w:r>
        <w:rPr>
          <w:sz w:val="24"/>
        </w:rPr>
        <w:t>and</w:t>
      </w:r>
    </w:p>
    <w:p w14:paraId="6B8CDE66" w14:textId="77777777" w:rsidR="00D07723" w:rsidRDefault="00B663CD">
      <w:pPr>
        <w:pStyle w:val="ListParagraph"/>
        <w:numPr>
          <w:ilvl w:val="1"/>
          <w:numId w:val="9"/>
        </w:numPr>
        <w:tabs>
          <w:tab w:val="left" w:pos="1151"/>
          <w:tab w:val="left" w:pos="1152"/>
        </w:tabs>
        <w:spacing w:before="121"/>
        <w:ind w:right="171"/>
        <w:rPr>
          <w:sz w:val="24"/>
        </w:rPr>
      </w:pPr>
      <w:r>
        <w:rPr>
          <w:sz w:val="24"/>
        </w:rPr>
        <w:t>Verify the isolation of the equipment and control of the energy source by trying to turn on the</w:t>
      </w:r>
      <w:r>
        <w:rPr>
          <w:spacing w:val="-3"/>
          <w:sz w:val="24"/>
        </w:rPr>
        <w:t xml:space="preserve"> </w:t>
      </w:r>
      <w:r>
        <w:rPr>
          <w:sz w:val="24"/>
        </w:rPr>
        <w:t>equipment.</w:t>
      </w:r>
    </w:p>
    <w:p w14:paraId="163CF03C" w14:textId="77777777" w:rsidR="00D07723" w:rsidRDefault="00B663CD">
      <w:pPr>
        <w:pStyle w:val="ListParagraph"/>
        <w:numPr>
          <w:ilvl w:val="1"/>
          <w:numId w:val="9"/>
        </w:numPr>
        <w:tabs>
          <w:tab w:val="left" w:pos="1151"/>
          <w:tab w:val="left" w:pos="1152"/>
        </w:tabs>
        <w:rPr>
          <w:sz w:val="24"/>
        </w:rPr>
      </w:pPr>
      <w:r>
        <w:rPr>
          <w:sz w:val="24"/>
        </w:rPr>
        <w:t>The EIL shall be retained with per local</w:t>
      </w:r>
      <w:r>
        <w:rPr>
          <w:spacing w:val="-6"/>
          <w:sz w:val="24"/>
        </w:rPr>
        <w:t xml:space="preserve"> </w:t>
      </w:r>
      <w:r>
        <w:rPr>
          <w:sz w:val="24"/>
        </w:rPr>
        <w:t>procedure.</w:t>
      </w:r>
    </w:p>
    <w:p w14:paraId="3AD8FE0C" w14:textId="77777777" w:rsidR="00D07723" w:rsidRDefault="00D07723">
      <w:pPr>
        <w:pStyle w:val="BodyText"/>
        <w:spacing w:before="11"/>
        <w:rPr>
          <w:sz w:val="23"/>
        </w:rPr>
      </w:pPr>
    </w:p>
    <w:p w14:paraId="3196DA71" w14:textId="77777777" w:rsidR="00D07723" w:rsidRDefault="00B663CD">
      <w:pPr>
        <w:pStyle w:val="Heading3"/>
        <w:ind w:right="1496"/>
        <w:rPr>
          <w:u w:val="none"/>
        </w:rPr>
      </w:pPr>
      <w:r>
        <w:rPr>
          <w:u w:val="thick"/>
        </w:rPr>
        <w:t>Safe Work Policy</w:t>
      </w:r>
    </w:p>
    <w:p w14:paraId="0346F0DA" w14:textId="77777777" w:rsidR="00D07723" w:rsidRDefault="00D07723">
      <w:pPr>
        <w:pStyle w:val="BodyText"/>
        <w:rPr>
          <w:b/>
          <w:i/>
          <w:sz w:val="16"/>
        </w:rPr>
      </w:pPr>
    </w:p>
    <w:p w14:paraId="53929FD4" w14:textId="77777777" w:rsidR="00D07723" w:rsidRDefault="00B663CD">
      <w:pPr>
        <w:spacing w:before="92"/>
        <w:ind w:left="160"/>
        <w:rPr>
          <w:b/>
          <w:sz w:val="24"/>
        </w:rPr>
      </w:pPr>
      <w:r>
        <w:rPr>
          <w:b/>
          <w:sz w:val="24"/>
          <w:u w:val="thick"/>
        </w:rPr>
        <w:t>Removal of Locks/Tags from Controls</w:t>
      </w:r>
      <w:r>
        <w:rPr>
          <w:b/>
          <w:sz w:val="24"/>
        </w:rPr>
        <w:t>:</w:t>
      </w:r>
    </w:p>
    <w:p w14:paraId="3B0A708B" w14:textId="77777777" w:rsidR="00D07723" w:rsidRDefault="00D07723">
      <w:pPr>
        <w:pStyle w:val="BodyText"/>
        <w:rPr>
          <w:b/>
          <w:sz w:val="16"/>
        </w:rPr>
      </w:pPr>
    </w:p>
    <w:p w14:paraId="1A8C5DE3" w14:textId="77777777" w:rsidR="00D07723" w:rsidRDefault="00B663CD">
      <w:pPr>
        <w:pStyle w:val="ListParagraph"/>
        <w:numPr>
          <w:ilvl w:val="1"/>
          <w:numId w:val="9"/>
        </w:numPr>
        <w:tabs>
          <w:tab w:val="left" w:pos="1151"/>
          <w:tab w:val="left" w:pos="1152"/>
        </w:tabs>
        <w:spacing w:before="92"/>
        <w:rPr>
          <w:sz w:val="24"/>
        </w:rPr>
      </w:pPr>
      <w:r>
        <w:rPr>
          <w:sz w:val="24"/>
        </w:rPr>
        <w:t>Verify that the machine or equipment components are operationally</w:t>
      </w:r>
      <w:r>
        <w:rPr>
          <w:spacing w:val="-26"/>
          <w:sz w:val="24"/>
        </w:rPr>
        <w:t xml:space="preserve"> </w:t>
      </w:r>
      <w:r>
        <w:rPr>
          <w:sz w:val="24"/>
        </w:rPr>
        <w:t>intact;</w:t>
      </w:r>
    </w:p>
    <w:p w14:paraId="15FA9BB1" w14:textId="77777777" w:rsidR="00D07723" w:rsidRDefault="00B663CD">
      <w:pPr>
        <w:pStyle w:val="ListParagraph"/>
        <w:numPr>
          <w:ilvl w:val="1"/>
          <w:numId w:val="9"/>
        </w:numPr>
        <w:tabs>
          <w:tab w:val="left" w:pos="1151"/>
          <w:tab w:val="left" w:pos="1152"/>
        </w:tabs>
        <w:ind w:right="172"/>
        <w:rPr>
          <w:sz w:val="24"/>
        </w:rPr>
      </w:pPr>
      <w:r>
        <w:rPr>
          <w:sz w:val="24"/>
        </w:rPr>
        <w:t>Inspect the area for hazards and make sure that affected personnel have been notified and are cleared to a safe di</w:t>
      </w:r>
      <w:r>
        <w:rPr>
          <w:sz w:val="24"/>
        </w:rPr>
        <w:t>stance prior to removing locks or</w:t>
      </w:r>
      <w:r>
        <w:rPr>
          <w:spacing w:val="-29"/>
          <w:sz w:val="24"/>
        </w:rPr>
        <w:t xml:space="preserve"> </w:t>
      </w:r>
      <w:r>
        <w:rPr>
          <w:sz w:val="24"/>
        </w:rPr>
        <w:t>tags;</w:t>
      </w:r>
    </w:p>
    <w:p w14:paraId="4A33A10E" w14:textId="77777777" w:rsidR="00D07723" w:rsidRDefault="00B663CD">
      <w:pPr>
        <w:pStyle w:val="ListParagraph"/>
        <w:numPr>
          <w:ilvl w:val="1"/>
          <w:numId w:val="9"/>
        </w:numPr>
        <w:tabs>
          <w:tab w:val="left" w:pos="1151"/>
          <w:tab w:val="left" w:pos="1152"/>
        </w:tabs>
        <w:rPr>
          <w:sz w:val="24"/>
        </w:rPr>
      </w:pPr>
      <w:r>
        <w:rPr>
          <w:sz w:val="24"/>
        </w:rPr>
        <w:t>Verify that all personnel locks have been</w:t>
      </w:r>
      <w:r>
        <w:rPr>
          <w:spacing w:val="-8"/>
          <w:sz w:val="24"/>
        </w:rPr>
        <w:t xml:space="preserve"> </w:t>
      </w:r>
      <w:r>
        <w:rPr>
          <w:sz w:val="24"/>
        </w:rPr>
        <w:t>removed;</w:t>
      </w:r>
    </w:p>
    <w:p w14:paraId="39B66210" w14:textId="77777777" w:rsidR="00D07723" w:rsidRDefault="00B663CD">
      <w:pPr>
        <w:pStyle w:val="ListParagraph"/>
        <w:numPr>
          <w:ilvl w:val="1"/>
          <w:numId w:val="9"/>
        </w:numPr>
        <w:tabs>
          <w:tab w:val="left" w:pos="1151"/>
          <w:tab w:val="left" w:pos="1152"/>
        </w:tabs>
        <w:ind w:right="169"/>
        <w:rPr>
          <w:sz w:val="24"/>
        </w:rPr>
      </w:pPr>
      <w:r>
        <w:rPr>
          <w:sz w:val="24"/>
        </w:rPr>
        <w:t>Have the person who applied the lockout/tagout isolation equipment remove the</w:t>
      </w:r>
      <w:r>
        <w:rPr>
          <w:spacing w:val="-3"/>
          <w:sz w:val="24"/>
        </w:rPr>
        <w:t xml:space="preserve"> </w:t>
      </w:r>
      <w:r>
        <w:rPr>
          <w:sz w:val="24"/>
        </w:rPr>
        <w:t>device(s);</w:t>
      </w:r>
    </w:p>
    <w:p w14:paraId="24DCE0B2" w14:textId="77777777" w:rsidR="00D07723" w:rsidRDefault="00D07723">
      <w:pPr>
        <w:rPr>
          <w:sz w:val="24"/>
        </w:rPr>
        <w:sectPr w:rsidR="00D07723">
          <w:pgSz w:w="12240" w:h="15840"/>
          <w:pgMar w:top="1360" w:right="1280" w:bottom="1180" w:left="1280" w:header="0" w:footer="982" w:gutter="0"/>
          <w:cols w:space="720"/>
        </w:sectPr>
      </w:pPr>
    </w:p>
    <w:p w14:paraId="48A4E12F" w14:textId="77777777" w:rsidR="00D07723" w:rsidRDefault="00B663CD">
      <w:pPr>
        <w:pStyle w:val="ListParagraph"/>
        <w:numPr>
          <w:ilvl w:val="1"/>
          <w:numId w:val="9"/>
        </w:numPr>
        <w:tabs>
          <w:tab w:val="left" w:pos="1151"/>
          <w:tab w:val="left" w:pos="1152"/>
        </w:tabs>
        <w:spacing w:before="75"/>
        <w:rPr>
          <w:sz w:val="24"/>
        </w:rPr>
      </w:pPr>
      <w:r>
        <w:rPr>
          <w:sz w:val="24"/>
        </w:rPr>
        <w:lastRenderedPageBreak/>
        <w:t>Have the authorized personnel remove their personal lock and/or</w:t>
      </w:r>
      <w:r>
        <w:rPr>
          <w:spacing w:val="-9"/>
          <w:sz w:val="24"/>
        </w:rPr>
        <w:t xml:space="preserve"> </w:t>
      </w:r>
      <w:r>
        <w:rPr>
          <w:sz w:val="24"/>
        </w:rPr>
        <w:t>tag:</w:t>
      </w:r>
    </w:p>
    <w:p w14:paraId="785F9DB7" w14:textId="77777777" w:rsidR="00D07723" w:rsidRDefault="00B663CD">
      <w:pPr>
        <w:pStyle w:val="ListParagraph"/>
        <w:numPr>
          <w:ilvl w:val="1"/>
          <w:numId w:val="9"/>
        </w:numPr>
        <w:tabs>
          <w:tab w:val="left" w:pos="1152"/>
        </w:tabs>
        <w:ind w:right="157"/>
        <w:jc w:val="both"/>
        <w:rPr>
          <w:sz w:val="24"/>
        </w:rPr>
      </w:pPr>
      <w:r>
        <w:rPr>
          <w:sz w:val="24"/>
        </w:rPr>
        <w:t xml:space="preserve">Verify that all the locks and tags have been removed and that the equipment is in the correct position for start-up. Notify all affected personnel of the removal of lockout, blockout and </w:t>
      </w:r>
      <w:r>
        <w:rPr>
          <w:sz w:val="24"/>
        </w:rPr>
        <w:t>tagout devices prior to startup of the machine or equipment.</w:t>
      </w:r>
    </w:p>
    <w:p w14:paraId="073266ED" w14:textId="77777777" w:rsidR="00D07723" w:rsidRDefault="00D07723">
      <w:pPr>
        <w:pStyle w:val="BodyText"/>
        <w:rPr>
          <w:sz w:val="26"/>
        </w:rPr>
      </w:pPr>
    </w:p>
    <w:p w14:paraId="33A345E0" w14:textId="77777777" w:rsidR="00D07723" w:rsidRDefault="00D07723">
      <w:pPr>
        <w:pStyle w:val="BodyText"/>
        <w:rPr>
          <w:sz w:val="22"/>
        </w:rPr>
      </w:pPr>
    </w:p>
    <w:p w14:paraId="19BC698F" w14:textId="77777777" w:rsidR="00D07723" w:rsidRDefault="00B663CD">
      <w:pPr>
        <w:pStyle w:val="Heading2"/>
        <w:numPr>
          <w:ilvl w:val="0"/>
          <w:numId w:val="9"/>
        </w:numPr>
        <w:tabs>
          <w:tab w:val="left" w:pos="792"/>
        </w:tabs>
        <w:spacing w:before="1"/>
        <w:ind w:hanging="631"/>
      </w:pPr>
      <w:r>
        <w:pict w14:anchorId="335BF6C1">
          <v:line id="_x0000_s2059" style="position:absolute;left:0;text-align:left;z-index:251652608;mso-position-horizontal-relative:page" from="103.55pt,13.15pt" to="230.15pt,13.15pt" strokeweight="1.08pt">
            <w10:wrap anchorx="page"/>
          </v:line>
        </w:pict>
      </w:r>
      <w:r>
        <w:t>ELECTRICAL</w:t>
      </w:r>
      <w:r>
        <w:rPr>
          <w:spacing w:val="-9"/>
        </w:rPr>
        <w:t xml:space="preserve"> </w:t>
      </w:r>
      <w:r>
        <w:t>SAFETY</w:t>
      </w:r>
    </w:p>
    <w:p w14:paraId="6C2A5BDA" w14:textId="77777777" w:rsidR="00D07723" w:rsidRDefault="00D07723">
      <w:pPr>
        <w:pStyle w:val="BodyText"/>
        <w:spacing w:before="11"/>
        <w:rPr>
          <w:b/>
          <w:sz w:val="15"/>
        </w:rPr>
      </w:pPr>
    </w:p>
    <w:p w14:paraId="3012B049" w14:textId="77777777" w:rsidR="00D07723" w:rsidRDefault="00B663CD">
      <w:pPr>
        <w:pStyle w:val="BodyText"/>
        <w:spacing w:before="92"/>
        <w:ind w:left="160" w:right="157"/>
        <w:jc w:val="both"/>
      </w:pPr>
      <w:r>
        <w:t>All applicable codes and regulations must be followed when installing, maintaining, or repairing electrical equipment. Industry recommended practices should also be consider</w:t>
      </w:r>
      <w:r>
        <w:t>ed.</w:t>
      </w:r>
    </w:p>
    <w:p w14:paraId="58019E2F" w14:textId="77777777" w:rsidR="00D07723" w:rsidRDefault="00D07723">
      <w:pPr>
        <w:pStyle w:val="BodyText"/>
      </w:pPr>
    </w:p>
    <w:p w14:paraId="511E5DB8" w14:textId="77777777" w:rsidR="00D07723" w:rsidRDefault="00B663CD">
      <w:pPr>
        <w:pStyle w:val="BodyText"/>
        <w:ind w:left="160" w:right="161"/>
        <w:jc w:val="both"/>
      </w:pPr>
      <w:r>
        <w:t>Work on or near exposed energized parts of electrical equipment that operate at voltages of 50 volts or more to ground must be performed by qualified and authorized personnel who are trained for the task to be performed. Repairs to electrical equipmen</w:t>
      </w:r>
      <w:r>
        <w:t>t must also be performed by qualified and authorized personnel.</w:t>
      </w:r>
    </w:p>
    <w:p w14:paraId="14FE4439" w14:textId="77777777" w:rsidR="00D07723" w:rsidRDefault="00D07723">
      <w:pPr>
        <w:pStyle w:val="BodyText"/>
      </w:pPr>
    </w:p>
    <w:p w14:paraId="798BF327" w14:textId="77777777" w:rsidR="00D07723" w:rsidRDefault="00B663CD">
      <w:pPr>
        <w:pStyle w:val="BodyText"/>
        <w:ind w:left="160" w:right="158"/>
        <w:jc w:val="both"/>
      </w:pPr>
      <w:r>
        <w:t>Qualified personnel must, at a minimum be able to demonstrate competency of the type of work being performed. Only Qualified Persons are permitted to de-energize and lockout/blockout/tagout e</w:t>
      </w:r>
      <w:r>
        <w:t>lectrical equipment and circuits for the purpose of electrical repair or maintenance.</w:t>
      </w:r>
    </w:p>
    <w:p w14:paraId="08FC2512" w14:textId="77777777" w:rsidR="00D07723" w:rsidRDefault="00D07723">
      <w:pPr>
        <w:pStyle w:val="BodyText"/>
      </w:pPr>
    </w:p>
    <w:p w14:paraId="4C26C76E" w14:textId="77777777" w:rsidR="00D07723" w:rsidRDefault="00B663CD">
      <w:pPr>
        <w:pStyle w:val="BodyText"/>
        <w:ind w:left="160" w:right="156"/>
        <w:jc w:val="both"/>
      </w:pPr>
      <w:r>
        <w:t>Employees shall not be permitted to work in an area where they are likely to encounter electrical hazards unless they have been trained to recognize and avoid the electr</w:t>
      </w:r>
      <w:r>
        <w:t>ical hazards to which they will be exposed. Safe work practices shall be used when working on or near electrical equipment or circuits that are or can become energized and capable of causing electric</w:t>
      </w:r>
      <w:r>
        <w:rPr>
          <w:spacing w:val="-2"/>
        </w:rPr>
        <w:t xml:space="preserve"> </w:t>
      </w:r>
      <w:r>
        <w:t>shock.</w:t>
      </w:r>
    </w:p>
    <w:p w14:paraId="06BDA107" w14:textId="77777777" w:rsidR="00D07723" w:rsidRDefault="00D07723">
      <w:pPr>
        <w:pStyle w:val="BodyText"/>
        <w:spacing w:before="10"/>
        <w:rPr>
          <w:sz w:val="25"/>
        </w:rPr>
      </w:pPr>
    </w:p>
    <w:p w14:paraId="33D749C2" w14:textId="77777777" w:rsidR="00D07723" w:rsidRDefault="00B663CD">
      <w:pPr>
        <w:pStyle w:val="BodyText"/>
        <w:spacing w:before="1"/>
        <w:ind w:left="160" w:right="160"/>
        <w:jc w:val="both"/>
      </w:pPr>
      <w:r>
        <w:t>All personnel shall be safeguarded from injury by suitable personal protective equipment while working in situations where potential electrical hazards exist. Personal protective equipment shall be maintained in a safe, reliable condition, inspected on a m</w:t>
      </w:r>
      <w:r>
        <w:t>onthly basis and be designed for the specific part(s) of the body to be protected and for the immediate work to be</w:t>
      </w:r>
      <w:r>
        <w:rPr>
          <w:spacing w:val="-3"/>
        </w:rPr>
        <w:t xml:space="preserve"> </w:t>
      </w:r>
      <w:r>
        <w:t>performed.</w:t>
      </w:r>
    </w:p>
    <w:p w14:paraId="65356480" w14:textId="77777777" w:rsidR="00D07723" w:rsidRDefault="00D07723">
      <w:pPr>
        <w:pStyle w:val="BodyText"/>
      </w:pPr>
    </w:p>
    <w:p w14:paraId="4C5D7836" w14:textId="77777777" w:rsidR="00D07723" w:rsidRDefault="00B663CD">
      <w:pPr>
        <w:pStyle w:val="Heading3"/>
        <w:ind w:right="1582"/>
        <w:rPr>
          <w:u w:val="none"/>
        </w:rPr>
      </w:pPr>
      <w:r>
        <w:pict w14:anchorId="6A1608D3">
          <v:line id="_x0000_s2058" style="position:absolute;left:0;text-align:left;z-index:251653632;mso-position-horizontal-relative:page" from="228.95pt,13.1pt" to="382.9pt,13.1pt" strokeweight="1.08pt">
            <w10:wrap anchorx="page"/>
          </v:line>
        </w:pict>
      </w:r>
      <w:r>
        <w:rPr>
          <w:u w:val="none"/>
        </w:rPr>
        <w:t>Electrical Safe Work Policy</w:t>
      </w:r>
    </w:p>
    <w:p w14:paraId="38D9972B" w14:textId="77777777" w:rsidR="00D07723" w:rsidRDefault="00D07723">
      <w:pPr>
        <w:pStyle w:val="BodyText"/>
        <w:rPr>
          <w:b/>
          <w:i/>
          <w:sz w:val="20"/>
        </w:rPr>
      </w:pPr>
    </w:p>
    <w:p w14:paraId="0E892783" w14:textId="77777777" w:rsidR="00D07723" w:rsidRDefault="00D07723">
      <w:pPr>
        <w:pStyle w:val="BodyText"/>
        <w:rPr>
          <w:b/>
          <w:i/>
          <w:sz w:val="20"/>
        </w:rPr>
      </w:pPr>
    </w:p>
    <w:p w14:paraId="3EBD8CBB" w14:textId="77777777" w:rsidR="00D07723" w:rsidRDefault="00B663CD">
      <w:pPr>
        <w:pStyle w:val="ListParagraph"/>
        <w:numPr>
          <w:ilvl w:val="0"/>
          <w:numId w:val="9"/>
        </w:numPr>
        <w:tabs>
          <w:tab w:val="left" w:pos="792"/>
        </w:tabs>
        <w:spacing w:before="92"/>
        <w:ind w:hanging="631"/>
        <w:rPr>
          <w:b/>
          <w:sz w:val="24"/>
        </w:rPr>
      </w:pPr>
      <w:r>
        <w:rPr>
          <w:b/>
          <w:sz w:val="24"/>
          <w:u w:val="thick"/>
        </w:rPr>
        <w:t>HOT WORK /</w:t>
      </w:r>
      <w:r>
        <w:rPr>
          <w:b/>
          <w:spacing w:val="-3"/>
          <w:sz w:val="24"/>
          <w:u w:val="thick"/>
        </w:rPr>
        <w:t xml:space="preserve"> </w:t>
      </w:r>
      <w:r>
        <w:rPr>
          <w:b/>
          <w:sz w:val="24"/>
          <w:u w:val="thick"/>
        </w:rPr>
        <w:t>WELDING</w:t>
      </w:r>
    </w:p>
    <w:p w14:paraId="08CCA7FF" w14:textId="77777777" w:rsidR="00D07723" w:rsidRDefault="00D07723">
      <w:pPr>
        <w:pStyle w:val="BodyText"/>
        <w:rPr>
          <w:b/>
          <w:sz w:val="16"/>
        </w:rPr>
      </w:pPr>
    </w:p>
    <w:p w14:paraId="2E558EBF" w14:textId="77777777" w:rsidR="00D07723" w:rsidRDefault="00B663CD">
      <w:pPr>
        <w:pStyle w:val="BodyText"/>
        <w:spacing w:before="92"/>
        <w:ind w:left="160" w:right="157"/>
        <w:jc w:val="both"/>
      </w:pPr>
      <w:r>
        <w:t>Hot Work and/or Permit to Work programs ensure that proper precautions are tak</w:t>
      </w:r>
      <w:r>
        <w:t xml:space="preserve">en to protect against fire and explosion from welding and other “Hot Work” which could create heat or sparks or that has the potential to ignite flammable and combustible materials in the area. Typical examples of Hot Work include, but are not limited to, </w:t>
      </w:r>
      <w:r>
        <w:t>welding, cutting, grinding, abrasive blasting, space heating, and hot taps.</w:t>
      </w:r>
    </w:p>
    <w:p w14:paraId="2351F634" w14:textId="77777777" w:rsidR="00D07723" w:rsidRDefault="00D07723">
      <w:pPr>
        <w:jc w:val="both"/>
        <w:sectPr w:rsidR="00D07723">
          <w:pgSz w:w="12240" w:h="15840"/>
          <w:pgMar w:top="1360" w:right="1280" w:bottom="1180" w:left="1280" w:header="0" w:footer="982" w:gutter="0"/>
          <w:cols w:space="720"/>
        </w:sectPr>
      </w:pPr>
    </w:p>
    <w:p w14:paraId="1A5EE0F1" w14:textId="77777777" w:rsidR="00D07723" w:rsidRDefault="00B663CD">
      <w:pPr>
        <w:pStyle w:val="BodyText"/>
        <w:spacing w:before="75"/>
        <w:ind w:left="160"/>
      </w:pPr>
      <w:r>
        <w:lastRenderedPageBreak/>
        <w:t>The following is a brief summary of the procedure:</w:t>
      </w:r>
    </w:p>
    <w:p w14:paraId="44E82BEE" w14:textId="77777777" w:rsidR="00D07723" w:rsidRDefault="00D07723">
      <w:pPr>
        <w:pStyle w:val="BodyText"/>
      </w:pPr>
    </w:p>
    <w:p w14:paraId="19EA3403" w14:textId="77777777" w:rsidR="00D07723" w:rsidRDefault="00B663CD">
      <w:pPr>
        <w:pStyle w:val="ListParagraph"/>
        <w:numPr>
          <w:ilvl w:val="1"/>
          <w:numId w:val="9"/>
        </w:numPr>
        <w:tabs>
          <w:tab w:val="left" w:pos="1151"/>
          <w:tab w:val="left" w:pos="1152"/>
        </w:tabs>
        <w:spacing w:before="0"/>
        <w:ind w:right="326"/>
        <w:rPr>
          <w:sz w:val="24"/>
        </w:rPr>
      </w:pPr>
      <w:r>
        <w:rPr>
          <w:sz w:val="24"/>
        </w:rPr>
        <w:t>Assess proposed work, area and related risks to determine which permits</w:t>
      </w:r>
      <w:r>
        <w:rPr>
          <w:spacing w:val="-39"/>
          <w:sz w:val="24"/>
        </w:rPr>
        <w:t xml:space="preserve"> </w:t>
      </w:r>
      <w:r>
        <w:rPr>
          <w:sz w:val="24"/>
        </w:rPr>
        <w:t>are required</w:t>
      </w:r>
    </w:p>
    <w:p w14:paraId="48DA15CE" w14:textId="77777777" w:rsidR="00D07723" w:rsidRDefault="00B663CD">
      <w:pPr>
        <w:pStyle w:val="ListParagraph"/>
        <w:numPr>
          <w:ilvl w:val="1"/>
          <w:numId w:val="9"/>
        </w:numPr>
        <w:tabs>
          <w:tab w:val="left" w:pos="1151"/>
          <w:tab w:val="left" w:pos="1152"/>
        </w:tabs>
        <w:ind w:right="586"/>
        <w:rPr>
          <w:sz w:val="24"/>
        </w:rPr>
      </w:pPr>
      <w:r>
        <w:rPr>
          <w:sz w:val="24"/>
        </w:rPr>
        <w:t>Make sure all appropriate dep</w:t>
      </w:r>
      <w:r>
        <w:rPr>
          <w:sz w:val="24"/>
        </w:rPr>
        <w:t>artments and personnel are aware of the Hot Work</w:t>
      </w:r>
      <w:r>
        <w:rPr>
          <w:spacing w:val="-1"/>
          <w:sz w:val="24"/>
        </w:rPr>
        <w:t xml:space="preserve"> </w:t>
      </w:r>
      <w:r>
        <w:rPr>
          <w:sz w:val="24"/>
        </w:rPr>
        <w:t>plans</w:t>
      </w:r>
    </w:p>
    <w:p w14:paraId="71835AF2" w14:textId="77777777" w:rsidR="00D07723" w:rsidRDefault="00B663CD">
      <w:pPr>
        <w:pStyle w:val="ListParagraph"/>
        <w:numPr>
          <w:ilvl w:val="1"/>
          <w:numId w:val="9"/>
        </w:numPr>
        <w:tabs>
          <w:tab w:val="left" w:pos="1151"/>
          <w:tab w:val="left" w:pos="1152"/>
        </w:tabs>
        <w:spacing w:before="121"/>
        <w:ind w:right="508"/>
        <w:rPr>
          <w:sz w:val="24"/>
        </w:rPr>
      </w:pPr>
      <w:r>
        <w:rPr>
          <w:sz w:val="24"/>
        </w:rPr>
        <w:t>Obtain applicable permits (including any required Hot Work permits) prior to commencing</w:t>
      </w:r>
      <w:r>
        <w:rPr>
          <w:spacing w:val="-1"/>
          <w:sz w:val="24"/>
        </w:rPr>
        <w:t xml:space="preserve"> </w:t>
      </w:r>
      <w:r>
        <w:rPr>
          <w:sz w:val="24"/>
        </w:rPr>
        <w:t>work.</w:t>
      </w:r>
    </w:p>
    <w:p w14:paraId="5744F152" w14:textId="77777777" w:rsidR="00D07723" w:rsidRDefault="00B663CD">
      <w:pPr>
        <w:pStyle w:val="ListParagraph"/>
        <w:numPr>
          <w:ilvl w:val="1"/>
          <w:numId w:val="9"/>
        </w:numPr>
        <w:tabs>
          <w:tab w:val="left" w:pos="1151"/>
          <w:tab w:val="left" w:pos="1152"/>
        </w:tabs>
        <w:ind w:right="354"/>
        <w:rPr>
          <w:sz w:val="24"/>
        </w:rPr>
      </w:pPr>
      <w:r>
        <w:rPr>
          <w:sz w:val="24"/>
        </w:rPr>
        <w:t>Hot Work permits must be maintained at the work site while the work is</w:t>
      </w:r>
      <w:r>
        <w:rPr>
          <w:spacing w:val="-41"/>
          <w:sz w:val="24"/>
        </w:rPr>
        <w:t xml:space="preserve"> </w:t>
      </w:r>
      <w:r>
        <w:rPr>
          <w:sz w:val="24"/>
        </w:rPr>
        <w:t>being done.</w:t>
      </w:r>
    </w:p>
    <w:p w14:paraId="0AEAB6ED" w14:textId="77777777" w:rsidR="00D07723" w:rsidRDefault="00B663CD">
      <w:pPr>
        <w:pStyle w:val="ListParagraph"/>
        <w:numPr>
          <w:ilvl w:val="1"/>
          <w:numId w:val="9"/>
        </w:numPr>
        <w:tabs>
          <w:tab w:val="left" w:pos="1151"/>
          <w:tab w:val="left" w:pos="1152"/>
        </w:tabs>
        <w:rPr>
          <w:sz w:val="24"/>
        </w:rPr>
      </w:pPr>
      <w:r>
        <w:rPr>
          <w:sz w:val="24"/>
        </w:rPr>
        <w:t>Inspect the area for flammable</w:t>
      </w:r>
      <w:r>
        <w:rPr>
          <w:spacing w:val="-8"/>
          <w:sz w:val="24"/>
        </w:rPr>
        <w:t xml:space="preserve"> </w:t>
      </w:r>
      <w:r>
        <w:rPr>
          <w:sz w:val="24"/>
        </w:rPr>
        <w:t>materials.</w:t>
      </w:r>
    </w:p>
    <w:p w14:paraId="6978574B" w14:textId="77777777" w:rsidR="00D07723" w:rsidRDefault="00B663CD">
      <w:pPr>
        <w:pStyle w:val="ListParagraph"/>
        <w:numPr>
          <w:ilvl w:val="1"/>
          <w:numId w:val="9"/>
        </w:numPr>
        <w:tabs>
          <w:tab w:val="left" w:pos="1151"/>
          <w:tab w:val="left" w:pos="1152"/>
        </w:tabs>
        <w:rPr>
          <w:sz w:val="24"/>
        </w:rPr>
      </w:pPr>
      <w:r>
        <w:rPr>
          <w:sz w:val="24"/>
        </w:rPr>
        <w:t>Isolate all possible fuel</w:t>
      </w:r>
      <w:r>
        <w:rPr>
          <w:spacing w:val="-9"/>
          <w:sz w:val="24"/>
        </w:rPr>
        <w:t xml:space="preserve"> </w:t>
      </w:r>
      <w:r>
        <w:rPr>
          <w:sz w:val="24"/>
        </w:rPr>
        <w:t>sources.</w:t>
      </w:r>
    </w:p>
    <w:p w14:paraId="48B9D719" w14:textId="77777777" w:rsidR="00D07723" w:rsidRDefault="00B663CD">
      <w:pPr>
        <w:pStyle w:val="ListParagraph"/>
        <w:numPr>
          <w:ilvl w:val="1"/>
          <w:numId w:val="9"/>
        </w:numPr>
        <w:tabs>
          <w:tab w:val="left" w:pos="1151"/>
          <w:tab w:val="left" w:pos="1152"/>
        </w:tabs>
        <w:rPr>
          <w:sz w:val="24"/>
        </w:rPr>
      </w:pPr>
      <w:r>
        <w:rPr>
          <w:sz w:val="24"/>
        </w:rPr>
        <w:t>Use a combustible gas meter to check the atmosphere for explosive</w:t>
      </w:r>
      <w:r>
        <w:rPr>
          <w:spacing w:val="-24"/>
          <w:sz w:val="24"/>
        </w:rPr>
        <w:t xml:space="preserve"> </w:t>
      </w:r>
      <w:r>
        <w:rPr>
          <w:sz w:val="24"/>
        </w:rPr>
        <w:t>vapors.</w:t>
      </w:r>
    </w:p>
    <w:p w14:paraId="1C7DC7C8" w14:textId="77777777" w:rsidR="00D07723" w:rsidRDefault="00B663CD">
      <w:pPr>
        <w:pStyle w:val="ListParagraph"/>
        <w:numPr>
          <w:ilvl w:val="1"/>
          <w:numId w:val="9"/>
        </w:numPr>
        <w:tabs>
          <w:tab w:val="left" w:pos="1152"/>
        </w:tabs>
        <w:ind w:right="157"/>
        <w:jc w:val="both"/>
        <w:rPr>
          <w:sz w:val="24"/>
        </w:rPr>
      </w:pPr>
      <w:r>
        <w:rPr>
          <w:sz w:val="24"/>
        </w:rPr>
        <w:t>Utilize qualified fire</w:t>
      </w:r>
      <w:r>
        <w:rPr>
          <w:sz w:val="24"/>
        </w:rPr>
        <w:t xml:space="preserve"> watches while the Hot Work is being done. Fire watches must be able to see the work being performed and be able to communicate verbally with personnel performing the Hot Work. Maintain the fire watch for at least 30 minutes after the Hot Work has been</w:t>
      </w:r>
      <w:r>
        <w:rPr>
          <w:spacing w:val="-14"/>
          <w:sz w:val="24"/>
        </w:rPr>
        <w:t xml:space="preserve"> </w:t>
      </w:r>
      <w:r>
        <w:rPr>
          <w:sz w:val="24"/>
        </w:rPr>
        <w:t>com</w:t>
      </w:r>
      <w:r>
        <w:rPr>
          <w:sz w:val="24"/>
        </w:rPr>
        <w:t>pleted.</w:t>
      </w:r>
    </w:p>
    <w:p w14:paraId="2065F423" w14:textId="77777777" w:rsidR="00D07723" w:rsidRDefault="00B663CD">
      <w:pPr>
        <w:pStyle w:val="ListParagraph"/>
        <w:numPr>
          <w:ilvl w:val="1"/>
          <w:numId w:val="9"/>
        </w:numPr>
        <w:tabs>
          <w:tab w:val="left" w:pos="1151"/>
          <w:tab w:val="left" w:pos="1152"/>
        </w:tabs>
        <w:ind w:right="165"/>
        <w:rPr>
          <w:sz w:val="24"/>
        </w:rPr>
      </w:pPr>
      <w:r>
        <w:rPr>
          <w:sz w:val="24"/>
        </w:rPr>
        <w:t>Double-check job site before leaving, to ensure that no ignition sources remain.</w:t>
      </w:r>
    </w:p>
    <w:p w14:paraId="0253AA33" w14:textId="77777777" w:rsidR="00D07723" w:rsidRDefault="00B663CD">
      <w:pPr>
        <w:pStyle w:val="ListParagraph"/>
        <w:numPr>
          <w:ilvl w:val="1"/>
          <w:numId w:val="9"/>
        </w:numPr>
        <w:tabs>
          <w:tab w:val="left" w:pos="1152"/>
        </w:tabs>
        <w:ind w:right="156"/>
        <w:jc w:val="both"/>
        <w:rPr>
          <w:sz w:val="24"/>
        </w:rPr>
      </w:pPr>
      <w:r>
        <w:rPr>
          <w:sz w:val="24"/>
        </w:rPr>
        <w:t>The fire watch shall have fire-extinguishing equipment readily available and shall have been trained in its use. This individual is also responsible to see that the equipment is in good working condition at all times during the fire watch.</w:t>
      </w:r>
    </w:p>
    <w:p w14:paraId="5EB524F1" w14:textId="77777777" w:rsidR="00D07723" w:rsidRDefault="00B663CD">
      <w:pPr>
        <w:pStyle w:val="ListParagraph"/>
        <w:numPr>
          <w:ilvl w:val="1"/>
          <w:numId w:val="9"/>
        </w:numPr>
        <w:tabs>
          <w:tab w:val="left" w:pos="1151"/>
          <w:tab w:val="left" w:pos="1152"/>
        </w:tabs>
        <w:ind w:right="159"/>
        <w:rPr>
          <w:sz w:val="24"/>
        </w:rPr>
      </w:pPr>
      <w:r>
        <w:rPr>
          <w:sz w:val="24"/>
        </w:rPr>
        <w:t>If a break (such</w:t>
      </w:r>
      <w:r>
        <w:rPr>
          <w:sz w:val="24"/>
        </w:rPr>
        <w:t xml:space="preserve"> as lunch) is taken during the Hot Work, the permit conditions must be revalidated before Hot Work</w:t>
      </w:r>
      <w:r>
        <w:rPr>
          <w:spacing w:val="-7"/>
          <w:sz w:val="24"/>
        </w:rPr>
        <w:t xml:space="preserve"> </w:t>
      </w:r>
      <w:r>
        <w:rPr>
          <w:sz w:val="24"/>
        </w:rPr>
        <w:t>resumes.</w:t>
      </w:r>
    </w:p>
    <w:p w14:paraId="66571727" w14:textId="77777777" w:rsidR="00D07723" w:rsidRDefault="00B663CD">
      <w:pPr>
        <w:pStyle w:val="ListParagraph"/>
        <w:numPr>
          <w:ilvl w:val="1"/>
          <w:numId w:val="9"/>
        </w:numPr>
        <w:tabs>
          <w:tab w:val="left" w:pos="1151"/>
          <w:tab w:val="left" w:pos="1152"/>
        </w:tabs>
        <w:ind w:right="162"/>
        <w:rPr>
          <w:sz w:val="24"/>
        </w:rPr>
      </w:pPr>
      <w:r>
        <w:rPr>
          <w:sz w:val="24"/>
        </w:rPr>
        <w:t>Additional standards such as confined space, personal protective equipment, fall protections, and respiratory protection may also</w:t>
      </w:r>
      <w:r>
        <w:rPr>
          <w:spacing w:val="-10"/>
          <w:sz w:val="24"/>
        </w:rPr>
        <w:t xml:space="preserve"> </w:t>
      </w:r>
      <w:r>
        <w:rPr>
          <w:sz w:val="24"/>
        </w:rPr>
        <w:t>apply.</w:t>
      </w:r>
    </w:p>
    <w:p w14:paraId="36202FB3" w14:textId="77777777" w:rsidR="00D07723" w:rsidRDefault="00D07723">
      <w:pPr>
        <w:pStyle w:val="BodyText"/>
      </w:pPr>
    </w:p>
    <w:p w14:paraId="0BD2BB86" w14:textId="77777777" w:rsidR="00D07723" w:rsidRDefault="00B663CD">
      <w:pPr>
        <w:pStyle w:val="Heading3"/>
        <w:ind w:right="1582"/>
        <w:rPr>
          <w:u w:val="none"/>
        </w:rPr>
      </w:pPr>
      <w:r>
        <w:rPr>
          <w:u w:val="thick"/>
        </w:rPr>
        <w:t xml:space="preserve">Safe Work </w:t>
      </w:r>
      <w:r>
        <w:rPr>
          <w:u w:val="thick"/>
        </w:rPr>
        <w:t>Policy</w:t>
      </w:r>
    </w:p>
    <w:p w14:paraId="2E70C0D3" w14:textId="77777777" w:rsidR="00D07723" w:rsidRDefault="00D07723">
      <w:pPr>
        <w:pStyle w:val="BodyText"/>
        <w:rPr>
          <w:b/>
          <w:i/>
          <w:sz w:val="20"/>
        </w:rPr>
      </w:pPr>
    </w:p>
    <w:p w14:paraId="36A21A85" w14:textId="77777777" w:rsidR="00D07723" w:rsidRDefault="00D07723">
      <w:pPr>
        <w:pStyle w:val="BodyText"/>
        <w:rPr>
          <w:b/>
          <w:i/>
          <w:sz w:val="16"/>
        </w:rPr>
      </w:pPr>
    </w:p>
    <w:p w14:paraId="03E03F2E" w14:textId="77777777" w:rsidR="00D07723" w:rsidRDefault="00B663CD">
      <w:pPr>
        <w:pStyle w:val="ListParagraph"/>
        <w:numPr>
          <w:ilvl w:val="0"/>
          <w:numId w:val="9"/>
        </w:numPr>
        <w:tabs>
          <w:tab w:val="left" w:pos="792"/>
        </w:tabs>
        <w:spacing w:before="92"/>
        <w:ind w:hanging="631"/>
        <w:rPr>
          <w:b/>
          <w:sz w:val="24"/>
        </w:rPr>
      </w:pPr>
      <w:r>
        <w:rPr>
          <w:b/>
          <w:sz w:val="24"/>
          <w:u w:val="thick"/>
        </w:rPr>
        <w:t>CONFINED SPACE</w:t>
      </w:r>
      <w:r>
        <w:rPr>
          <w:b/>
          <w:spacing w:val="-1"/>
          <w:sz w:val="24"/>
          <w:u w:val="thick"/>
        </w:rPr>
        <w:t xml:space="preserve"> </w:t>
      </w:r>
      <w:r>
        <w:rPr>
          <w:b/>
          <w:sz w:val="24"/>
          <w:u w:val="thick"/>
        </w:rPr>
        <w:t>ENTRY</w:t>
      </w:r>
    </w:p>
    <w:p w14:paraId="4CE4798A" w14:textId="77777777" w:rsidR="00D07723" w:rsidRDefault="00D07723">
      <w:pPr>
        <w:pStyle w:val="BodyText"/>
        <w:rPr>
          <w:b/>
          <w:sz w:val="16"/>
        </w:rPr>
      </w:pPr>
    </w:p>
    <w:p w14:paraId="741774F4" w14:textId="77777777" w:rsidR="00D07723" w:rsidRDefault="00B663CD">
      <w:pPr>
        <w:spacing w:before="93"/>
        <w:ind w:left="160"/>
        <w:rPr>
          <w:sz w:val="24"/>
        </w:rPr>
      </w:pPr>
      <w:r>
        <w:rPr>
          <w:sz w:val="24"/>
        </w:rPr>
        <w:t xml:space="preserve">A </w:t>
      </w:r>
      <w:r>
        <w:rPr>
          <w:b/>
          <w:sz w:val="24"/>
        </w:rPr>
        <w:t xml:space="preserve">confined space </w:t>
      </w:r>
      <w:r>
        <w:rPr>
          <w:sz w:val="24"/>
        </w:rPr>
        <w:t>is a space which:</w:t>
      </w:r>
    </w:p>
    <w:p w14:paraId="42EE9BF8" w14:textId="77777777" w:rsidR="00D07723" w:rsidRDefault="00D07723">
      <w:pPr>
        <w:pStyle w:val="BodyText"/>
        <w:spacing w:before="8"/>
        <w:rPr>
          <w:sz w:val="23"/>
        </w:rPr>
      </w:pPr>
    </w:p>
    <w:p w14:paraId="56E23F27" w14:textId="77777777" w:rsidR="00D07723" w:rsidRDefault="00B663CD">
      <w:pPr>
        <w:pStyle w:val="ListParagraph"/>
        <w:numPr>
          <w:ilvl w:val="1"/>
          <w:numId w:val="9"/>
        </w:numPr>
        <w:tabs>
          <w:tab w:val="left" w:pos="1151"/>
          <w:tab w:val="left" w:pos="1152"/>
        </w:tabs>
        <w:spacing w:before="1"/>
        <w:ind w:right="156"/>
        <w:rPr>
          <w:sz w:val="24"/>
        </w:rPr>
      </w:pPr>
      <w:r>
        <w:rPr>
          <w:sz w:val="24"/>
        </w:rPr>
        <w:t>Is large enough and so configured that a person can physically enter the space and perform assigned</w:t>
      </w:r>
      <w:r>
        <w:rPr>
          <w:spacing w:val="-1"/>
          <w:sz w:val="24"/>
        </w:rPr>
        <w:t xml:space="preserve"> </w:t>
      </w:r>
      <w:r>
        <w:rPr>
          <w:sz w:val="24"/>
        </w:rPr>
        <w:t>work;</w:t>
      </w:r>
    </w:p>
    <w:p w14:paraId="409D8EA3" w14:textId="77777777" w:rsidR="00D07723" w:rsidRDefault="00B663CD">
      <w:pPr>
        <w:pStyle w:val="ListParagraph"/>
        <w:numPr>
          <w:ilvl w:val="1"/>
          <w:numId w:val="9"/>
        </w:numPr>
        <w:tabs>
          <w:tab w:val="left" w:pos="1151"/>
          <w:tab w:val="left" w:pos="1152"/>
        </w:tabs>
        <w:rPr>
          <w:sz w:val="24"/>
        </w:rPr>
      </w:pPr>
      <w:r>
        <w:rPr>
          <w:sz w:val="24"/>
        </w:rPr>
        <w:t>Has limited or restricted means for entry or exit;</w:t>
      </w:r>
      <w:r>
        <w:rPr>
          <w:spacing w:val="-14"/>
          <w:sz w:val="24"/>
        </w:rPr>
        <w:t xml:space="preserve"> </w:t>
      </w:r>
      <w:r>
        <w:rPr>
          <w:sz w:val="24"/>
        </w:rPr>
        <w:t>and</w:t>
      </w:r>
    </w:p>
    <w:p w14:paraId="7775EA63" w14:textId="77777777" w:rsidR="00D07723" w:rsidRDefault="00B663CD">
      <w:pPr>
        <w:pStyle w:val="ListParagraph"/>
        <w:numPr>
          <w:ilvl w:val="1"/>
          <w:numId w:val="9"/>
        </w:numPr>
        <w:tabs>
          <w:tab w:val="left" w:pos="1151"/>
          <w:tab w:val="left" w:pos="1152"/>
        </w:tabs>
        <w:rPr>
          <w:sz w:val="24"/>
        </w:rPr>
      </w:pPr>
      <w:r>
        <w:rPr>
          <w:sz w:val="24"/>
        </w:rPr>
        <w:t>Is not designed for continuous human</w:t>
      </w:r>
      <w:r>
        <w:rPr>
          <w:spacing w:val="-11"/>
          <w:sz w:val="24"/>
        </w:rPr>
        <w:t xml:space="preserve"> </w:t>
      </w:r>
      <w:r>
        <w:rPr>
          <w:sz w:val="24"/>
        </w:rPr>
        <w:t>occupancy.</w:t>
      </w:r>
    </w:p>
    <w:p w14:paraId="01ADDCBE" w14:textId="77777777" w:rsidR="00D07723" w:rsidRDefault="00D07723">
      <w:pPr>
        <w:rPr>
          <w:sz w:val="24"/>
        </w:rPr>
        <w:sectPr w:rsidR="00D07723">
          <w:pgSz w:w="12240" w:h="15840"/>
          <w:pgMar w:top="1360" w:right="1280" w:bottom="1180" w:left="1280" w:header="0" w:footer="982" w:gutter="0"/>
          <w:cols w:space="720"/>
        </w:sectPr>
      </w:pPr>
    </w:p>
    <w:p w14:paraId="05FA1368" w14:textId="77777777" w:rsidR="00D07723" w:rsidRDefault="00B663CD">
      <w:pPr>
        <w:spacing w:before="75"/>
        <w:ind w:left="160"/>
        <w:rPr>
          <w:sz w:val="24"/>
        </w:rPr>
      </w:pPr>
      <w:r>
        <w:rPr>
          <w:sz w:val="24"/>
        </w:rPr>
        <w:lastRenderedPageBreak/>
        <w:t xml:space="preserve">A </w:t>
      </w:r>
      <w:r>
        <w:rPr>
          <w:b/>
          <w:sz w:val="24"/>
        </w:rPr>
        <w:t xml:space="preserve">Permit Required Confined Space </w:t>
      </w:r>
      <w:r>
        <w:rPr>
          <w:sz w:val="24"/>
        </w:rPr>
        <w:t>is a confined space which has one or more of the following:</w:t>
      </w:r>
    </w:p>
    <w:p w14:paraId="65C740F7" w14:textId="77777777" w:rsidR="00D07723" w:rsidRDefault="00D07723">
      <w:pPr>
        <w:pStyle w:val="BodyText"/>
        <w:spacing w:before="10"/>
        <w:rPr>
          <w:sz w:val="20"/>
        </w:rPr>
      </w:pPr>
    </w:p>
    <w:p w14:paraId="28143FCE" w14:textId="77777777" w:rsidR="00D07723" w:rsidRDefault="00B663CD">
      <w:pPr>
        <w:pStyle w:val="ListParagraph"/>
        <w:numPr>
          <w:ilvl w:val="1"/>
          <w:numId w:val="9"/>
        </w:numPr>
        <w:tabs>
          <w:tab w:val="left" w:pos="1151"/>
          <w:tab w:val="left" w:pos="1152"/>
        </w:tabs>
        <w:spacing w:before="0"/>
        <w:rPr>
          <w:sz w:val="24"/>
        </w:rPr>
      </w:pPr>
      <w:r>
        <w:rPr>
          <w:sz w:val="24"/>
        </w:rPr>
        <w:t>Contains or has a potential to contain a hazardous</w:t>
      </w:r>
      <w:r>
        <w:rPr>
          <w:spacing w:val="-11"/>
          <w:sz w:val="24"/>
        </w:rPr>
        <w:t xml:space="preserve"> </w:t>
      </w:r>
      <w:r>
        <w:rPr>
          <w:sz w:val="24"/>
        </w:rPr>
        <w:t>atmosphere;</w:t>
      </w:r>
    </w:p>
    <w:p w14:paraId="2BE08499" w14:textId="77777777" w:rsidR="00D07723" w:rsidRDefault="00B663CD">
      <w:pPr>
        <w:pStyle w:val="ListParagraph"/>
        <w:numPr>
          <w:ilvl w:val="1"/>
          <w:numId w:val="9"/>
        </w:numPr>
        <w:tabs>
          <w:tab w:val="left" w:pos="1151"/>
          <w:tab w:val="left" w:pos="1152"/>
        </w:tabs>
        <w:rPr>
          <w:sz w:val="24"/>
        </w:rPr>
      </w:pPr>
      <w:r>
        <w:rPr>
          <w:sz w:val="24"/>
        </w:rPr>
        <w:t>Contains a material that has the potential for engulfing an</w:t>
      </w:r>
      <w:r>
        <w:rPr>
          <w:spacing w:val="-25"/>
          <w:sz w:val="24"/>
        </w:rPr>
        <w:t xml:space="preserve"> </w:t>
      </w:r>
      <w:r>
        <w:rPr>
          <w:sz w:val="24"/>
        </w:rPr>
        <w:t>entrant;</w:t>
      </w:r>
    </w:p>
    <w:p w14:paraId="5F4BB55A" w14:textId="77777777" w:rsidR="00D07723" w:rsidRDefault="00B663CD">
      <w:pPr>
        <w:pStyle w:val="ListParagraph"/>
        <w:numPr>
          <w:ilvl w:val="1"/>
          <w:numId w:val="9"/>
        </w:numPr>
        <w:tabs>
          <w:tab w:val="left" w:pos="1151"/>
          <w:tab w:val="left" w:pos="1152"/>
        </w:tabs>
        <w:rPr>
          <w:sz w:val="24"/>
        </w:rPr>
      </w:pPr>
      <w:r>
        <w:rPr>
          <w:sz w:val="24"/>
        </w:rPr>
        <w:t xml:space="preserve">Has an internal configuration that could trap or asphyxiate an </w:t>
      </w:r>
      <w:r>
        <w:rPr>
          <w:sz w:val="24"/>
        </w:rPr>
        <w:t>entrant;</w:t>
      </w:r>
      <w:r>
        <w:rPr>
          <w:spacing w:val="-24"/>
          <w:sz w:val="24"/>
        </w:rPr>
        <w:t xml:space="preserve"> </w:t>
      </w:r>
      <w:r>
        <w:rPr>
          <w:sz w:val="24"/>
        </w:rPr>
        <w:t>or</w:t>
      </w:r>
    </w:p>
    <w:p w14:paraId="76791A61" w14:textId="77777777" w:rsidR="00D07723" w:rsidRDefault="00B663CD">
      <w:pPr>
        <w:pStyle w:val="ListParagraph"/>
        <w:numPr>
          <w:ilvl w:val="1"/>
          <w:numId w:val="9"/>
        </w:numPr>
        <w:tabs>
          <w:tab w:val="left" w:pos="1151"/>
          <w:tab w:val="left" w:pos="1152"/>
        </w:tabs>
        <w:spacing w:before="121"/>
        <w:rPr>
          <w:sz w:val="24"/>
        </w:rPr>
      </w:pPr>
      <w:r>
        <w:rPr>
          <w:sz w:val="24"/>
        </w:rPr>
        <w:t>Contains any other recognized serious safety or health</w:t>
      </w:r>
      <w:r>
        <w:rPr>
          <w:spacing w:val="-6"/>
          <w:sz w:val="24"/>
        </w:rPr>
        <w:t xml:space="preserve"> </w:t>
      </w:r>
      <w:r>
        <w:rPr>
          <w:sz w:val="24"/>
        </w:rPr>
        <w:t>hazard.</w:t>
      </w:r>
    </w:p>
    <w:p w14:paraId="1EF5EF88" w14:textId="77777777" w:rsidR="00D07723" w:rsidRDefault="00D07723">
      <w:pPr>
        <w:pStyle w:val="BodyText"/>
        <w:spacing w:before="11"/>
        <w:rPr>
          <w:sz w:val="23"/>
        </w:rPr>
      </w:pPr>
    </w:p>
    <w:p w14:paraId="5BF2E449" w14:textId="77777777" w:rsidR="00D07723" w:rsidRDefault="00B663CD">
      <w:pPr>
        <w:pStyle w:val="Heading3"/>
        <w:ind w:left="160"/>
        <w:jc w:val="left"/>
        <w:rPr>
          <w:u w:val="none"/>
        </w:rPr>
      </w:pPr>
      <w:r>
        <w:rPr>
          <w:u w:val="none"/>
        </w:rPr>
        <w:t xml:space="preserve">Access to all permit-required confined spaces must be limited and identified by </w:t>
      </w:r>
      <w:r>
        <w:rPr>
          <w:u w:val="none"/>
        </w:rPr>
        <w:t>posting danger signs/labels at the entry.</w:t>
      </w:r>
    </w:p>
    <w:p w14:paraId="102CA0FC" w14:textId="77777777" w:rsidR="00D07723" w:rsidRDefault="00D07723">
      <w:pPr>
        <w:pStyle w:val="BodyText"/>
        <w:spacing w:before="10"/>
        <w:rPr>
          <w:b/>
          <w:i/>
          <w:sz w:val="25"/>
        </w:rPr>
      </w:pPr>
    </w:p>
    <w:p w14:paraId="1B289C92" w14:textId="77777777" w:rsidR="00D07723" w:rsidRDefault="00B663CD">
      <w:pPr>
        <w:pStyle w:val="BodyText"/>
        <w:tabs>
          <w:tab w:val="left" w:pos="1287"/>
          <w:tab w:val="left" w:pos="2159"/>
        </w:tabs>
        <w:ind w:left="160" w:right="160"/>
      </w:pPr>
      <w:r>
        <w:t>Entering and working in vessels and other confined spaces may be hazardous due to toxic vapors, fire/explosion possibilities, oxygen deficiencies and general safety hazards.</w:t>
      </w:r>
      <w:r>
        <w:tab/>
        <w:t>Prior to entry into a space which has not previously been evaluated or for which t</w:t>
      </w:r>
      <w:r>
        <w:t>he conditions or contents have changed, the potential hazards of the space shall be assessed and recommendations will be made for specific testing requirements and personal protective equipment necessary before entry or work. An entry permit (Safe Work Per</w:t>
      </w:r>
      <w:r>
        <w:t>mit/Permit to Work) must be completed prior to entry into any permit required confined</w:t>
      </w:r>
      <w:r>
        <w:rPr>
          <w:spacing w:val="57"/>
        </w:rPr>
        <w:t xml:space="preserve"> </w:t>
      </w:r>
      <w:r>
        <w:t>space.</w:t>
      </w:r>
      <w:r>
        <w:tab/>
        <w:t>Such Safe Work Permit will identify the necessary procedures to confirm it is safe to enter the area, as well as procedures to ensure the safety of personnel perf</w:t>
      </w:r>
      <w:r>
        <w:t>orming the</w:t>
      </w:r>
      <w:r>
        <w:rPr>
          <w:spacing w:val="-3"/>
        </w:rPr>
        <w:t xml:space="preserve"> </w:t>
      </w:r>
      <w:r>
        <w:t>work.</w:t>
      </w:r>
    </w:p>
    <w:p w14:paraId="000B4949" w14:textId="77777777" w:rsidR="00D07723" w:rsidRDefault="00D07723">
      <w:pPr>
        <w:pStyle w:val="BodyText"/>
        <w:spacing w:before="1"/>
        <w:rPr>
          <w:sz w:val="26"/>
        </w:rPr>
      </w:pPr>
    </w:p>
    <w:p w14:paraId="4C072A7E" w14:textId="77777777" w:rsidR="00D07723" w:rsidRDefault="00B663CD">
      <w:pPr>
        <w:pStyle w:val="BodyText"/>
        <w:ind w:left="160" w:right="155"/>
        <w:jc w:val="both"/>
      </w:pPr>
      <w:r>
        <w:t xml:space="preserve">Excavations, cellars, valve pits 4 feet or deeper, floating roofs 4 feet below top of tank are considered confined spaces. Before work can begin in any confined space, a </w:t>
      </w:r>
      <w:r>
        <w:rPr>
          <w:spacing w:val="2"/>
        </w:rPr>
        <w:t xml:space="preserve">pre- </w:t>
      </w:r>
      <w:r>
        <w:t>entry JSA meeting shall be conducted by the supervisor in charg</w:t>
      </w:r>
      <w:r>
        <w:t xml:space="preserve">e of the job. This meeting shall include all persons involved in the work </w:t>
      </w:r>
      <w:r>
        <w:rPr>
          <w:spacing w:val="2"/>
        </w:rPr>
        <w:t xml:space="preserve">and </w:t>
      </w:r>
      <w:r>
        <w:t xml:space="preserve">cover all the basic steps for confined space entry, all hazards expected and all equipment and techniques to be used. This information should be recorded on the Permit to Work </w:t>
      </w:r>
      <w:r>
        <w:rPr>
          <w:b/>
        </w:rPr>
        <w:t>“C</w:t>
      </w:r>
      <w:r>
        <w:rPr>
          <w:b/>
        </w:rPr>
        <w:t xml:space="preserve">onfined Space Entry.” </w:t>
      </w:r>
      <w:r>
        <w:t>At a minimum, the following steps should be followed prior to entry into a  Permit required Confined</w:t>
      </w:r>
      <w:r>
        <w:rPr>
          <w:spacing w:val="-2"/>
        </w:rPr>
        <w:t xml:space="preserve"> </w:t>
      </w:r>
      <w:r>
        <w:t>Space:</w:t>
      </w:r>
    </w:p>
    <w:p w14:paraId="49F60DB9" w14:textId="77777777" w:rsidR="00D07723" w:rsidRDefault="00D07723">
      <w:pPr>
        <w:pStyle w:val="BodyText"/>
        <w:spacing w:before="11"/>
        <w:rPr>
          <w:sz w:val="25"/>
        </w:rPr>
      </w:pPr>
    </w:p>
    <w:p w14:paraId="7F795389" w14:textId="77777777" w:rsidR="00D07723" w:rsidRDefault="00B663CD">
      <w:pPr>
        <w:pStyle w:val="ListParagraph"/>
        <w:numPr>
          <w:ilvl w:val="1"/>
          <w:numId w:val="9"/>
        </w:numPr>
        <w:tabs>
          <w:tab w:val="left" w:pos="1151"/>
          <w:tab w:val="left" w:pos="1152"/>
        </w:tabs>
        <w:spacing w:before="0"/>
        <w:rPr>
          <w:sz w:val="24"/>
        </w:rPr>
      </w:pPr>
      <w:r>
        <w:rPr>
          <w:sz w:val="24"/>
        </w:rPr>
        <w:t>Isolate and</w:t>
      </w:r>
      <w:r>
        <w:rPr>
          <w:spacing w:val="-2"/>
          <w:sz w:val="24"/>
        </w:rPr>
        <w:t xml:space="preserve"> </w:t>
      </w:r>
      <w:r>
        <w:rPr>
          <w:sz w:val="24"/>
        </w:rPr>
        <w:t>Lockout/Blockout/Tagout;</w:t>
      </w:r>
    </w:p>
    <w:p w14:paraId="6C86AD19" w14:textId="77777777" w:rsidR="00D07723" w:rsidRDefault="00B663CD">
      <w:pPr>
        <w:pStyle w:val="ListParagraph"/>
        <w:numPr>
          <w:ilvl w:val="1"/>
          <w:numId w:val="9"/>
        </w:numPr>
        <w:tabs>
          <w:tab w:val="left" w:pos="1151"/>
          <w:tab w:val="left" w:pos="1152"/>
        </w:tabs>
        <w:rPr>
          <w:sz w:val="24"/>
        </w:rPr>
      </w:pPr>
      <w:r>
        <w:rPr>
          <w:sz w:val="24"/>
        </w:rPr>
        <w:t>Test the Atmosphere;</w:t>
      </w:r>
    </w:p>
    <w:p w14:paraId="05AB7B84" w14:textId="77777777" w:rsidR="00D07723" w:rsidRDefault="00B663CD">
      <w:pPr>
        <w:pStyle w:val="ListParagraph"/>
        <w:numPr>
          <w:ilvl w:val="1"/>
          <w:numId w:val="9"/>
        </w:numPr>
        <w:tabs>
          <w:tab w:val="left" w:pos="1151"/>
          <w:tab w:val="left" w:pos="1152"/>
        </w:tabs>
        <w:rPr>
          <w:sz w:val="24"/>
        </w:rPr>
      </w:pPr>
      <w:r>
        <w:rPr>
          <w:sz w:val="24"/>
        </w:rPr>
        <w:t>Ventilate the</w:t>
      </w:r>
      <w:r>
        <w:rPr>
          <w:spacing w:val="-2"/>
          <w:sz w:val="24"/>
        </w:rPr>
        <w:t xml:space="preserve"> </w:t>
      </w:r>
      <w:r>
        <w:rPr>
          <w:sz w:val="24"/>
        </w:rPr>
        <w:t>Vessel;</w:t>
      </w:r>
    </w:p>
    <w:p w14:paraId="1EAE2BEE" w14:textId="77777777" w:rsidR="00D07723" w:rsidRDefault="00B663CD">
      <w:pPr>
        <w:pStyle w:val="ListParagraph"/>
        <w:numPr>
          <w:ilvl w:val="1"/>
          <w:numId w:val="9"/>
        </w:numPr>
        <w:tabs>
          <w:tab w:val="left" w:pos="1151"/>
          <w:tab w:val="left" w:pos="1152"/>
        </w:tabs>
        <w:rPr>
          <w:sz w:val="24"/>
        </w:rPr>
      </w:pPr>
      <w:r>
        <w:rPr>
          <w:sz w:val="24"/>
        </w:rPr>
        <w:t>Use Personal Protective Equipment;</w:t>
      </w:r>
      <w:r>
        <w:rPr>
          <w:spacing w:val="5"/>
          <w:sz w:val="24"/>
        </w:rPr>
        <w:t xml:space="preserve"> </w:t>
      </w:r>
      <w:r>
        <w:rPr>
          <w:sz w:val="24"/>
        </w:rPr>
        <w:t>;</w:t>
      </w:r>
    </w:p>
    <w:p w14:paraId="1AD80D0D" w14:textId="77777777" w:rsidR="00D07723" w:rsidRDefault="00B663CD">
      <w:pPr>
        <w:pStyle w:val="ListParagraph"/>
        <w:numPr>
          <w:ilvl w:val="1"/>
          <w:numId w:val="9"/>
        </w:numPr>
        <w:tabs>
          <w:tab w:val="left" w:pos="1151"/>
          <w:tab w:val="left" w:pos="1152"/>
        </w:tabs>
        <w:rPr>
          <w:sz w:val="24"/>
        </w:rPr>
      </w:pPr>
      <w:r>
        <w:rPr>
          <w:sz w:val="24"/>
        </w:rPr>
        <w:t>Identify</w:t>
      </w:r>
      <w:r>
        <w:rPr>
          <w:sz w:val="24"/>
        </w:rPr>
        <w:t xml:space="preserve"> and Understand Rescue</w:t>
      </w:r>
      <w:r>
        <w:rPr>
          <w:spacing w:val="-1"/>
          <w:sz w:val="24"/>
        </w:rPr>
        <w:t xml:space="preserve"> </w:t>
      </w:r>
      <w:r>
        <w:rPr>
          <w:sz w:val="24"/>
        </w:rPr>
        <w:t>Procedures.</w:t>
      </w:r>
    </w:p>
    <w:p w14:paraId="6D79590D" w14:textId="77777777" w:rsidR="00D07723" w:rsidRDefault="00B663CD">
      <w:pPr>
        <w:pStyle w:val="ListParagraph"/>
        <w:numPr>
          <w:ilvl w:val="1"/>
          <w:numId w:val="9"/>
        </w:numPr>
        <w:tabs>
          <w:tab w:val="left" w:pos="1151"/>
          <w:tab w:val="left" w:pos="1152"/>
        </w:tabs>
        <w:rPr>
          <w:sz w:val="24"/>
        </w:rPr>
      </w:pPr>
      <w:r>
        <w:rPr>
          <w:sz w:val="24"/>
        </w:rPr>
        <w:t>Clean the</w:t>
      </w:r>
      <w:r>
        <w:rPr>
          <w:spacing w:val="1"/>
          <w:sz w:val="24"/>
        </w:rPr>
        <w:t xml:space="preserve"> </w:t>
      </w:r>
      <w:r>
        <w:rPr>
          <w:sz w:val="24"/>
        </w:rPr>
        <w:t>Vessel</w:t>
      </w:r>
    </w:p>
    <w:p w14:paraId="635A43CD" w14:textId="77777777" w:rsidR="00D07723" w:rsidRDefault="00D07723">
      <w:pPr>
        <w:pStyle w:val="BodyText"/>
        <w:spacing w:before="10"/>
        <w:rPr>
          <w:sz w:val="12"/>
        </w:rPr>
      </w:pPr>
    </w:p>
    <w:p w14:paraId="18E807E3" w14:textId="77777777" w:rsidR="00D07723" w:rsidRDefault="00B663CD">
      <w:pPr>
        <w:pStyle w:val="Heading3"/>
        <w:spacing w:before="92"/>
        <w:ind w:right="1582"/>
        <w:rPr>
          <w:u w:val="none"/>
        </w:rPr>
      </w:pPr>
      <w:r>
        <w:rPr>
          <w:u w:val="thick"/>
        </w:rPr>
        <w:t>Safe Work Policy</w:t>
      </w:r>
    </w:p>
    <w:p w14:paraId="18833EF9" w14:textId="77777777" w:rsidR="00D07723" w:rsidRDefault="00D07723">
      <w:pPr>
        <w:sectPr w:rsidR="00D07723">
          <w:pgSz w:w="12240" w:h="15840"/>
          <w:pgMar w:top="1360" w:right="1280" w:bottom="1180" w:left="1280" w:header="0" w:footer="982" w:gutter="0"/>
          <w:cols w:space="720"/>
        </w:sectPr>
      </w:pPr>
    </w:p>
    <w:p w14:paraId="7E139013" w14:textId="77777777" w:rsidR="00D07723" w:rsidRDefault="00B663CD">
      <w:pPr>
        <w:pStyle w:val="ListParagraph"/>
        <w:numPr>
          <w:ilvl w:val="0"/>
          <w:numId w:val="9"/>
        </w:numPr>
        <w:tabs>
          <w:tab w:val="left" w:pos="791"/>
          <w:tab w:val="left" w:pos="792"/>
        </w:tabs>
        <w:spacing w:before="75"/>
        <w:ind w:hanging="631"/>
        <w:rPr>
          <w:b/>
          <w:sz w:val="24"/>
        </w:rPr>
      </w:pPr>
      <w:r>
        <w:rPr>
          <w:b/>
          <w:sz w:val="24"/>
          <w:u w:val="thick"/>
        </w:rPr>
        <w:lastRenderedPageBreak/>
        <w:t>TRENCHING AND</w:t>
      </w:r>
      <w:r>
        <w:rPr>
          <w:b/>
          <w:spacing w:val="2"/>
          <w:sz w:val="24"/>
          <w:u w:val="thick"/>
        </w:rPr>
        <w:t xml:space="preserve"> </w:t>
      </w:r>
      <w:r>
        <w:rPr>
          <w:b/>
          <w:sz w:val="24"/>
          <w:u w:val="thick"/>
        </w:rPr>
        <w:t>EXCAVATION</w:t>
      </w:r>
    </w:p>
    <w:p w14:paraId="4F8B1CE4" w14:textId="77777777" w:rsidR="00D07723" w:rsidRDefault="00D07723">
      <w:pPr>
        <w:pStyle w:val="BodyText"/>
        <w:rPr>
          <w:b/>
          <w:sz w:val="16"/>
        </w:rPr>
      </w:pPr>
    </w:p>
    <w:p w14:paraId="26E03790" w14:textId="77777777" w:rsidR="00D07723" w:rsidRDefault="00B663CD">
      <w:pPr>
        <w:pStyle w:val="BodyText"/>
        <w:spacing w:before="92"/>
        <w:ind w:left="160" w:right="158"/>
        <w:jc w:val="both"/>
      </w:pPr>
      <w:r>
        <w:t xml:space="preserve">Working in or around excavations is a common practice, however, it can be potentially dangerous. Before work in an excavation begins, the site must be evaluated by a competent person to identify any conditions that might increase the danger of cave-ins or </w:t>
      </w:r>
      <w:r>
        <w:t>other accidents. Many excavations are considered confined spaces.</w:t>
      </w:r>
    </w:p>
    <w:p w14:paraId="02C055E6" w14:textId="77777777" w:rsidR="00D07723" w:rsidRDefault="00D07723">
      <w:pPr>
        <w:pStyle w:val="BodyText"/>
        <w:spacing w:before="10"/>
        <w:rPr>
          <w:sz w:val="20"/>
        </w:rPr>
      </w:pPr>
    </w:p>
    <w:p w14:paraId="27AC1014" w14:textId="77777777" w:rsidR="00D07723" w:rsidRDefault="00B663CD">
      <w:pPr>
        <w:pStyle w:val="BodyText"/>
        <w:spacing w:before="1"/>
        <w:ind w:left="160" w:right="163"/>
        <w:jc w:val="both"/>
      </w:pPr>
      <w:r>
        <w:rPr>
          <w:b/>
        </w:rPr>
        <w:t xml:space="preserve">Underground Installations </w:t>
      </w:r>
      <w:r>
        <w:t>– Underground utilities may be present near all work sites. All utility companies must be contacted, advised of the proposed work and asked to provide the location of the underground installations. This can be done by calling 811 or your local utility mark</w:t>
      </w:r>
      <w:r>
        <w:t>ing service at least (2) work two days prior to the start of digging.</w:t>
      </w:r>
    </w:p>
    <w:p w14:paraId="0EF1999A" w14:textId="77777777" w:rsidR="00D07723" w:rsidRDefault="00D07723">
      <w:pPr>
        <w:pStyle w:val="BodyText"/>
        <w:spacing w:before="11"/>
        <w:rPr>
          <w:sz w:val="23"/>
        </w:rPr>
      </w:pPr>
    </w:p>
    <w:p w14:paraId="659E5440" w14:textId="77777777" w:rsidR="00D07723" w:rsidRDefault="00B663CD">
      <w:pPr>
        <w:pStyle w:val="BodyText"/>
        <w:ind w:left="160" w:right="170"/>
        <w:jc w:val="both"/>
      </w:pPr>
      <w:r>
        <w:t>The utility company’s marks may not be exact. Always observe at least 24 inches or more of tolerance (per each states specific regulation) on either side of the underground utility.</w:t>
      </w:r>
    </w:p>
    <w:p w14:paraId="06131B02" w14:textId="77777777" w:rsidR="00D07723" w:rsidRDefault="00D07723">
      <w:pPr>
        <w:pStyle w:val="BodyText"/>
      </w:pPr>
    </w:p>
    <w:p w14:paraId="25FFC397" w14:textId="77777777" w:rsidR="00D07723" w:rsidRDefault="00B663CD">
      <w:pPr>
        <w:pStyle w:val="BodyText"/>
        <w:ind w:left="160" w:right="166"/>
        <w:jc w:val="both"/>
      </w:pPr>
      <w:r>
        <w:t>Ac</w:t>
      </w:r>
      <w:r>
        <w:t>cidentally contacting underground utilities can result in personal injury, death or monetary fines. All such contacts result in an immediate stoppage of work and immediate notification of all companies involved. An emergency evacuation of the area may also</w:t>
      </w:r>
      <w:r>
        <w:t xml:space="preserve"> be necessary. If that occurs, do not return to the area until the local fire department advises that it is safe to do so.</w:t>
      </w:r>
    </w:p>
    <w:p w14:paraId="5FFF439B" w14:textId="77777777" w:rsidR="00D07723" w:rsidRDefault="00D07723">
      <w:pPr>
        <w:pStyle w:val="BodyText"/>
        <w:spacing w:before="10"/>
        <w:rPr>
          <w:sz w:val="25"/>
        </w:rPr>
      </w:pPr>
    </w:p>
    <w:p w14:paraId="5ED183A6" w14:textId="77777777" w:rsidR="00D07723" w:rsidRDefault="00B663CD">
      <w:pPr>
        <w:pStyle w:val="BodyText"/>
        <w:ind w:left="160" w:right="163"/>
        <w:jc w:val="both"/>
      </w:pPr>
      <w:r>
        <w:rPr>
          <w:b/>
        </w:rPr>
        <w:t xml:space="preserve">Egress From Trench Excavation </w:t>
      </w:r>
      <w:r>
        <w:t>– A stairway ladder, ramp, or other safe means of egress shall be located in trench excavations four (</w:t>
      </w:r>
      <w:r>
        <w:t>4) feet or deeper so that adequate egress is located within 25 feet of any worker within the excavation.</w:t>
      </w:r>
    </w:p>
    <w:p w14:paraId="26B45830" w14:textId="77777777" w:rsidR="00D07723" w:rsidRDefault="00D07723">
      <w:pPr>
        <w:pStyle w:val="BodyText"/>
      </w:pPr>
    </w:p>
    <w:p w14:paraId="6FA7FDF4" w14:textId="77777777" w:rsidR="00D07723" w:rsidRDefault="00B663CD">
      <w:pPr>
        <w:pStyle w:val="BodyText"/>
        <w:spacing w:before="1"/>
        <w:ind w:left="160" w:right="155"/>
        <w:jc w:val="both"/>
      </w:pPr>
      <w:r>
        <w:rPr>
          <w:b/>
        </w:rPr>
        <w:t xml:space="preserve">Trenching Operations </w:t>
      </w:r>
      <w:r>
        <w:t>– At any location where personnel may be exposed to vehicular traffic, reflective garments such as traffic vests shall be worn.</w:t>
      </w:r>
    </w:p>
    <w:p w14:paraId="1AC675A6" w14:textId="77777777" w:rsidR="00D07723" w:rsidRDefault="00D07723">
      <w:pPr>
        <w:pStyle w:val="BodyText"/>
        <w:spacing w:before="11"/>
        <w:rPr>
          <w:sz w:val="23"/>
        </w:rPr>
      </w:pPr>
    </w:p>
    <w:p w14:paraId="4A9C2C75" w14:textId="77777777" w:rsidR="00D07723" w:rsidRDefault="00B663CD">
      <w:pPr>
        <w:pStyle w:val="BodyText"/>
        <w:ind w:left="160" w:right="154"/>
        <w:jc w:val="both"/>
      </w:pPr>
      <w:r>
        <w:t>Workers are not permitted under loads handled by excavation equipment and must stand away from vehicles being loaded or unloaded to prevent being struck with falling material. When mobile equipment is operated near an excavation, adequate warning systems s</w:t>
      </w:r>
      <w:r>
        <w:t>uch as barricades, hand signals, stop blocks, etc., must be used to protect personnel from moving equipment.</w:t>
      </w:r>
    </w:p>
    <w:p w14:paraId="64626576" w14:textId="77777777" w:rsidR="00D07723" w:rsidRDefault="00D07723">
      <w:pPr>
        <w:pStyle w:val="BodyText"/>
      </w:pPr>
    </w:p>
    <w:p w14:paraId="2DDB3B5B" w14:textId="77777777" w:rsidR="00D07723" w:rsidRDefault="00B663CD">
      <w:pPr>
        <w:pStyle w:val="BodyText"/>
        <w:ind w:left="160" w:right="157"/>
        <w:jc w:val="both"/>
      </w:pPr>
      <w:r>
        <w:t>Should it become necessary for an excavation to remain open and unattended, such as overnight or weekends, sufficient warning signs must be posted</w:t>
      </w:r>
      <w:r>
        <w:t xml:space="preserve"> and the area barricaded to prevent the possibility of falling into the excavation. This may be accomplished by blinking lights, barricade tape, and wooden or concrete barricades.</w:t>
      </w:r>
    </w:p>
    <w:p w14:paraId="4E80E394" w14:textId="77777777" w:rsidR="00D07723" w:rsidRDefault="00D07723">
      <w:pPr>
        <w:pStyle w:val="BodyText"/>
        <w:spacing w:before="1"/>
        <w:rPr>
          <w:sz w:val="26"/>
        </w:rPr>
      </w:pPr>
    </w:p>
    <w:p w14:paraId="41A79695" w14:textId="77777777" w:rsidR="00D07723" w:rsidRDefault="00B663CD">
      <w:pPr>
        <w:pStyle w:val="BodyText"/>
        <w:ind w:left="160" w:right="160"/>
        <w:jc w:val="both"/>
      </w:pPr>
      <w:r>
        <w:t>Should an excavation uncover unusual or unknown materials, digging must sto</w:t>
      </w:r>
      <w:r>
        <w:t>p and the area or crew supervisor shall be notified.</w:t>
      </w:r>
    </w:p>
    <w:p w14:paraId="5548A898" w14:textId="77777777" w:rsidR="00D07723" w:rsidRDefault="00D07723">
      <w:pPr>
        <w:pStyle w:val="BodyText"/>
        <w:spacing w:before="10"/>
        <w:rPr>
          <w:sz w:val="25"/>
        </w:rPr>
      </w:pPr>
    </w:p>
    <w:p w14:paraId="5F78C095" w14:textId="77777777" w:rsidR="00D07723" w:rsidRDefault="00B663CD">
      <w:pPr>
        <w:pStyle w:val="BodyText"/>
        <w:spacing w:before="1"/>
        <w:ind w:left="160" w:right="160"/>
        <w:jc w:val="both"/>
      </w:pPr>
      <w:r>
        <w:rPr>
          <w:b/>
        </w:rPr>
        <w:t xml:space="preserve">Inspections </w:t>
      </w:r>
      <w:r>
        <w:t>– Daily inspections of the excavation, soil, the adjacent areas, and protective systems shall be made by a competent person prior to start of work and as needed throughout the job.</w:t>
      </w:r>
    </w:p>
    <w:p w14:paraId="36810D83" w14:textId="77777777" w:rsidR="00D07723" w:rsidRDefault="00D07723">
      <w:pPr>
        <w:jc w:val="both"/>
        <w:sectPr w:rsidR="00D07723">
          <w:pgSz w:w="12240" w:h="15840"/>
          <w:pgMar w:top="1360" w:right="1280" w:bottom="1180" w:left="1280" w:header="0" w:footer="982" w:gutter="0"/>
          <w:cols w:space="720"/>
        </w:sectPr>
      </w:pPr>
    </w:p>
    <w:p w14:paraId="0FF03E53" w14:textId="77777777" w:rsidR="00D07723" w:rsidRDefault="00B663CD">
      <w:pPr>
        <w:pStyle w:val="BodyText"/>
        <w:spacing w:before="75"/>
        <w:ind w:left="160" w:right="157"/>
        <w:jc w:val="both"/>
      </w:pPr>
      <w:r>
        <w:rPr>
          <w:b/>
        </w:rPr>
        <w:lastRenderedPageBreak/>
        <w:t xml:space="preserve">Testing Of The Excavation Atmosphere </w:t>
      </w:r>
      <w:r>
        <w:t>– Prior to personnel ent</w:t>
      </w:r>
      <w:r>
        <w:t>ry, atmospheric monitoring must be conducted for all excavations where an oxygen deficiency or any other hazardous atmosphere exists, or could reasonably be expected to exist. This test will consist of monitoring for oxygen and combustible levels, also any</w:t>
      </w:r>
      <w:r>
        <w:t xml:space="preserve"> specific contaminant (i.e., hydrogen sulfide) which could possibly be present in the excavation.</w:t>
      </w:r>
    </w:p>
    <w:p w14:paraId="0E93A091" w14:textId="77777777" w:rsidR="00D07723" w:rsidRDefault="00D07723">
      <w:pPr>
        <w:pStyle w:val="BodyText"/>
      </w:pPr>
    </w:p>
    <w:p w14:paraId="508386CF" w14:textId="77777777" w:rsidR="00D07723" w:rsidRDefault="00B663CD">
      <w:pPr>
        <w:pStyle w:val="BodyText"/>
        <w:spacing w:before="1"/>
        <w:ind w:left="160" w:right="161"/>
        <w:jc w:val="both"/>
      </w:pPr>
      <w:r>
        <w:t>Should a hazardous atmosphere be encountered, established procedures (such as respiratory protection) are to be followed to provide sufficient personnel prot</w:t>
      </w:r>
      <w:r>
        <w:t>ection. Testing will be done as often as needed to ensure that any contaminants do not reach dangerous levels.</w:t>
      </w:r>
    </w:p>
    <w:p w14:paraId="60D78C83" w14:textId="77777777" w:rsidR="00D07723" w:rsidRDefault="00D07723">
      <w:pPr>
        <w:pStyle w:val="BodyText"/>
        <w:spacing w:before="10"/>
        <w:rPr>
          <w:sz w:val="25"/>
        </w:rPr>
      </w:pPr>
    </w:p>
    <w:p w14:paraId="48366B36" w14:textId="77777777" w:rsidR="00D07723" w:rsidRDefault="00B663CD">
      <w:pPr>
        <w:pStyle w:val="BodyText"/>
        <w:ind w:left="160" w:right="155"/>
        <w:jc w:val="both"/>
      </w:pPr>
      <w:r>
        <w:rPr>
          <w:b/>
        </w:rPr>
        <w:t xml:space="preserve">Water Accumulation </w:t>
      </w:r>
      <w:r>
        <w:t xml:space="preserve">– Personnel may not work in excavations in which water is accumulating unless adequate protective measures have been taken.  </w:t>
      </w:r>
      <w:r>
        <w:t>Precautions could include water removal and/or the use of a safety harness and</w:t>
      </w:r>
      <w:r>
        <w:rPr>
          <w:spacing w:val="-24"/>
        </w:rPr>
        <w:t xml:space="preserve"> </w:t>
      </w:r>
      <w:r>
        <w:t>lifeline.</w:t>
      </w:r>
    </w:p>
    <w:p w14:paraId="6ABBC67D" w14:textId="77777777" w:rsidR="00D07723" w:rsidRDefault="00D07723">
      <w:pPr>
        <w:pStyle w:val="BodyText"/>
        <w:spacing w:before="1"/>
        <w:rPr>
          <w:sz w:val="26"/>
        </w:rPr>
      </w:pPr>
    </w:p>
    <w:p w14:paraId="40BA9B60" w14:textId="77777777" w:rsidR="00D07723" w:rsidRDefault="00B663CD">
      <w:pPr>
        <w:pStyle w:val="BodyText"/>
        <w:ind w:left="160" w:right="160"/>
        <w:jc w:val="both"/>
      </w:pPr>
      <w:r>
        <w:rPr>
          <w:b/>
        </w:rPr>
        <w:t xml:space="preserve">Excavation Near Structures </w:t>
      </w:r>
      <w:r>
        <w:t xml:space="preserve">– Should excavation be necessary near adjacent structures, the stability of the structure must be maintained. This may be done by means of </w:t>
      </w:r>
      <w:r>
        <w:t>shoring, bracing, or underpinning. Sidewalks, pavements or structures must not be “tunneled under” unless sufficient support is provided to prevent</w:t>
      </w:r>
      <w:r>
        <w:rPr>
          <w:spacing w:val="-29"/>
        </w:rPr>
        <w:t xml:space="preserve"> </w:t>
      </w:r>
      <w:r>
        <w:t>collapse.</w:t>
      </w:r>
    </w:p>
    <w:p w14:paraId="51E79647" w14:textId="77777777" w:rsidR="00D07723" w:rsidRDefault="00D07723">
      <w:pPr>
        <w:pStyle w:val="BodyText"/>
      </w:pPr>
    </w:p>
    <w:p w14:paraId="3C7D0AEB" w14:textId="77777777" w:rsidR="00D07723" w:rsidRDefault="00B663CD">
      <w:pPr>
        <w:pStyle w:val="BodyText"/>
        <w:ind w:left="160" w:right="155"/>
        <w:jc w:val="both"/>
      </w:pPr>
      <w:r>
        <w:rPr>
          <w:b/>
        </w:rPr>
        <w:t xml:space="preserve">Protection From Loose Rock Or Soil </w:t>
      </w:r>
      <w:r>
        <w:t>– Workers must be protected from loose rock or soil falling fr</w:t>
      </w:r>
      <w:r>
        <w:t xml:space="preserve">om an excavation face at all times while in the excavation. This may be accomplished by removing loose materials or installing a protective system to prevent the loose rock or soil from rolling into the excavation. All excavated material  is to be kept at </w:t>
      </w:r>
      <w:r>
        <w:t xml:space="preserve">least two (2) feet from the edge of any excavation to prevent the soil from </w:t>
      </w:r>
      <w:r>
        <w:rPr>
          <w:spacing w:val="5"/>
        </w:rPr>
        <w:t xml:space="preserve">re- </w:t>
      </w:r>
      <w:r>
        <w:t>entering the excavation. A Competent Person will determine the need for and type of protective system to be utilized when personnel enter an excavation.  Protective systems wil</w:t>
      </w:r>
      <w:r>
        <w:t>l consist of a designed sloping or benching system, a secondary support system, or a combination of these</w:t>
      </w:r>
      <w:r>
        <w:rPr>
          <w:spacing w:val="-3"/>
        </w:rPr>
        <w:t xml:space="preserve"> </w:t>
      </w:r>
      <w:r>
        <w:t>systems.</w:t>
      </w:r>
    </w:p>
    <w:p w14:paraId="2418AD25" w14:textId="77777777" w:rsidR="00D07723" w:rsidRDefault="00D07723">
      <w:pPr>
        <w:pStyle w:val="BodyText"/>
      </w:pPr>
    </w:p>
    <w:p w14:paraId="61B71AC3" w14:textId="77777777" w:rsidR="00D07723" w:rsidRDefault="00B663CD">
      <w:pPr>
        <w:pStyle w:val="BodyText"/>
        <w:ind w:left="160" w:right="167"/>
        <w:jc w:val="both"/>
      </w:pPr>
      <w:r>
        <w:t>If a sloping system is used, the slope shall be determined, according to soil classification, by a Competent Person. In the event adequate c</w:t>
      </w:r>
      <w:r>
        <w:t>learance is not available for a sloping system, a support system shall be utilized and assume worst case and use a class “C” soil protective system requirement.</w:t>
      </w:r>
    </w:p>
    <w:p w14:paraId="488A9F21" w14:textId="77777777" w:rsidR="00D07723" w:rsidRDefault="00D07723">
      <w:pPr>
        <w:pStyle w:val="BodyText"/>
        <w:spacing w:before="10"/>
        <w:rPr>
          <w:sz w:val="20"/>
        </w:rPr>
      </w:pPr>
    </w:p>
    <w:p w14:paraId="09078B3C" w14:textId="77777777" w:rsidR="00D07723" w:rsidRDefault="00B663CD">
      <w:pPr>
        <w:pStyle w:val="BodyText"/>
        <w:ind w:left="160" w:right="169"/>
        <w:jc w:val="both"/>
      </w:pPr>
      <w:r>
        <w:t xml:space="preserve">When an excavation is deeper than twenty (20) feet, the protective system must be designed by </w:t>
      </w:r>
      <w:r>
        <w:t>a Registered Professional Engineer.</w:t>
      </w:r>
    </w:p>
    <w:p w14:paraId="017532E6" w14:textId="77777777" w:rsidR="00D07723" w:rsidRDefault="00D07723">
      <w:pPr>
        <w:pStyle w:val="BodyText"/>
      </w:pPr>
    </w:p>
    <w:p w14:paraId="082E5A94" w14:textId="77777777" w:rsidR="00D07723" w:rsidRDefault="00B663CD">
      <w:pPr>
        <w:pStyle w:val="BodyText"/>
        <w:ind w:left="160" w:right="157"/>
        <w:jc w:val="both"/>
      </w:pPr>
      <w:r>
        <w:t xml:space="preserve">When the Competent Person finds evidence of a situation that could result in a possible cave-in, indications of failure of the protective systems, or other unsafe conditions, exposed personnel shall be immediately removed from the hazardous area until the </w:t>
      </w:r>
      <w:r>
        <w:t>necessary precautions have been taken to ensure safety.</w:t>
      </w:r>
    </w:p>
    <w:p w14:paraId="75559C02" w14:textId="77777777" w:rsidR="00D07723" w:rsidRDefault="00D07723">
      <w:pPr>
        <w:pStyle w:val="BodyText"/>
        <w:spacing w:before="10"/>
        <w:rPr>
          <w:sz w:val="25"/>
        </w:rPr>
      </w:pPr>
    </w:p>
    <w:p w14:paraId="704EDF90" w14:textId="77777777" w:rsidR="00D07723" w:rsidRDefault="00B663CD">
      <w:pPr>
        <w:pStyle w:val="BodyText"/>
        <w:spacing w:before="1"/>
        <w:ind w:left="160" w:right="165"/>
        <w:jc w:val="both"/>
      </w:pPr>
      <w:r>
        <w:rPr>
          <w:b/>
        </w:rPr>
        <w:t xml:space="preserve">Fall Protection </w:t>
      </w:r>
      <w:r>
        <w:t xml:space="preserve">– Walkways or bridges with standard guardrails must be installed where personnel are permitted to cross over excavations. Walkways should be equipped with a toe board to keep objects </w:t>
      </w:r>
      <w:r>
        <w:t>from falling onto workers</w:t>
      </w:r>
      <w:r>
        <w:rPr>
          <w:spacing w:val="-9"/>
        </w:rPr>
        <w:t xml:space="preserve"> </w:t>
      </w:r>
      <w:r>
        <w:t>below.</w:t>
      </w:r>
    </w:p>
    <w:p w14:paraId="1CE39006" w14:textId="77777777" w:rsidR="00D07723" w:rsidRDefault="00D07723">
      <w:pPr>
        <w:jc w:val="both"/>
        <w:sectPr w:rsidR="00D07723">
          <w:pgSz w:w="12240" w:h="15840"/>
          <w:pgMar w:top="1360" w:right="1280" w:bottom="1180" w:left="1280" w:header="0" w:footer="982" w:gutter="0"/>
          <w:cols w:space="720"/>
        </w:sectPr>
      </w:pPr>
    </w:p>
    <w:p w14:paraId="611901A1" w14:textId="77777777" w:rsidR="00D07723" w:rsidRDefault="00B663CD">
      <w:pPr>
        <w:pStyle w:val="Heading3"/>
        <w:spacing w:before="75"/>
        <w:ind w:right="1584"/>
        <w:rPr>
          <w:u w:val="none"/>
        </w:rPr>
      </w:pPr>
      <w:r>
        <w:rPr>
          <w:u w:val="thick"/>
        </w:rPr>
        <w:lastRenderedPageBreak/>
        <w:t>Safe Work Policy</w:t>
      </w:r>
    </w:p>
    <w:p w14:paraId="17607A52" w14:textId="77777777" w:rsidR="00D07723" w:rsidRDefault="00D07723">
      <w:pPr>
        <w:pStyle w:val="BodyText"/>
        <w:rPr>
          <w:b/>
          <w:i/>
          <w:sz w:val="20"/>
        </w:rPr>
      </w:pPr>
    </w:p>
    <w:p w14:paraId="6B4166CA" w14:textId="77777777" w:rsidR="00D07723" w:rsidRDefault="00D07723">
      <w:pPr>
        <w:pStyle w:val="BodyText"/>
        <w:rPr>
          <w:b/>
          <w:i/>
          <w:sz w:val="20"/>
        </w:rPr>
      </w:pPr>
    </w:p>
    <w:p w14:paraId="47114CC4" w14:textId="77777777" w:rsidR="00D07723" w:rsidRDefault="00B663CD">
      <w:pPr>
        <w:pStyle w:val="ListParagraph"/>
        <w:numPr>
          <w:ilvl w:val="0"/>
          <w:numId w:val="9"/>
        </w:numPr>
        <w:tabs>
          <w:tab w:val="left" w:pos="792"/>
        </w:tabs>
        <w:spacing w:before="92"/>
        <w:ind w:hanging="631"/>
        <w:rPr>
          <w:b/>
          <w:sz w:val="24"/>
        </w:rPr>
      </w:pPr>
      <w:r>
        <w:rPr>
          <w:b/>
          <w:sz w:val="24"/>
          <w:u w:val="thick"/>
        </w:rPr>
        <w:t>MANAGEMENT OF</w:t>
      </w:r>
      <w:r>
        <w:rPr>
          <w:b/>
          <w:spacing w:val="-1"/>
          <w:sz w:val="24"/>
          <w:u w:val="thick"/>
        </w:rPr>
        <w:t xml:space="preserve"> </w:t>
      </w:r>
      <w:r>
        <w:rPr>
          <w:b/>
          <w:sz w:val="24"/>
          <w:u w:val="thick"/>
        </w:rPr>
        <w:t>CHANGE</w:t>
      </w:r>
    </w:p>
    <w:p w14:paraId="7DBADEEE" w14:textId="77777777" w:rsidR="00D07723" w:rsidRDefault="00D07723">
      <w:pPr>
        <w:pStyle w:val="BodyText"/>
        <w:rPr>
          <w:b/>
          <w:sz w:val="16"/>
        </w:rPr>
      </w:pPr>
    </w:p>
    <w:p w14:paraId="0507479A" w14:textId="77777777" w:rsidR="00D07723" w:rsidRDefault="00B663CD">
      <w:pPr>
        <w:pStyle w:val="BodyText"/>
        <w:spacing w:before="92"/>
        <w:ind w:left="160" w:right="165"/>
        <w:jc w:val="both"/>
      </w:pPr>
      <w:r>
        <w:t xml:space="preserve">Any addition, modification, or replacement related to an operating process, other than replacement-in-kind, shall be evaluated through a Management of Change Request. This is to ensure the continued safety of personnel and the protection of facilities and </w:t>
      </w:r>
      <w:r>
        <w:t>the environment from the consequences of</w:t>
      </w:r>
      <w:r>
        <w:rPr>
          <w:spacing w:val="1"/>
        </w:rPr>
        <w:t xml:space="preserve"> </w:t>
      </w:r>
      <w:r>
        <w:t>change.</w:t>
      </w:r>
    </w:p>
    <w:p w14:paraId="03528B3B" w14:textId="77777777" w:rsidR="00D07723" w:rsidRDefault="00D07723">
      <w:pPr>
        <w:pStyle w:val="BodyText"/>
        <w:spacing w:before="11"/>
        <w:rPr>
          <w:sz w:val="25"/>
        </w:rPr>
      </w:pPr>
    </w:p>
    <w:p w14:paraId="10B41753" w14:textId="77777777" w:rsidR="00D07723" w:rsidRDefault="00B663CD">
      <w:pPr>
        <w:pStyle w:val="BodyText"/>
        <w:ind w:left="160" w:right="161"/>
        <w:jc w:val="both"/>
      </w:pPr>
      <w:r>
        <w:t>Work is only considered “Replacement-in-kind” when an item is replaced with an equivalent substitute with the same specifications.</w:t>
      </w:r>
    </w:p>
    <w:p w14:paraId="67EF8A2B" w14:textId="77777777" w:rsidR="00D07723" w:rsidRDefault="00D07723">
      <w:pPr>
        <w:pStyle w:val="BodyText"/>
        <w:spacing w:before="1"/>
        <w:rPr>
          <w:sz w:val="26"/>
        </w:rPr>
      </w:pPr>
    </w:p>
    <w:p w14:paraId="6B947B3F" w14:textId="77777777" w:rsidR="00D07723" w:rsidRDefault="00B663CD">
      <w:pPr>
        <w:pStyle w:val="BodyText"/>
        <w:ind w:left="160" w:right="156"/>
        <w:jc w:val="both"/>
      </w:pPr>
      <w:r>
        <w:t>Standard, Temporary, and Emergency changes all require a Management of Cha</w:t>
      </w:r>
      <w:r>
        <w:t>nge Request. Emergency Management of Change may only be implemented when the change is critical to the ongoing operations, the safety of the personnel, or the protection of the environment. Once the emergency is over, the implemented change must be removed</w:t>
      </w:r>
      <w:r>
        <w:t xml:space="preserve"> or the Change Request processed following the Standard Management of Change procedures. Temporary changes are limited to six (6) months from the date the change is implemented. A temporary change must be removed after  6 months or a Standard Change Reques</w:t>
      </w:r>
      <w:r>
        <w:t>t must be</w:t>
      </w:r>
      <w:r>
        <w:rPr>
          <w:spacing w:val="-4"/>
        </w:rPr>
        <w:t xml:space="preserve"> </w:t>
      </w:r>
      <w:r>
        <w:t>submitted.</w:t>
      </w:r>
    </w:p>
    <w:p w14:paraId="3A4901BE" w14:textId="77777777" w:rsidR="00D07723" w:rsidRDefault="00D07723">
      <w:pPr>
        <w:pStyle w:val="BodyText"/>
      </w:pPr>
    </w:p>
    <w:p w14:paraId="1DD4B88E" w14:textId="77777777" w:rsidR="00D07723" w:rsidRDefault="00B663CD">
      <w:pPr>
        <w:pStyle w:val="Heading2"/>
        <w:ind w:left="160" w:right="162" w:firstLine="0"/>
        <w:jc w:val="both"/>
      </w:pPr>
      <w:r>
        <w:t>EXAMPLES OF REPLACEMENT-IN-KIND NOT REQUIRING A MANAGEMENT OF CHANGE REQUEST:</w:t>
      </w:r>
    </w:p>
    <w:p w14:paraId="04B8F3F6" w14:textId="77777777" w:rsidR="00D07723" w:rsidRDefault="00D07723">
      <w:pPr>
        <w:pStyle w:val="BodyText"/>
        <w:rPr>
          <w:b/>
        </w:rPr>
      </w:pPr>
    </w:p>
    <w:p w14:paraId="4673C5B6" w14:textId="77777777" w:rsidR="00D07723" w:rsidRDefault="00B663CD">
      <w:pPr>
        <w:pStyle w:val="BodyText"/>
        <w:tabs>
          <w:tab w:val="left" w:pos="3399"/>
        </w:tabs>
        <w:ind w:left="3400" w:right="367" w:hanging="3240"/>
      </w:pPr>
      <w:r>
        <w:t>Valves</w:t>
      </w:r>
      <w:r>
        <w:tab/>
        <w:t>Must be the same style: Gate-to-gate; globe-to-globe; etc.</w:t>
      </w:r>
    </w:p>
    <w:p w14:paraId="6274AA70" w14:textId="77777777" w:rsidR="00D07723" w:rsidRDefault="00B663CD">
      <w:pPr>
        <w:pStyle w:val="BodyText"/>
        <w:ind w:left="3400"/>
      </w:pPr>
      <w:r>
        <w:t>Must be the same material:</w:t>
      </w:r>
    </w:p>
    <w:p w14:paraId="30BB63EE" w14:textId="77777777" w:rsidR="00D07723" w:rsidRDefault="00B663CD">
      <w:pPr>
        <w:pStyle w:val="BodyText"/>
        <w:ind w:left="3400"/>
      </w:pPr>
      <w:r>
        <w:t>Carbon steel to carbon steel; stainless steel to stainless steel; etc.</w:t>
      </w:r>
    </w:p>
    <w:p w14:paraId="1FF561C0" w14:textId="77777777" w:rsidR="00D07723" w:rsidRDefault="00B663CD">
      <w:pPr>
        <w:pStyle w:val="BodyText"/>
        <w:ind w:left="3400" w:right="367"/>
      </w:pPr>
      <w:r>
        <w:t>Must be the same rating: 150# to 150#; 300# to300#; must be the same size: 4” to 4”; 6” to 6”;</w:t>
      </w:r>
      <w:r>
        <w:rPr>
          <w:spacing w:val="-18"/>
        </w:rPr>
        <w:t xml:space="preserve"> </w:t>
      </w:r>
      <w:r>
        <w:t>etc.</w:t>
      </w:r>
    </w:p>
    <w:p w14:paraId="23B3D6BF" w14:textId="77777777" w:rsidR="00D07723" w:rsidRDefault="00D07723">
      <w:pPr>
        <w:pStyle w:val="BodyText"/>
      </w:pPr>
    </w:p>
    <w:p w14:paraId="4542289D" w14:textId="77777777" w:rsidR="00D07723" w:rsidRDefault="00B663CD">
      <w:pPr>
        <w:pStyle w:val="BodyText"/>
        <w:tabs>
          <w:tab w:val="left" w:pos="3399"/>
        </w:tabs>
        <w:ind w:left="160"/>
      </w:pPr>
      <w:r>
        <w:t>Piping</w:t>
      </w:r>
      <w:r>
        <w:rPr>
          <w:spacing w:val="-5"/>
        </w:rPr>
        <w:t xml:space="preserve"> </w:t>
      </w:r>
      <w:r>
        <w:t>and</w:t>
      </w:r>
      <w:r>
        <w:rPr>
          <w:spacing w:val="-4"/>
        </w:rPr>
        <w:t xml:space="preserve"> </w:t>
      </w:r>
      <w:r>
        <w:t>Flanges</w:t>
      </w:r>
      <w:r>
        <w:tab/>
        <w:t>Must be the same size: 6” to 6”; 8” to 8”;</w:t>
      </w:r>
      <w:r>
        <w:rPr>
          <w:spacing w:val="-26"/>
        </w:rPr>
        <w:t xml:space="preserve"> </w:t>
      </w:r>
      <w:r>
        <w:t>etc.</w:t>
      </w:r>
    </w:p>
    <w:p w14:paraId="161CF6F7" w14:textId="77777777" w:rsidR="00D07723" w:rsidRDefault="00B663CD">
      <w:pPr>
        <w:pStyle w:val="BodyText"/>
        <w:ind w:left="3400"/>
      </w:pPr>
      <w:r>
        <w:t>Piping must be th</w:t>
      </w:r>
      <w:r>
        <w:t>e same schedule, same manufacture process (i.e., ERW, Seamless, etc.):</w:t>
      </w:r>
    </w:p>
    <w:p w14:paraId="703B12BB" w14:textId="77777777" w:rsidR="00D07723" w:rsidRDefault="00B663CD">
      <w:pPr>
        <w:pStyle w:val="BodyText"/>
        <w:ind w:left="3400" w:right="750"/>
      </w:pPr>
      <w:r>
        <w:t>Sch. 40 to Sch. 40; Sch. 80 to Sch. 80; etc. Stainless steels must match (304 to 304, etc.).</w:t>
      </w:r>
    </w:p>
    <w:p w14:paraId="254A8832" w14:textId="77777777" w:rsidR="00D07723" w:rsidRDefault="00B663CD">
      <w:pPr>
        <w:pStyle w:val="BodyText"/>
        <w:ind w:left="3400" w:right="160"/>
      </w:pPr>
      <w:r>
        <w:t>Flanges must have the same rating &amp; facing (raised face to raised face etc.)</w:t>
      </w:r>
    </w:p>
    <w:p w14:paraId="3757AE2C" w14:textId="77777777" w:rsidR="00D07723" w:rsidRDefault="00B663CD">
      <w:pPr>
        <w:pStyle w:val="BodyText"/>
        <w:ind w:left="3400" w:right="367"/>
      </w:pPr>
      <w:r>
        <w:t>Bolt and gasket</w:t>
      </w:r>
      <w:r>
        <w:t xml:space="preserve"> material must be the same type and style.</w:t>
      </w:r>
    </w:p>
    <w:p w14:paraId="39C196D1" w14:textId="77777777" w:rsidR="00D07723" w:rsidRDefault="00D07723">
      <w:pPr>
        <w:pStyle w:val="BodyText"/>
      </w:pPr>
    </w:p>
    <w:p w14:paraId="52C398AE" w14:textId="77777777" w:rsidR="00D07723" w:rsidRDefault="00B663CD">
      <w:pPr>
        <w:pStyle w:val="BodyText"/>
        <w:tabs>
          <w:tab w:val="left" w:pos="3399"/>
        </w:tabs>
        <w:ind w:left="160"/>
      </w:pPr>
      <w:r>
        <w:t>Rotating</w:t>
      </w:r>
      <w:r>
        <w:rPr>
          <w:spacing w:val="-6"/>
        </w:rPr>
        <w:t xml:space="preserve"> </w:t>
      </w:r>
      <w:r>
        <w:t>Equipment</w:t>
      </w:r>
      <w:r>
        <w:tab/>
        <w:t>Must be the same type (centrifugal, reciprocating,</w:t>
      </w:r>
      <w:r>
        <w:rPr>
          <w:spacing w:val="-21"/>
        </w:rPr>
        <w:t xml:space="preserve"> </w:t>
      </w:r>
      <w:r>
        <w:t>etc.).</w:t>
      </w:r>
    </w:p>
    <w:p w14:paraId="34C5335D" w14:textId="77777777" w:rsidR="00D07723" w:rsidRDefault="00B663CD">
      <w:pPr>
        <w:pStyle w:val="BodyText"/>
        <w:spacing w:before="1"/>
        <w:ind w:left="3400" w:right="2938"/>
      </w:pPr>
      <w:r>
        <w:t>Must have the same capacity: No change in impeller diameter</w:t>
      </w:r>
    </w:p>
    <w:p w14:paraId="0C503CB2" w14:textId="77777777" w:rsidR="00D07723" w:rsidRDefault="00D07723">
      <w:pPr>
        <w:sectPr w:rsidR="00D07723">
          <w:pgSz w:w="12240" w:h="15840"/>
          <w:pgMar w:top="1360" w:right="1280" w:bottom="1180" w:left="1280" w:header="0" w:footer="982" w:gutter="0"/>
          <w:cols w:space="720"/>
        </w:sectPr>
      </w:pPr>
    </w:p>
    <w:p w14:paraId="7D353E32" w14:textId="77777777" w:rsidR="00D07723" w:rsidRDefault="00B663CD">
      <w:pPr>
        <w:pStyle w:val="BodyText"/>
        <w:tabs>
          <w:tab w:val="left" w:pos="3399"/>
        </w:tabs>
        <w:spacing w:before="75"/>
        <w:ind w:left="160"/>
      </w:pPr>
      <w:r>
        <w:lastRenderedPageBreak/>
        <w:t>Instruments</w:t>
      </w:r>
      <w:r>
        <w:tab/>
        <w:t>Must have the same</w:t>
      </w:r>
      <w:r>
        <w:rPr>
          <w:spacing w:val="-2"/>
        </w:rPr>
        <w:t xml:space="preserve"> </w:t>
      </w:r>
      <w:r>
        <w:t>range.</w:t>
      </w:r>
    </w:p>
    <w:p w14:paraId="7E9FF394" w14:textId="77777777" w:rsidR="00D07723" w:rsidRDefault="00B663CD">
      <w:pPr>
        <w:pStyle w:val="BodyText"/>
        <w:ind w:left="3400"/>
      </w:pPr>
      <w:r>
        <w:t>Must have the same multiplier.</w:t>
      </w:r>
    </w:p>
    <w:p w14:paraId="595078DD" w14:textId="77777777" w:rsidR="00D07723" w:rsidRDefault="00B663CD">
      <w:pPr>
        <w:pStyle w:val="BodyText"/>
        <w:ind w:left="3400"/>
      </w:pPr>
      <w:r>
        <w:t>Must use the same type of sensing element.</w:t>
      </w:r>
    </w:p>
    <w:p w14:paraId="7F39991D" w14:textId="77777777" w:rsidR="00D07723" w:rsidRDefault="00D07723">
      <w:pPr>
        <w:pStyle w:val="BodyText"/>
      </w:pPr>
    </w:p>
    <w:p w14:paraId="5FB3DDC7" w14:textId="77777777" w:rsidR="00D07723" w:rsidRDefault="00B663CD">
      <w:pPr>
        <w:pStyle w:val="BodyText"/>
        <w:tabs>
          <w:tab w:val="left" w:pos="3399"/>
        </w:tabs>
        <w:ind w:left="160"/>
      </w:pPr>
      <w:r>
        <w:t>Chemicals,</w:t>
      </w:r>
      <w:r>
        <w:rPr>
          <w:spacing w:val="-6"/>
        </w:rPr>
        <w:t xml:space="preserve"> </w:t>
      </w:r>
      <w:r>
        <w:t>Additive</w:t>
      </w:r>
      <w:r>
        <w:rPr>
          <w:spacing w:val="-3"/>
        </w:rPr>
        <w:t xml:space="preserve"> </w:t>
      </w:r>
      <w:r>
        <w:t>and</w:t>
      </w:r>
      <w:r>
        <w:tab/>
        <w:t>Must be the same</w:t>
      </w:r>
      <w:r>
        <w:rPr>
          <w:spacing w:val="-4"/>
        </w:rPr>
        <w:t xml:space="preserve"> </w:t>
      </w:r>
      <w:r>
        <w:t>composition.</w:t>
      </w:r>
    </w:p>
    <w:p w14:paraId="124FF908" w14:textId="77777777" w:rsidR="00D07723" w:rsidRDefault="00B663CD">
      <w:pPr>
        <w:pStyle w:val="BodyText"/>
        <w:tabs>
          <w:tab w:val="left" w:pos="3399"/>
        </w:tabs>
        <w:ind w:left="160"/>
      </w:pPr>
      <w:r>
        <w:t>Catalyst</w:t>
      </w:r>
      <w:r>
        <w:tab/>
        <w:t>Must perform the same</w:t>
      </w:r>
      <w:r>
        <w:rPr>
          <w:spacing w:val="-3"/>
        </w:rPr>
        <w:t xml:space="preserve"> </w:t>
      </w:r>
      <w:r>
        <w:t>function/reaction.</w:t>
      </w:r>
    </w:p>
    <w:p w14:paraId="2111644D" w14:textId="77777777" w:rsidR="00D07723" w:rsidRDefault="00B663CD">
      <w:pPr>
        <w:pStyle w:val="BodyText"/>
        <w:spacing w:before="1"/>
        <w:ind w:left="3400"/>
      </w:pPr>
      <w:r>
        <w:t>Must have same name on label.</w:t>
      </w:r>
    </w:p>
    <w:p w14:paraId="3341A0E2" w14:textId="77777777" w:rsidR="00D07723" w:rsidRDefault="00D07723">
      <w:pPr>
        <w:pStyle w:val="BodyText"/>
        <w:spacing w:before="11"/>
        <w:rPr>
          <w:sz w:val="23"/>
        </w:rPr>
      </w:pPr>
    </w:p>
    <w:p w14:paraId="77C5DFCE" w14:textId="77777777" w:rsidR="00D07723" w:rsidRDefault="00B663CD">
      <w:pPr>
        <w:pStyle w:val="Heading3"/>
        <w:ind w:left="3100"/>
        <w:jc w:val="left"/>
        <w:rPr>
          <w:u w:val="none"/>
        </w:rPr>
      </w:pPr>
      <w:r>
        <w:rPr>
          <w:u w:val="thick"/>
        </w:rPr>
        <w:t>Management of Change Policy</w:t>
      </w:r>
    </w:p>
    <w:p w14:paraId="7D27DCA4" w14:textId="77777777" w:rsidR="00D07723" w:rsidRDefault="00D07723">
      <w:pPr>
        <w:pStyle w:val="BodyText"/>
        <w:rPr>
          <w:b/>
          <w:i/>
          <w:sz w:val="20"/>
        </w:rPr>
      </w:pPr>
    </w:p>
    <w:p w14:paraId="7D4874B0" w14:textId="77777777" w:rsidR="00D07723" w:rsidRDefault="00D07723">
      <w:pPr>
        <w:pStyle w:val="BodyText"/>
        <w:rPr>
          <w:b/>
          <w:i/>
          <w:sz w:val="20"/>
        </w:rPr>
      </w:pPr>
    </w:p>
    <w:p w14:paraId="5FB1808B" w14:textId="77777777" w:rsidR="00D07723" w:rsidRDefault="00B663CD">
      <w:pPr>
        <w:pStyle w:val="ListParagraph"/>
        <w:numPr>
          <w:ilvl w:val="0"/>
          <w:numId w:val="9"/>
        </w:numPr>
        <w:tabs>
          <w:tab w:val="left" w:pos="792"/>
        </w:tabs>
        <w:spacing w:before="92"/>
        <w:ind w:hanging="631"/>
        <w:rPr>
          <w:b/>
          <w:sz w:val="24"/>
        </w:rPr>
      </w:pPr>
      <w:r>
        <w:rPr>
          <w:b/>
          <w:sz w:val="24"/>
          <w:u w:val="thick"/>
        </w:rPr>
        <w:t>EQUIPMENT</w:t>
      </w:r>
      <w:r>
        <w:rPr>
          <w:b/>
          <w:spacing w:val="-1"/>
          <w:sz w:val="24"/>
          <w:u w:val="thick"/>
        </w:rPr>
        <w:t xml:space="preserve"> </w:t>
      </w:r>
      <w:r>
        <w:rPr>
          <w:b/>
          <w:sz w:val="24"/>
          <w:u w:val="thick"/>
        </w:rPr>
        <w:t>SAFETY</w:t>
      </w:r>
    </w:p>
    <w:p w14:paraId="379D3109" w14:textId="77777777" w:rsidR="00D07723" w:rsidRDefault="00D07723">
      <w:pPr>
        <w:pStyle w:val="BodyText"/>
        <w:rPr>
          <w:b/>
          <w:sz w:val="16"/>
        </w:rPr>
      </w:pPr>
    </w:p>
    <w:p w14:paraId="246EE643" w14:textId="77777777" w:rsidR="00D07723" w:rsidRDefault="00B663CD">
      <w:pPr>
        <w:pStyle w:val="BodyText"/>
        <w:spacing w:before="92"/>
        <w:ind w:left="160" w:right="157"/>
        <w:jc w:val="both"/>
      </w:pPr>
      <w:r>
        <w:rPr>
          <w:b/>
        </w:rPr>
        <w:t xml:space="preserve">Opening Flanges, Valves and Unions </w:t>
      </w:r>
      <w:r>
        <w:t xml:space="preserve">– Opening any line may result in a sudden release causing equipment failure or personal injury. A line </w:t>
      </w:r>
      <w:r>
        <w:rPr>
          <w:u w:val="single"/>
        </w:rPr>
        <w:t>may be pressurized</w:t>
      </w:r>
      <w:r>
        <w:t xml:space="preserve"> due to leaking valves or unauthorized opening of a </w:t>
      </w:r>
      <w:r>
        <w:t>valve into that section of line. Proper Lockout/Blockout/Tagout procedures should be followed whenever working on any lines. Caution must be used when performing this type</w:t>
      </w:r>
      <w:r>
        <w:rPr>
          <w:spacing w:val="-15"/>
        </w:rPr>
        <w:t xml:space="preserve"> </w:t>
      </w:r>
      <w:r>
        <w:t>work.</w:t>
      </w:r>
    </w:p>
    <w:p w14:paraId="4D845076" w14:textId="77777777" w:rsidR="00D07723" w:rsidRDefault="00D07723">
      <w:pPr>
        <w:pStyle w:val="BodyText"/>
      </w:pPr>
    </w:p>
    <w:p w14:paraId="680F9A94" w14:textId="77777777" w:rsidR="00D07723" w:rsidRDefault="00B663CD">
      <w:pPr>
        <w:pStyle w:val="BodyText"/>
        <w:ind w:left="160" w:right="169"/>
        <w:jc w:val="both"/>
      </w:pPr>
      <w:r>
        <w:t>Some lines contain material which may be harmful to people or the environment</w:t>
      </w:r>
      <w:r>
        <w:t>. Information such as, health effects and proper PPE (i.e., goggles, face shield, rubber gloves, etc.) can be found on the MSDS.</w:t>
      </w:r>
    </w:p>
    <w:p w14:paraId="39AA0631" w14:textId="77777777" w:rsidR="00D07723" w:rsidRDefault="00D07723">
      <w:pPr>
        <w:pStyle w:val="BodyText"/>
      </w:pPr>
    </w:p>
    <w:p w14:paraId="4ABC6B41" w14:textId="77777777" w:rsidR="00D07723" w:rsidRDefault="00B663CD">
      <w:pPr>
        <w:pStyle w:val="Heading3"/>
        <w:ind w:right="1582"/>
        <w:rPr>
          <w:u w:val="none"/>
        </w:rPr>
      </w:pPr>
      <w:r>
        <w:rPr>
          <w:u w:val="thick"/>
        </w:rPr>
        <w:t>Line Breaking Policy</w:t>
      </w:r>
    </w:p>
    <w:p w14:paraId="396B7435" w14:textId="77777777" w:rsidR="00D07723" w:rsidRDefault="00D07723">
      <w:pPr>
        <w:pStyle w:val="BodyText"/>
        <w:rPr>
          <w:b/>
          <w:i/>
          <w:sz w:val="16"/>
        </w:rPr>
      </w:pPr>
    </w:p>
    <w:p w14:paraId="6A55D5B1" w14:textId="77777777" w:rsidR="00D07723" w:rsidRDefault="00B663CD">
      <w:pPr>
        <w:pStyle w:val="BodyText"/>
        <w:spacing w:before="92"/>
        <w:ind w:left="160" w:right="154"/>
        <w:jc w:val="both"/>
      </w:pPr>
      <w:r>
        <w:rPr>
          <w:b/>
        </w:rPr>
        <w:t xml:space="preserve">Meter Buildings </w:t>
      </w:r>
      <w:r>
        <w:t>– Access to meter buildings is permitted by authorized personnel only. The interiors of these buildings are electrically classified as hazardous areas – meaning only approved explosion proof or intrinsically safe equipment is permitted to be utilized withi</w:t>
      </w:r>
      <w:r>
        <w:t>n these building. Smoking in these areas is strictly prohibited.</w:t>
      </w:r>
    </w:p>
    <w:p w14:paraId="79F3C93B" w14:textId="77777777" w:rsidR="00D07723" w:rsidRDefault="00D07723">
      <w:pPr>
        <w:pStyle w:val="BodyText"/>
      </w:pPr>
    </w:p>
    <w:p w14:paraId="187BC5C9" w14:textId="77777777" w:rsidR="00D07723" w:rsidRDefault="00B663CD">
      <w:pPr>
        <w:pStyle w:val="BodyText"/>
        <w:spacing w:before="1"/>
        <w:ind w:left="160" w:right="160"/>
        <w:jc w:val="both"/>
      </w:pPr>
      <w:r>
        <w:rPr>
          <w:b/>
        </w:rPr>
        <w:t xml:space="preserve">Compressors </w:t>
      </w:r>
      <w:r>
        <w:t>– Work on compressors is permitted only by authorized personnel only. Compressors can generate high levels of noise; appropriate hearing protection should be worn when working in</w:t>
      </w:r>
      <w:r>
        <w:t xml:space="preserve"> such environments. When loading, compressors are subject  to large amounts of suction and discharge pressure. Non-essential personnel should stand clear when a compressor is being</w:t>
      </w:r>
      <w:r>
        <w:rPr>
          <w:spacing w:val="-10"/>
        </w:rPr>
        <w:t xml:space="preserve"> </w:t>
      </w:r>
      <w:r>
        <w:t>loaded.</w:t>
      </w:r>
    </w:p>
    <w:p w14:paraId="5F5F727B" w14:textId="77777777" w:rsidR="00D07723" w:rsidRDefault="00D07723">
      <w:pPr>
        <w:pStyle w:val="BodyText"/>
        <w:spacing w:before="10"/>
        <w:rPr>
          <w:sz w:val="25"/>
        </w:rPr>
      </w:pPr>
    </w:p>
    <w:p w14:paraId="6BB7B6F1" w14:textId="77777777" w:rsidR="00D07723" w:rsidRDefault="00B663CD">
      <w:pPr>
        <w:pStyle w:val="BodyText"/>
        <w:ind w:left="160" w:right="160"/>
        <w:jc w:val="both"/>
      </w:pPr>
      <w:r>
        <w:t>Moving parts on compressors shall be equipped with securely fasten</w:t>
      </w:r>
      <w:r>
        <w:t>ed guards. Notify a supervisor of any damaged or missing guards. Loose clothing shall not be worn whenever working near moving equipment.</w:t>
      </w:r>
    </w:p>
    <w:p w14:paraId="01F228BA" w14:textId="77777777" w:rsidR="00D07723" w:rsidRDefault="00D07723">
      <w:pPr>
        <w:pStyle w:val="BodyText"/>
        <w:spacing w:before="1"/>
        <w:rPr>
          <w:sz w:val="26"/>
        </w:rPr>
      </w:pPr>
    </w:p>
    <w:p w14:paraId="42110DB6" w14:textId="77777777" w:rsidR="00D07723" w:rsidRDefault="00B663CD">
      <w:pPr>
        <w:pStyle w:val="BodyText"/>
        <w:ind w:left="160" w:right="160"/>
        <w:jc w:val="both"/>
      </w:pPr>
      <w:r>
        <w:rPr>
          <w:b/>
        </w:rPr>
        <w:t xml:space="preserve">Pumps </w:t>
      </w:r>
      <w:r>
        <w:t>– Moving or rotating parts on pumps shall be equipped with securely fastened guards. Notify a supervisor immedi</w:t>
      </w:r>
      <w:r>
        <w:t>ately of any damaged or missing guards. To avoid being caught never wear loose clothing when working near moving parts.</w:t>
      </w:r>
    </w:p>
    <w:p w14:paraId="2347C40E" w14:textId="77777777" w:rsidR="00D07723" w:rsidRDefault="00D07723">
      <w:pPr>
        <w:pStyle w:val="BodyText"/>
        <w:spacing w:before="10"/>
        <w:rPr>
          <w:sz w:val="25"/>
        </w:rPr>
      </w:pPr>
    </w:p>
    <w:p w14:paraId="13391BC4" w14:textId="77777777" w:rsidR="00D07723" w:rsidRDefault="00B663CD">
      <w:pPr>
        <w:pStyle w:val="BodyText"/>
        <w:ind w:left="160" w:right="154"/>
        <w:jc w:val="both"/>
      </w:pPr>
      <w:r>
        <w:t>High pressures and electrical shock are common hazards around many pumps. The pump should always be shut down before performing any adj</w:t>
      </w:r>
      <w:r>
        <w:t>ustment or maintenance</w:t>
      </w:r>
    </w:p>
    <w:p w14:paraId="10EAD70B" w14:textId="77777777" w:rsidR="00D07723" w:rsidRDefault="00D07723">
      <w:pPr>
        <w:jc w:val="both"/>
        <w:sectPr w:rsidR="00D07723">
          <w:pgSz w:w="12240" w:h="15840"/>
          <w:pgMar w:top="1360" w:right="1280" w:bottom="1180" w:left="1280" w:header="0" w:footer="982" w:gutter="0"/>
          <w:cols w:space="720"/>
        </w:sectPr>
      </w:pPr>
    </w:p>
    <w:p w14:paraId="1C487440" w14:textId="77777777" w:rsidR="00D07723" w:rsidRDefault="00B663CD">
      <w:pPr>
        <w:pStyle w:val="BodyText"/>
        <w:spacing w:before="75"/>
        <w:ind w:left="160" w:right="157"/>
        <w:jc w:val="both"/>
      </w:pPr>
      <w:r>
        <w:lastRenderedPageBreak/>
        <w:t>and Lockout/Blockout/Tagout procedures should be followed. Refer to the Lockout/ Blockout/Tagout section of this handbook for more information.</w:t>
      </w:r>
    </w:p>
    <w:p w14:paraId="22A07805" w14:textId="77777777" w:rsidR="00D07723" w:rsidRDefault="00D07723">
      <w:pPr>
        <w:pStyle w:val="BodyText"/>
      </w:pPr>
    </w:p>
    <w:p w14:paraId="01291736" w14:textId="77777777" w:rsidR="00D07723" w:rsidRDefault="00B663CD">
      <w:pPr>
        <w:pStyle w:val="BodyText"/>
        <w:ind w:left="160" w:right="157"/>
        <w:jc w:val="both"/>
      </w:pPr>
      <w:r>
        <w:rPr>
          <w:b/>
        </w:rPr>
        <w:t xml:space="preserve">Relief Valves </w:t>
      </w:r>
      <w:r>
        <w:t>– Relief valves should be installed in accordance with the m</w:t>
      </w:r>
      <w:r>
        <w:t>anufacturer’s recommendations. Relief valves are designed to fail at a pre-set pressure and must be inspected and periodically tested, following established local procedures, to be sure they operate properly. If you suspect that a relief valve has been tam</w:t>
      </w:r>
      <w:r>
        <w:t>pered with or may not work for any reason, notify your</w:t>
      </w:r>
      <w:r>
        <w:rPr>
          <w:spacing w:val="-9"/>
        </w:rPr>
        <w:t xml:space="preserve"> </w:t>
      </w:r>
      <w:r>
        <w:t>supervisor.</w:t>
      </w:r>
    </w:p>
    <w:p w14:paraId="206C195B" w14:textId="77777777" w:rsidR="00D07723" w:rsidRDefault="00D07723">
      <w:pPr>
        <w:pStyle w:val="BodyText"/>
      </w:pPr>
    </w:p>
    <w:p w14:paraId="6E158E60" w14:textId="77777777" w:rsidR="00D07723" w:rsidRDefault="00B663CD">
      <w:pPr>
        <w:pStyle w:val="BodyText"/>
        <w:spacing w:before="1"/>
        <w:ind w:left="160" w:right="153"/>
        <w:jc w:val="both"/>
      </w:pPr>
      <w:r>
        <w:rPr>
          <w:b/>
        </w:rPr>
        <w:t xml:space="preserve">Compressed Gas Cylinders </w:t>
      </w:r>
      <w:r>
        <w:t>– Compressed gas cylinders should be stored in an upright position at all times and transported according to the appropriate regulatory requirements. When not in u</w:t>
      </w:r>
      <w:r>
        <w:t>se, oxygen and fuel gas (i.e., acetylene) cylinders are required to be stored in separate areas, not closer than 20 feet apart or segregated by an approved separation wall.</w:t>
      </w:r>
    </w:p>
    <w:p w14:paraId="4C03E7CE" w14:textId="77777777" w:rsidR="00D07723" w:rsidRDefault="00D07723">
      <w:pPr>
        <w:pStyle w:val="BodyText"/>
        <w:spacing w:before="10"/>
        <w:rPr>
          <w:sz w:val="25"/>
        </w:rPr>
      </w:pPr>
    </w:p>
    <w:p w14:paraId="4CE0B3DC" w14:textId="77777777" w:rsidR="00D07723" w:rsidRDefault="00B663CD">
      <w:pPr>
        <w:pStyle w:val="BodyText"/>
        <w:ind w:left="160" w:right="156"/>
        <w:jc w:val="both"/>
      </w:pPr>
      <w:r>
        <w:t>Cylinders should be secured by chain or other appropriate methods to prevent them from moving or falling. Whenever a cylinder is not in use it should be fitted with a protective cap over the valve. Compressed gas cylinders are required to be hydrostaticall</w:t>
      </w:r>
      <w:r>
        <w:t>y tested and stamped with the date of testing. Any out-of-date or  unmarked cylinders must be retested or replaced immediately. Using a cylinder as a roller or support may cause it to fail and is prohibited. Certain gases may require additional safeguards.</w:t>
      </w:r>
      <w:r>
        <w:t xml:space="preserve"> Check with a supervisor for the proper procedures for the cylinders being</w:t>
      </w:r>
      <w:r>
        <w:rPr>
          <w:spacing w:val="-3"/>
        </w:rPr>
        <w:t xml:space="preserve"> </w:t>
      </w:r>
      <w:r>
        <w:t>used.</w:t>
      </w:r>
    </w:p>
    <w:p w14:paraId="6360D995" w14:textId="77777777" w:rsidR="00D07723" w:rsidRDefault="00D07723">
      <w:pPr>
        <w:pStyle w:val="BodyText"/>
        <w:spacing w:before="1"/>
        <w:rPr>
          <w:sz w:val="26"/>
        </w:rPr>
      </w:pPr>
    </w:p>
    <w:p w14:paraId="15882118" w14:textId="77777777" w:rsidR="00D07723" w:rsidRDefault="00B663CD">
      <w:pPr>
        <w:pStyle w:val="BodyText"/>
        <w:ind w:left="160" w:right="161"/>
        <w:jc w:val="both"/>
      </w:pPr>
      <w:r>
        <w:rPr>
          <w:b/>
        </w:rPr>
        <w:t xml:space="preserve">Pressure Vessels </w:t>
      </w:r>
      <w:r>
        <w:t>– Catastrophic failure of pressure vessels may result in someone being struck by high energy materials. The contents of pressure vessels is often flammable, toxic or both. Pressure vessels may fail due to a variety of reasons. If a vessel appears to be dam</w:t>
      </w:r>
      <w:r>
        <w:t>aged notify your supervisor immediately. Never attempt unauthorized work on any pressure vessel.</w:t>
      </w:r>
    </w:p>
    <w:p w14:paraId="226A41C7" w14:textId="77777777" w:rsidR="00D07723" w:rsidRDefault="00D07723">
      <w:pPr>
        <w:pStyle w:val="BodyText"/>
        <w:rPr>
          <w:sz w:val="26"/>
        </w:rPr>
      </w:pPr>
    </w:p>
    <w:p w14:paraId="616A41A3" w14:textId="77777777" w:rsidR="00D07723" w:rsidRDefault="00D07723">
      <w:pPr>
        <w:pStyle w:val="BodyText"/>
        <w:rPr>
          <w:sz w:val="22"/>
        </w:rPr>
      </w:pPr>
    </w:p>
    <w:p w14:paraId="4464FBF5" w14:textId="77777777" w:rsidR="00D07723" w:rsidRDefault="00B663CD">
      <w:pPr>
        <w:pStyle w:val="Heading2"/>
        <w:numPr>
          <w:ilvl w:val="0"/>
          <w:numId w:val="9"/>
        </w:numPr>
        <w:tabs>
          <w:tab w:val="left" w:pos="792"/>
        </w:tabs>
        <w:ind w:hanging="631"/>
        <w:jc w:val="both"/>
      </w:pPr>
      <w:r>
        <w:rPr>
          <w:u w:val="thick"/>
        </w:rPr>
        <w:t>MATERIAL HANDLING</w:t>
      </w:r>
      <w:r>
        <w:rPr>
          <w:spacing w:val="-1"/>
          <w:u w:val="thick"/>
        </w:rPr>
        <w:t xml:space="preserve"> </w:t>
      </w:r>
      <w:r>
        <w:rPr>
          <w:u w:val="thick"/>
        </w:rPr>
        <w:t>EQUIPMENT</w:t>
      </w:r>
    </w:p>
    <w:p w14:paraId="7122B580" w14:textId="77777777" w:rsidR="00D07723" w:rsidRDefault="00D07723">
      <w:pPr>
        <w:pStyle w:val="BodyText"/>
        <w:rPr>
          <w:b/>
          <w:sz w:val="16"/>
        </w:rPr>
      </w:pPr>
    </w:p>
    <w:p w14:paraId="5B99E4FC" w14:textId="77777777" w:rsidR="00D07723" w:rsidRDefault="00B663CD">
      <w:pPr>
        <w:pStyle w:val="BodyText"/>
        <w:spacing w:before="92"/>
        <w:ind w:left="160" w:right="158"/>
        <w:jc w:val="both"/>
      </w:pPr>
      <w:r>
        <w:t>No one shall operate the equipment listed below unless they have been instructed/ qualified in its safe and proper use and the e</w:t>
      </w:r>
      <w:r>
        <w:t>quipment has been inspected and found to be in proper working condition. A Job Safety Analysis (JSA) should be conducted prior to beginning any task. If a task does not already have a JSA, create one. Refer to the JSA Section of this handbook for more</w:t>
      </w:r>
      <w:r>
        <w:rPr>
          <w:spacing w:val="-6"/>
        </w:rPr>
        <w:t xml:space="preserve"> </w:t>
      </w:r>
      <w:r>
        <w:t>info</w:t>
      </w:r>
      <w:r>
        <w:t>rmation.</w:t>
      </w:r>
    </w:p>
    <w:p w14:paraId="39F2908F" w14:textId="77777777" w:rsidR="00D07723" w:rsidRDefault="00D07723">
      <w:pPr>
        <w:pStyle w:val="BodyText"/>
        <w:spacing w:before="10"/>
        <w:rPr>
          <w:sz w:val="25"/>
        </w:rPr>
      </w:pPr>
    </w:p>
    <w:p w14:paraId="29A07ED7" w14:textId="77777777" w:rsidR="00D07723" w:rsidRDefault="00B663CD">
      <w:pPr>
        <w:pStyle w:val="BodyText"/>
        <w:ind w:left="160" w:right="166"/>
        <w:jc w:val="both"/>
      </w:pPr>
      <w:r>
        <w:rPr>
          <w:b/>
        </w:rPr>
        <w:t xml:space="preserve">Winch Trucks </w:t>
      </w:r>
      <w:r>
        <w:t>– The following are hazards and recommended practices associated with working on or around winch</w:t>
      </w:r>
      <w:r>
        <w:rPr>
          <w:spacing w:val="6"/>
        </w:rPr>
        <w:t xml:space="preserve"> </w:t>
      </w:r>
      <w:r>
        <w:t>trucks:</w:t>
      </w:r>
    </w:p>
    <w:p w14:paraId="0D2EBD20" w14:textId="77777777" w:rsidR="00D07723" w:rsidRDefault="00D07723">
      <w:pPr>
        <w:pStyle w:val="BodyText"/>
      </w:pPr>
    </w:p>
    <w:p w14:paraId="551A1EE2" w14:textId="77777777" w:rsidR="00D07723" w:rsidRDefault="00B663CD">
      <w:pPr>
        <w:pStyle w:val="ListParagraph"/>
        <w:numPr>
          <w:ilvl w:val="1"/>
          <w:numId w:val="9"/>
        </w:numPr>
        <w:tabs>
          <w:tab w:val="left" w:pos="1151"/>
          <w:tab w:val="left" w:pos="1152"/>
        </w:tabs>
        <w:spacing w:before="1"/>
        <w:ind w:right="165"/>
        <w:rPr>
          <w:sz w:val="24"/>
        </w:rPr>
      </w:pPr>
      <w:r>
        <w:rPr>
          <w:sz w:val="24"/>
        </w:rPr>
        <w:t>Do to the risk of falling, personnel should never be allowed to stand under suspended loads.</w:t>
      </w:r>
    </w:p>
    <w:p w14:paraId="661FAF06" w14:textId="77777777" w:rsidR="00D07723" w:rsidRDefault="00D07723">
      <w:pPr>
        <w:rPr>
          <w:sz w:val="24"/>
        </w:rPr>
        <w:sectPr w:rsidR="00D07723">
          <w:pgSz w:w="12240" w:h="15840"/>
          <w:pgMar w:top="1360" w:right="1280" w:bottom="1180" w:left="1280" w:header="0" w:footer="982" w:gutter="0"/>
          <w:cols w:space="720"/>
        </w:sectPr>
      </w:pPr>
    </w:p>
    <w:p w14:paraId="688A5ABC" w14:textId="77777777" w:rsidR="00D07723" w:rsidRDefault="00B663CD">
      <w:pPr>
        <w:pStyle w:val="ListParagraph"/>
        <w:numPr>
          <w:ilvl w:val="1"/>
          <w:numId w:val="9"/>
        </w:numPr>
        <w:tabs>
          <w:tab w:val="left" w:pos="1152"/>
        </w:tabs>
        <w:spacing w:before="75"/>
        <w:ind w:right="154"/>
        <w:jc w:val="both"/>
        <w:rPr>
          <w:sz w:val="24"/>
        </w:rPr>
      </w:pPr>
      <w:r>
        <w:rPr>
          <w:sz w:val="24"/>
        </w:rPr>
        <w:lastRenderedPageBreak/>
        <w:t xml:space="preserve">Tag lines should be </w:t>
      </w:r>
      <w:r>
        <w:rPr>
          <w:sz w:val="24"/>
        </w:rPr>
        <w:t>used to guide any heavy load into or out of a tight space which will allow personnel to stay away and from underneath. Tag lines can also be used to control awkward loads such as pipe or</w:t>
      </w:r>
      <w:r>
        <w:rPr>
          <w:spacing w:val="-12"/>
          <w:sz w:val="24"/>
        </w:rPr>
        <w:t xml:space="preserve"> </w:t>
      </w:r>
      <w:r>
        <w:rPr>
          <w:sz w:val="24"/>
        </w:rPr>
        <w:t>culverts.</w:t>
      </w:r>
    </w:p>
    <w:p w14:paraId="1EC7CB2C" w14:textId="77777777" w:rsidR="00D07723" w:rsidRDefault="00B663CD">
      <w:pPr>
        <w:pStyle w:val="ListParagraph"/>
        <w:numPr>
          <w:ilvl w:val="1"/>
          <w:numId w:val="9"/>
        </w:numPr>
        <w:tabs>
          <w:tab w:val="left" w:pos="1152"/>
        </w:tabs>
        <w:ind w:right="160"/>
        <w:jc w:val="both"/>
        <w:rPr>
          <w:sz w:val="24"/>
        </w:rPr>
      </w:pPr>
      <w:r>
        <w:rPr>
          <w:sz w:val="24"/>
        </w:rPr>
        <w:t>If a load must be moved while suspended, proper precautions should be taken to ensure that it does not contact personnel or equipment. Moves should be sufficiently communicated and personnel should stand clear to avoid being struck or caught by swinging</w:t>
      </w:r>
      <w:r>
        <w:rPr>
          <w:spacing w:val="-7"/>
          <w:sz w:val="24"/>
        </w:rPr>
        <w:t xml:space="preserve"> </w:t>
      </w:r>
      <w:r>
        <w:rPr>
          <w:sz w:val="24"/>
        </w:rPr>
        <w:t>lo</w:t>
      </w:r>
      <w:r>
        <w:rPr>
          <w:sz w:val="24"/>
        </w:rPr>
        <w:t>ads.</w:t>
      </w:r>
    </w:p>
    <w:p w14:paraId="71CA0789" w14:textId="77777777" w:rsidR="00D07723" w:rsidRDefault="00B663CD">
      <w:pPr>
        <w:pStyle w:val="ListParagraph"/>
        <w:numPr>
          <w:ilvl w:val="1"/>
          <w:numId w:val="9"/>
        </w:numPr>
        <w:tabs>
          <w:tab w:val="left" w:pos="1152"/>
        </w:tabs>
        <w:spacing w:before="121"/>
        <w:ind w:right="156"/>
        <w:jc w:val="both"/>
        <w:rPr>
          <w:sz w:val="24"/>
        </w:rPr>
      </w:pPr>
      <w:r>
        <w:rPr>
          <w:sz w:val="24"/>
        </w:rPr>
        <w:t>Do not position your body between the back of the truck and the loading dock or other solid obstruction, to prevent being caught between the truck and solid obstruction in case the truck rolls back or is backed up by the</w:t>
      </w:r>
      <w:r>
        <w:rPr>
          <w:spacing w:val="-21"/>
          <w:sz w:val="24"/>
        </w:rPr>
        <w:t xml:space="preserve"> </w:t>
      </w:r>
      <w:r>
        <w:rPr>
          <w:sz w:val="24"/>
        </w:rPr>
        <w:t>driver.</w:t>
      </w:r>
    </w:p>
    <w:p w14:paraId="6E900795" w14:textId="77777777" w:rsidR="00D07723" w:rsidRDefault="00B663CD">
      <w:pPr>
        <w:pStyle w:val="ListParagraph"/>
        <w:numPr>
          <w:ilvl w:val="1"/>
          <w:numId w:val="9"/>
        </w:numPr>
        <w:tabs>
          <w:tab w:val="left" w:pos="1152"/>
        </w:tabs>
        <w:ind w:right="156"/>
        <w:jc w:val="both"/>
        <w:rPr>
          <w:sz w:val="24"/>
        </w:rPr>
      </w:pPr>
      <w:r>
        <w:rPr>
          <w:sz w:val="24"/>
        </w:rPr>
        <w:t>Overhead electrical ha</w:t>
      </w:r>
      <w:r>
        <w:rPr>
          <w:sz w:val="24"/>
        </w:rPr>
        <w:t>zards should be identified prior to moving any piece of equipment. Equipment such as gin poles that come in close proximity or contact with overhead energized lines may cause an electrical arc. A  minimum clearance of 10 feet must be maintained from any en</w:t>
      </w:r>
      <w:r>
        <w:rPr>
          <w:sz w:val="24"/>
        </w:rPr>
        <w:t>ergized power line. If any part of the truck or gin pole comes into contact with a power line,  do not touch the vehicle, do not touch the line, and do not allow anyone already inside the vehicle to dismount until it is clear of the power</w:t>
      </w:r>
      <w:r>
        <w:rPr>
          <w:spacing w:val="-27"/>
          <w:sz w:val="24"/>
        </w:rPr>
        <w:t xml:space="preserve"> </w:t>
      </w:r>
      <w:r>
        <w:rPr>
          <w:sz w:val="24"/>
        </w:rPr>
        <w:t>line.</w:t>
      </w:r>
    </w:p>
    <w:p w14:paraId="267FBFDD" w14:textId="77777777" w:rsidR="00D07723" w:rsidRDefault="00B663CD">
      <w:pPr>
        <w:pStyle w:val="ListParagraph"/>
        <w:numPr>
          <w:ilvl w:val="1"/>
          <w:numId w:val="9"/>
        </w:numPr>
        <w:tabs>
          <w:tab w:val="left" w:pos="1152"/>
        </w:tabs>
        <w:ind w:right="157"/>
        <w:jc w:val="both"/>
        <w:rPr>
          <w:sz w:val="24"/>
        </w:rPr>
      </w:pPr>
      <w:r>
        <w:rPr>
          <w:sz w:val="24"/>
        </w:rPr>
        <w:t>Winch lines</w:t>
      </w:r>
      <w:r>
        <w:rPr>
          <w:sz w:val="24"/>
        </w:rPr>
        <w:t xml:space="preserve"> may puncture the skin if leather gloves are not worn when handling.</w:t>
      </w:r>
    </w:p>
    <w:p w14:paraId="0DF047F2" w14:textId="77777777" w:rsidR="00D07723" w:rsidRDefault="00D07723">
      <w:pPr>
        <w:pStyle w:val="BodyText"/>
        <w:spacing w:before="10"/>
        <w:rPr>
          <w:sz w:val="20"/>
        </w:rPr>
      </w:pPr>
    </w:p>
    <w:p w14:paraId="5604CD67" w14:textId="77777777" w:rsidR="00D07723" w:rsidRDefault="00B663CD">
      <w:pPr>
        <w:pStyle w:val="BodyText"/>
        <w:ind w:left="160" w:right="367"/>
      </w:pPr>
      <w:r>
        <w:rPr>
          <w:b/>
        </w:rPr>
        <w:t xml:space="preserve">Cranes </w:t>
      </w:r>
      <w:r>
        <w:t>– The following are common hazards and recommended practices when working around cranes and lifting operations:</w:t>
      </w:r>
    </w:p>
    <w:p w14:paraId="1148D4FE" w14:textId="77777777" w:rsidR="00D07723" w:rsidRDefault="00D07723">
      <w:pPr>
        <w:pStyle w:val="BodyText"/>
      </w:pPr>
    </w:p>
    <w:p w14:paraId="321FCF51" w14:textId="77777777" w:rsidR="00D07723" w:rsidRDefault="00B663CD">
      <w:pPr>
        <w:pStyle w:val="ListParagraph"/>
        <w:numPr>
          <w:ilvl w:val="0"/>
          <w:numId w:val="5"/>
        </w:numPr>
        <w:tabs>
          <w:tab w:val="left" w:pos="960"/>
        </w:tabs>
        <w:spacing w:before="0"/>
        <w:ind w:right="156"/>
        <w:jc w:val="both"/>
        <w:rPr>
          <w:sz w:val="24"/>
        </w:rPr>
      </w:pPr>
      <w:r>
        <w:rPr>
          <w:sz w:val="24"/>
        </w:rPr>
        <w:t>Before a sling is used to secure a load the sling and rigging shal</w:t>
      </w:r>
      <w:r>
        <w:rPr>
          <w:sz w:val="24"/>
        </w:rPr>
        <w:t>l be inspected by a competent person. Incorrect or defective slings may result in a dropped load. Loads with sharp corners or edges should be padded where they contact slings.</w:t>
      </w:r>
    </w:p>
    <w:p w14:paraId="0961355D" w14:textId="77777777" w:rsidR="00D07723" w:rsidRDefault="00B663CD">
      <w:pPr>
        <w:pStyle w:val="ListParagraph"/>
        <w:numPr>
          <w:ilvl w:val="0"/>
          <w:numId w:val="5"/>
        </w:numPr>
        <w:tabs>
          <w:tab w:val="left" w:pos="960"/>
        </w:tabs>
        <w:ind w:right="157"/>
        <w:jc w:val="both"/>
        <w:rPr>
          <w:sz w:val="24"/>
        </w:rPr>
      </w:pPr>
      <w:r>
        <w:rPr>
          <w:sz w:val="24"/>
        </w:rPr>
        <w:t>Lifting more weight than a crane is designed to lift may result in broken lines,</w:t>
      </w:r>
      <w:r>
        <w:rPr>
          <w:sz w:val="24"/>
        </w:rPr>
        <w:t xml:space="preserve"> or structural failure. The crane operator should be familiar with the operating limitations and refer to the load chart as needed. The crane shall never be </w:t>
      </w:r>
      <w:r>
        <w:rPr>
          <w:spacing w:val="2"/>
          <w:sz w:val="24"/>
        </w:rPr>
        <w:t xml:space="preserve">over- </w:t>
      </w:r>
      <w:r>
        <w:rPr>
          <w:sz w:val="24"/>
        </w:rPr>
        <w:t>loaded and no attempt should be made to pick up a load about which there is uncertainty.</w:t>
      </w:r>
    </w:p>
    <w:p w14:paraId="7148E994" w14:textId="77777777" w:rsidR="00D07723" w:rsidRDefault="00B663CD">
      <w:pPr>
        <w:pStyle w:val="ListParagraph"/>
        <w:numPr>
          <w:ilvl w:val="0"/>
          <w:numId w:val="5"/>
        </w:numPr>
        <w:tabs>
          <w:tab w:val="left" w:pos="960"/>
        </w:tabs>
        <w:ind w:right="160"/>
        <w:jc w:val="both"/>
        <w:rPr>
          <w:sz w:val="24"/>
        </w:rPr>
      </w:pPr>
      <w:r>
        <w:rPr>
          <w:sz w:val="24"/>
        </w:rPr>
        <w:t>To a</w:t>
      </w:r>
      <w:r>
        <w:rPr>
          <w:sz w:val="24"/>
        </w:rPr>
        <w:t>void being struck by a moving load or equipment, personnel should remain a safe distance while lifting operations are underway. The area should be properly</w:t>
      </w:r>
      <w:r>
        <w:rPr>
          <w:spacing w:val="-3"/>
          <w:sz w:val="24"/>
        </w:rPr>
        <w:t xml:space="preserve"> </w:t>
      </w:r>
      <w:r>
        <w:rPr>
          <w:sz w:val="24"/>
        </w:rPr>
        <w:t>barricaded.</w:t>
      </w:r>
    </w:p>
    <w:p w14:paraId="1535C6D5" w14:textId="77777777" w:rsidR="00D07723" w:rsidRDefault="00B663CD">
      <w:pPr>
        <w:pStyle w:val="ListParagraph"/>
        <w:numPr>
          <w:ilvl w:val="0"/>
          <w:numId w:val="5"/>
        </w:numPr>
        <w:tabs>
          <w:tab w:val="left" w:pos="960"/>
        </w:tabs>
        <w:ind w:right="169"/>
        <w:jc w:val="both"/>
        <w:rPr>
          <w:sz w:val="24"/>
        </w:rPr>
      </w:pPr>
      <w:r>
        <w:rPr>
          <w:sz w:val="24"/>
        </w:rPr>
        <w:t>Swinging loads are difficult to control and maybe dangerous to nearby personnel. The hoo</w:t>
      </w:r>
      <w:r>
        <w:rPr>
          <w:sz w:val="24"/>
        </w:rPr>
        <w:t>k should be positioned directly over the load to avoid thrust on the boom and to prevent the load from swinging. Also, do not attempt any lift when wind conditions may make it</w:t>
      </w:r>
      <w:r>
        <w:rPr>
          <w:spacing w:val="-7"/>
          <w:sz w:val="24"/>
        </w:rPr>
        <w:t xml:space="preserve"> </w:t>
      </w:r>
      <w:r>
        <w:rPr>
          <w:sz w:val="24"/>
        </w:rPr>
        <w:t>unsafe.</w:t>
      </w:r>
    </w:p>
    <w:p w14:paraId="4B199ACA" w14:textId="77777777" w:rsidR="00D07723" w:rsidRDefault="00B663CD">
      <w:pPr>
        <w:pStyle w:val="ListParagraph"/>
        <w:numPr>
          <w:ilvl w:val="0"/>
          <w:numId w:val="5"/>
        </w:numPr>
        <w:tabs>
          <w:tab w:val="left" w:pos="960"/>
        </w:tabs>
        <w:ind w:right="158"/>
        <w:jc w:val="both"/>
        <w:rPr>
          <w:sz w:val="24"/>
        </w:rPr>
      </w:pPr>
      <w:r>
        <w:rPr>
          <w:sz w:val="24"/>
        </w:rPr>
        <w:t>Many incidents are the result of poor communication. NCCCO (National Commission for the Certification of Crane Operators) hand signals are commonly used during lifting operations and only one (1) Rigger shall be authorized to give signals for each</w:t>
      </w:r>
      <w:r>
        <w:rPr>
          <w:spacing w:val="-1"/>
          <w:sz w:val="24"/>
        </w:rPr>
        <w:t xml:space="preserve"> </w:t>
      </w:r>
      <w:r>
        <w:rPr>
          <w:sz w:val="24"/>
        </w:rPr>
        <w:t>lift.</w:t>
      </w:r>
    </w:p>
    <w:p w14:paraId="3054272D" w14:textId="77777777" w:rsidR="00D07723" w:rsidRDefault="00D07723">
      <w:pPr>
        <w:jc w:val="both"/>
        <w:rPr>
          <w:sz w:val="24"/>
        </w:rPr>
        <w:sectPr w:rsidR="00D07723">
          <w:pgSz w:w="12240" w:h="15840"/>
          <w:pgMar w:top="1360" w:right="1280" w:bottom="1180" w:left="1280" w:header="0" w:footer="982" w:gutter="0"/>
          <w:cols w:space="720"/>
        </w:sectPr>
      </w:pPr>
    </w:p>
    <w:p w14:paraId="276FC37D" w14:textId="77777777" w:rsidR="00D07723" w:rsidRDefault="00B663CD">
      <w:pPr>
        <w:pStyle w:val="BodyText"/>
        <w:spacing w:before="75"/>
        <w:ind w:left="160" w:right="162"/>
        <w:jc w:val="both"/>
      </w:pPr>
      <w:r>
        <w:rPr>
          <w:b/>
        </w:rPr>
        <w:lastRenderedPageBreak/>
        <w:t xml:space="preserve">Hoists </w:t>
      </w:r>
      <w:r>
        <w:t xml:space="preserve">– Falling or slipping loads may strike personnel in the area. To reduce the risk  of such incidents all personnel should stay as far away as possible during hoisting operations. Inspect all of the equipment (slings, hooks, hoist </w:t>
      </w:r>
      <w:r>
        <w:t>chain, etc.) before each lift and ensure that the load is properly balanced to keep it from</w:t>
      </w:r>
      <w:r>
        <w:rPr>
          <w:spacing w:val="-18"/>
        </w:rPr>
        <w:t xml:space="preserve"> </w:t>
      </w:r>
      <w:r>
        <w:t>swinging.</w:t>
      </w:r>
    </w:p>
    <w:p w14:paraId="05AB5999" w14:textId="77777777" w:rsidR="00D07723" w:rsidRDefault="00D07723">
      <w:pPr>
        <w:pStyle w:val="BodyText"/>
      </w:pPr>
    </w:p>
    <w:p w14:paraId="1998E520" w14:textId="77777777" w:rsidR="00D07723" w:rsidRDefault="00B663CD">
      <w:pPr>
        <w:pStyle w:val="Heading3"/>
        <w:ind w:right="1584"/>
        <w:rPr>
          <w:u w:val="none"/>
        </w:rPr>
      </w:pPr>
      <w:r>
        <w:rPr>
          <w:u w:val="thick"/>
        </w:rPr>
        <w:t>Safe Work Policy</w:t>
      </w:r>
    </w:p>
    <w:p w14:paraId="199ACC5A" w14:textId="77777777" w:rsidR="00D07723" w:rsidRDefault="00D07723">
      <w:pPr>
        <w:pStyle w:val="BodyText"/>
        <w:rPr>
          <w:b/>
          <w:i/>
          <w:sz w:val="20"/>
        </w:rPr>
      </w:pPr>
    </w:p>
    <w:p w14:paraId="629E565C" w14:textId="77777777" w:rsidR="00D07723" w:rsidRDefault="00B663CD">
      <w:pPr>
        <w:pStyle w:val="BodyText"/>
        <w:spacing w:before="92"/>
        <w:ind w:left="160" w:right="367"/>
      </w:pPr>
      <w:r>
        <w:rPr>
          <w:b/>
        </w:rPr>
        <w:t xml:space="preserve">Forklifts </w:t>
      </w:r>
      <w:r>
        <w:t>– The following are common hazards and recommended practices when working around forklifts (Powered Industrial Trucks):</w:t>
      </w:r>
    </w:p>
    <w:p w14:paraId="6F63F411" w14:textId="77777777" w:rsidR="00D07723" w:rsidRDefault="00D07723">
      <w:pPr>
        <w:pStyle w:val="BodyText"/>
      </w:pPr>
    </w:p>
    <w:p w14:paraId="6897188C" w14:textId="77777777" w:rsidR="00D07723" w:rsidRDefault="00B663CD">
      <w:pPr>
        <w:pStyle w:val="ListParagraph"/>
        <w:numPr>
          <w:ilvl w:val="1"/>
          <w:numId w:val="5"/>
        </w:numPr>
        <w:tabs>
          <w:tab w:val="left" w:pos="1152"/>
        </w:tabs>
        <w:spacing w:before="0"/>
        <w:ind w:right="156"/>
        <w:jc w:val="both"/>
        <w:rPr>
          <w:sz w:val="24"/>
        </w:rPr>
      </w:pPr>
      <w:r>
        <w:rPr>
          <w:sz w:val="24"/>
        </w:rPr>
        <w:t xml:space="preserve">The </w:t>
      </w:r>
      <w:r>
        <w:rPr>
          <w:sz w:val="24"/>
        </w:rPr>
        <w:t>operator should have a clear view of where the forklift is going in order to avoid running into people or objects. Good practice is to sound the horn whenever entering or exiting buildings or walkways to alert others of your presence.</w:t>
      </w:r>
    </w:p>
    <w:p w14:paraId="0795B41D" w14:textId="77777777" w:rsidR="00D07723" w:rsidRDefault="00B663CD">
      <w:pPr>
        <w:pStyle w:val="ListParagraph"/>
        <w:numPr>
          <w:ilvl w:val="1"/>
          <w:numId w:val="5"/>
        </w:numPr>
        <w:tabs>
          <w:tab w:val="left" w:pos="1152"/>
        </w:tabs>
        <w:ind w:right="156"/>
        <w:jc w:val="both"/>
        <w:rPr>
          <w:sz w:val="24"/>
        </w:rPr>
      </w:pPr>
      <w:r>
        <w:rPr>
          <w:sz w:val="24"/>
        </w:rPr>
        <w:t xml:space="preserve">Overhead obstruction </w:t>
      </w:r>
      <w:r>
        <w:rPr>
          <w:sz w:val="24"/>
        </w:rPr>
        <w:t>hazards should be identified ahead of time. Common overhead obstructions include piping and energized electrical</w:t>
      </w:r>
      <w:r>
        <w:rPr>
          <w:spacing w:val="-27"/>
          <w:sz w:val="24"/>
        </w:rPr>
        <w:t xml:space="preserve"> </w:t>
      </w:r>
      <w:r>
        <w:rPr>
          <w:sz w:val="24"/>
        </w:rPr>
        <w:t>equipment.</w:t>
      </w:r>
    </w:p>
    <w:p w14:paraId="152B7CAD" w14:textId="77777777" w:rsidR="00D07723" w:rsidRDefault="00B663CD">
      <w:pPr>
        <w:pStyle w:val="ListParagraph"/>
        <w:numPr>
          <w:ilvl w:val="1"/>
          <w:numId w:val="5"/>
        </w:numPr>
        <w:tabs>
          <w:tab w:val="left" w:pos="1151"/>
          <w:tab w:val="left" w:pos="1152"/>
        </w:tabs>
        <w:rPr>
          <w:sz w:val="24"/>
        </w:rPr>
      </w:pPr>
      <w:r>
        <w:rPr>
          <w:sz w:val="24"/>
        </w:rPr>
        <w:t>Loads that are not adequately secured may fall off the skids while</w:t>
      </w:r>
      <w:r>
        <w:rPr>
          <w:spacing w:val="-32"/>
          <w:sz w:val="24"/>
        </w:rPr>
        <w:t xml:space="preserve"> </w:t>
      </w:r>
      <w:r>
        <w:rPr>
          <w:sz w:val="24"/>
        </w:rPr>
        <w:t>moving.</w:t>
      </w:r>
    </w:p>
    <w:p w14:paraId="405ABEE8" w14:textId="77777777" w:rsidR="00D07723" w:rsidRDefault="00B663CD">
      <w:pPr>
        <w:pStyle w:val="ListParagraph"/>
        <w:numPr>
          <w:ilvl w:val="1"/>
          <w:numId w:val="5"/>
        </w:numPr>
        <w:tabs>
          <w:tab w:val="left" w:pos="1152"/>
        </w:tabs>
        <w:ind w:right="164"/>
        <w:jc w:val="both"/>
        <w:rPr>
          <w:sz w:val="24"/>
        </w:rPr>
      </w:pPr>
      <w:r>
        <w:rPr>
          <w:sz w:val="24"/>
        </w:rPr>
        <w:t>The high center of gravity makes forklifts susceptible to</w:t>
      </w:r>
      <w:r>
        <w:rPr>
          <w:sz w:val="24"/>
        </w:rPr>
        <w:t xml:space="preserve"> rolling over, especially on sloped surfaces. To lower the center of gravity loads should be carried as close to the ground as practical. Whenever traversing an inclined surface  drive straight up and down, never</w:t>
      </w:r>
      <w:r>
        <w:rPr>
          <w:spacing w:val="3"/>
          <w:sz w:val="24"/>
        </w:rPr>
        <w:t xml:space="preserve"> </w:t>
      </w:r>
      <w:r>
        <w:rPr>
          <w:sz w:val="24"/>
        </w:rPr>
        <w:t>diagonally.</w:t>
      </w:r>
    </w:p>
    <w:p w14:paraId="745A9DC0" w14:textId="77777777" w:rsidR="00D07723" w:rsidRDefault="00D07723">
      <w:pPr>
        <w:pStyle w:val="BodyText"/>
        <w:rPr>
          <w:sz w:val="26"/>
        </w:rPr>
      </w:pPr>
    </w:p>
    <w:p w14:paraId="5362B5ED" w14:textId="77777777" w:rsidR="00D07723" w:rsidRDefault="00D07723">
      <w:pPr>
        <w:pStyle w:val="BodyText"/>
        <w:rPr>
          <w:sz w:val="22"/>
        </w:rPr>
      </w:pPr>
    </w:p>
    <w:p w14:paraId="0CEA2396" w14:textId="77777777" w:rsidR="00D07723" w:rsidRDefault="00B663CD">
      <w:pPr>
        <w:pStyle w:val="Heading2"/>
        <w:numPr>
          <w:ilvl w:val="0"/>
          <w:numId w:val="9"/>
        </w:numPr>
        <w:tabs>
          <w:tab w:val="left" w:pos="792"/>
        </w:tabs>
        <w:spacing w:before="1"/>
        <w:ind w:hanging="631"/>
      </w:pPr>
      <w:r>
        <w:rPr>
          <w:u w:val="thick"/>
        </w:rPr>
        <w:t>HAND</w:t>
      </w:r>
      <w:r>
        <w:rPr>
          <w:spacing w:val="-1"/>
          <w:u w:val="thick"/>
        </w:rPr>
        <w:t xml:space="preserve"> </w:t>
      </w:r>
      <w:r>
        <w:rPr>
          <w:u w:val="thick"/>
        </w:rPr>
        <w:t>TOOLS</w:t>
      </w:r>
    </w:p>
    <w:p w14:paraId="0D63E6D8" w14:textId="77777777" w:rsidR="00D07723" w:rsidRDefault="00D07723">
      <w:pPr>
        <w:pStyle w:val="BodyText"/>
        <w:spacing w:before="11"/>
        <w:rPr>
          <w:b/>
          <w:sz w:val="15"/>
        </w:rPr>
      </w:pPr>
    </w:p>
    <w:p w14:paraId="4C9BAC88" w14:textId="77777777" w:rsidR="00D07723" w:rsidRDefault="00B663CD">
      <w:pPr>
        <w:pStyle w:val="BodyText"/>
        <w:spacing w:before="92"/>
        <w:ind w:left="160" w:right="166"/>
        <w:jc w:val="both"/>
      </w:pPr>
      <w:r>
        <w:t xml:space="preserve">Most injuries involving hand tools are caused by the misuse of the tool or by the use of a defective tool. To reduce the risk of injury, tools should be right for the job, properly maintained and inspected regularly. Defective tools should be taken out of </w:t>
      </w:r>
      <w:r>
        <w:t>service. If possible, choose tools designed to keep your wrist straight, not bent, and take breaks to avoid repetitive strain injuries. Tools used for cutting, such as saws, axes, chisels or knives, should be sharpened. Gloves should be used while using ha</w:t>
      </w:r>
      <w:r>
        <w:t>nd</w:t>
      </w:r>
      <w:r>
        <w:rPr>
          <w:spacing w:val="-21"/>
        </w:rPr>
        <w:t xml:space="preserve"> </w:t>
      </w:r>
      <w:r>
        <w:t>tools.</w:t>
      </w:r>
    </w:p>
    <w:p w14:paraId="0B36C2DD" w14:textId="77777777" w:rsidR="00D07723" w:rsidRDefault="00D07723">
      <w:pPr>
        <w:pStyle w:val="BodyText"/>
      </w:pPr>
    </w:p>
    <w:p w14:paraId="4EDE4983" w14:textId="77777777" w:rsidR="00D07723" w:rsidRDefault="00B663CD">
      <w:pPr>
        <w:pStyle w:val="Heading3"/>
        <w:ind w:left="3637"/>
        <w:jc w:val="left"/>
        <w:rPr>
          <w:u w:val="none"/>
        </w:rPr>
      </w:pPr>
      <w:r>
        <w:rPr>
          <w:u w:val="thick"/>
        </w:rPr>
        <w:t>Hand and Power Tool Policy</w:t>
      </w:r>
    </w:p>
    <w:p w14:paraId="40B70D64" w14:textId="77777777" w:rsidR="00D07723" w:rsidRDefault="00D07723">
      <w:pPr>
        <w:pStyle w:val="BodyText"/>
        <w:rPr>
          <w:b/>
          <w:i/>
          <w:sz w:val="20"/>
        </w:rPr>
      </w:pPr>
    </w:p>
    <w:p w14:paraId="49899742" w14:textId="77777777" w:rsidR="00D07723" w:rsidRDefault="00D07723">
      <w:pPr>
        <w:pStyle w:val="BodyText"/>
        <w:rPr>
          <w:b/>
          <w:i/>
          <w:sz w:val="20"/>
        </w:rPr>
      </w:pPr>
    </w:p>
    <w:p w14:paraId="3E7CA853" w14:textId="77777777" w:rsidR="00D07723" w:rsidRDefault="00B663CD">
      <w:pPr>
        <w:pStyle w:val="ListParagraph"/>
        <w:numPr>
          <w:ilvl w:val="0"/>
          <w:numId w:val="9"/>
        </w:numPr>
        <w:tabs>
          <w:tab w:val="left" w:pos="792"/>
        </w:tabs>
        <w:spacing w:before="92"/>
        <w:ind w:hanging="631"/>
        <w:rPr>
          <w:b/>
          <w:sz w:val="24"/>
        </w:rPr>
      </w:pPr>
      <w:r>
        <w:rPr>
          <w:b/>
          <w:sz w:val="24"/>
          <w:u w:val="thick"/>
        </w:rPr>
        <w:t>TRANSPORTATION</w:t>
      </w:r>
    </w:p>
    <w:p w14:paraId="4F5260D4" w14:textId="77777777" w:rsidR="00D07723" w:rsidRDefault="00D07723">
      <w:pPr>
        <w:pStyle w:val="BodyText"/>
        <w:rPr>
          <w:b/>
          <w:sz w:val="16"/>
        </w:rPr>
      </w:pPr>
    </w:p>
    <w:p w14:paraId="26597557" w14:textId="77777777" w:rsidR="00D07723" w:rsidRDefault="00B663CD">
      <w:pPr>
        <w:pStyle w:val="BodyText"/>
        <w:spacing w:before="92"/>
        <w:ind w:left="160"/>
      </w:pPr>
      <w:r>
        <w:t>The following requirements are for the safe operation of vehicles used for conducting company business:</w:t>
      </w:r>
    </w:p>
    <w:p w14:paraId="50F759A7" w14:textId="77777777" w:rsidR="00D07723" w:rsidRDefault="00D07723">
      <w:pPr>
        <w:pStyle w:val="BodyText"/>
      </w:pPr>
    </w:p>
    <w:p w14:paraId="3C374DB6" w14:textId="77777777" w:rsidR="00D07723" w:rsidRDefault="00B663CD">
      <w:pPr>
        <w:pStyle w:val="ListParagraph"/>
        <w:numPr>
          <w:ilvl w:val="1"/>
          <w:numId w:val="9"/>
        </w:numPr>
        <w:tabs>
          <w:tab w:val="left" w:pos="1153"/>
          <w:tab w:val="left" w:pos="1154"/>
        </w:tabs>
        <w:spacing w:before="0"/>
        <w:ind w:left="1153" w:right="162" w:hanging="362"/>
        <w:rPr>
          <w:sz w:val="24"/>
        </w:rPr>
      </w:pPr>
      <w:r>
        <w:rPr>
          <w:sz w:val="24"/>
        </w:rPr>
        <w:t>All occupants of vehicles MUST wear seat belts at all times, even when driving inside the Facil</w:t>
      </w:r>
      <w:r>
        <w:rPr>
          <w:sz w:val="24"/>
        </w:rPr>
        <w:t>ity</w:t>
      </w:r>
      <w:r>
        <w:rPr>
          <w:spacing w:val="-1"/>
          <w:sz w:val="24"/>
        </w:rPr>
        <w:t xml:space="preserve"> </w:t>
      </w:r>
      <w:r>
        <w:rPr>
          <w:sz w:val="24"/>
        </w:rPr>
        <w:t>gates.</w:t>
      </w:r>
    </w:p>
    <w:p w14:paraId="30AD0421" w14:textId="77777777" w:rsidR="00D07723" w:rsidRDefault="00B663CD">
      <w:pPr>
        <w:pStyle w:val="ListParagraph"/>
        <w:numPr>
          <w:ilvl w:val="1"/>
          <w:numId w:val="9"/>
        </w:numPr>
        <w:tabs>
          <w:tab w:val="left" w:pos="1153"/>
          <w:tab w:val="left" w:pos="1154"/>
        </w:tabs>
        <w:ind w:left="1153" w:hanging="362"/>
        <w:rPr>
          <w:sz w:val="24"/>
        </w:rPr>
      </w:pPr>
      <w:r>
        <w:rPr>
          <w:sz w:val="24"/>
        </w:rPr>
        <w:t>Picking up hitchhikers is not</w:t>
      </w:r>
      <w:r>
        <w:rPr>
          <w:spacing w:val="-3"/>
          <w:sz w:val="24"/>
        </w:rPr>
        <w:t xml:space="preserve"> </w:t>
      </w:r>
      <w:r>
        <w:rPr>
          <w:sz w:val="24"/>
        </w:rPr>
        <w:t>allowed.</w:t>
      </w:r>
    </w:p>
    <w:p w14:paraId="788424A0" w14:textId="77777777" w:rsidR="00D07723" w:rsidRDefault="00D07723">
      <w:pPr>
        <w:rPr>
          <w:sz w:val="24"/>
        </w:rPr>
        <w:sectPr w:rsidR="00D07723">
          <w:pgSz w:w="12240" w:h="15840"/>
          <w:pgMar w:top="1360" w:right="1280" w:bottom="1180" w:left="1280" w:header="0" w:footer="982" w:gutter="0"/>
          <w:cols w:space="720"/>
        </w:sectPr>
      </w:pPr>
    </w:p>
    <w:p w14:paraId="007E08A3" w14:textId="77777777" w:rsidR="00D07723" w:rsidRDefault="00B663CD">
      <w:pPr>
        <w:pStyle w:val="ListParagraph"/>
        <w:numPr>
          <w:ilvl w:val="1"/>
          <w:numId w:val="9"/>
        </w:numPr>
        <w:tabs>
          <w:tab w:val="left" w:pos="1154"/>
        </w:tabs>
        <w:spacing w:before="75"/>
        <w:ind w:left="1153" w:right="172" w:hanging="362"/>
        <w:jc w:val="both"/>
        <w:rPr>
          <w:sz w:val="24"/>
        </w:rPr>
      </w:pPr>
      <w:r>
        <w:rPr>
          <w:sz w:val="24"/>
        </w:rPr>
        <w:lastRenderedPageBreak/>
        <w:t>All drivers must have in their possession a valid government issued driver’s license for the class of vehicle being operated. Drivers shall receive training and be physically capable of safely operating a</w:t>
      </w:r>
      <w:r>
        <w:rPr>
          <w:spacing w:val="-16"/>
          <w:sz w:val="24"/>
        </w:rPr>
        <w:t xml:space="preserve"> </w:t>
      </w:r>
      <w:r>
        <w:rPr>
          <w:sz w:val="24"/>
        </w:rPr>
        <w:t>vehicle.</w:t>
      </w:r>
    </w:p>
    <w:p w14:paraId="7E1E0816" w14:textId="77777777" w:rsidR="00D07723" w:rsidRDefault="00B663CD">
      <w:pPr>
        <w:pStyle w:val="ListParagraph"/>
        <w:numPr>
          <w:ilvl w:val="1"/>
          <w:numId w:val="9"/>
        </w:numPr>
        <w:tabs>
          <w:tab w:val="left" w:pos="1154"/>
        </w:tabs>
        <w:ind w:left="1153" w:right="162" w:hanging="362"/>
        <w:jc w:val="both"/>
        <w:rPr>
          <w:sz w:val="24"/>
        </w:rPr>
      </w:pPr>
      <w:r>
        <w:rPr>
          <w:sz w:val="24"/>
        </w:rPr>
        <w:t xml:space="preserve">Drivers shall not operate a vehicle while </w:t>
      </w:r>
      <w:r>
        <w:rPr>
          <w:sz w:val="24"/>
        </w:rPr>
        <w:t>under the influence of alcohol, drugs, narcotics or medication that could impair the driver’s ability to safely operate the vehicle. Prescription or over-the-counter medication that may impair judgment or performance must be reported to your</w:t>
      </w:r>
      <w:r>
        <w:rPr>
          <w:spacing w:val="-6"/>
          <w:sz w:val="24"/>
        </w:rPr>
        <w:t xml:space="preserve"> </w:t>
      </w:r>
      <w:r>
        <w:rPr>
          <w:sz w:val="24"/>
        </w:rPr>
        <w:t>supervisor.</w:t>
      </w:r>
    </w:p>
    <w:p w14:paraId="61294102" w14:textId="77777777" w:rsidR="00D07723" w:rsidRDefault="00B663CD">
      <w:pPr>
        <w:pStyle w:val="ListParagraph"/>
        <w:numPr>
          <w:ilvl w:val="1"/>
          <w:numId w:val="9"/>
        </w:numPr>
        <w:tabs>
          <w:tab w:val="left" w:pos="1154"/>
        </w:tabs>
        <w:spacing w:before="121"/>
        <w:ind w:left="1153" w:right="168" w:hanging="362"/>
        <w:jc w:val="both"/>
        <w:rPr>
          <w:sz w:val="24"/>
        </w:rPr>
      </w:pPr>
      <w:r>
        <w:rPr>
          <w:sz w:val="24"/>
        </w:rPr>
        <w:t>Dr</w:t>
      </w:r>
      <w:r>
        <w:rPr>
          <w:sz w:val="24"/>
        </w:rPr>
        <w:t>ivers should not operate a vehicle when they are not fully rested, alert or have a condition that could prevent them from safely operating the</w:t>
      </w:r>
      <w:r>
        <w:rPr>
          <w:spacing w:val="-35"/>
          <w:sz w:val="24"/>
        </w:rPr>
        <w:t xml:space="preserve"> </w:t>
      </w:r>
      <w:r>
        <w:rPr>
          <w:sz w:val="24"/>
        </w:rPr>
        <w:t>vehicle.</w:t>
      </w:r>
    </w:p>
    <w:p w14:paraId="06AFC944" w14:textId="77777777" w:rsidR="00D07723" w:rsidRDefault="00B663CD">
      <w:pPr>
        <w:pStyle w:val="ListParagraph"/>
        <w:numPr>
          <w:ilvl w:val="1"/>
          <w:numId w:val="9"/>
        </w:numPr>
        <w:tabs>
          <w:tab w:val="left" w:pos="1154"/>
        </w:tabs>
        <w:ind w:left="1153" w:right="157" w:hanging="362"/>
        <w:jc w:val="both"/>
        <w:rPr>
          <w:sz w:val="24"/>
        </w:rPr>
      </w:pPr>
      <w:r>
        <w:rPr>
          <w:sz w:val="24"/>
        </w:rPr>
        <w:t>Drivers shall remain alert at all times and maintain their attention to the safe operation of the vehicl</w:t>
      </w:r>
      <w:r>
        <w:rPr>
          <w:sz w:val="24"/>
        </w:rPr>
        <w:t>e and surrounding road and traffic</w:t>
      </w:r>
      <w:r>
        <w:rPr>
          <w:spacing w:val="-16"/>
          <w:sz w:val="24"/>
        </w:rPr>
        <w:t xml:space="preserve"> </w:t>
      </w:r>
      <w:r>
        <w:rPr>
          <w:sz w:val="24"/>
        </w:rPr>
        <w:t>conditions.</w:t>
      </w:r>
    </w:p>
    <w:p w14:paraId="20C8D985" w14:textId="0718A0DB" w:rsidR="00D07723" w:rsidRDefault="00B663CD">
      <w:pPr>
        <w:pStyle w:val="ListParagraph"/>
        <w:numPr>
          <w:ilvl w:val="1"/>
          <w:numId w:val="9"/>
        </w:numPr>
        <w:tabs>
          <w:tab w:val="left" w:pos="1154"/>
        </w:tabs>
        <w:ind w:left="1153" w:right="172" w:hanging="362"/>
        <w:jc w:val="both"/>
        <w:rPr>
          <w:sz w:val="24"/>
        </w:rPr>
      </w:pPr>
      <w:r>
        <w:rPr>
          <w:sz w:val="24"/>
        </w:rPr>
        <w:t xml:space="preserve">Vehicles must be operated in strict accordance with all applicable traffic laws, ordinances, regulations and </w:t>
      </w:r>
      <w:r w:rsidR="00A465E0">
        <w:rPr>
          <w:sz w:val="24"/>
        </w:rPr>
        <w:t>Company</w:t>
      </w:r>
      <w:r>
        <w:rPr>
          <w:sz w:val="24"/>
        </w:rPr>
        <w:t xml:space="preserve"> site</w:t>
      </w:r>
      <w:r>
        <w:rPr>
          <w:spacing w:val="-5"/>
          <w:sz w:val="24"/>
        </w:rPr>
        <w:t xml:space="preserve"> </w:t>
      </w:r>
      <w:r>
        <w:rPr>
          <w:sz w:val="24"/>
        </w:rPr>
        <w:t>rules.</w:t>
      </w:r>
    </w:p>
    <w:p w14:paraId="544D9669" w14:textId="77777777" w:rsidR="00D07723" w:rsidRDefault="00B663CD">
      <w:pPr>
        <w:pStyle w:val="ListParagraph"/>
        <w:numPr>
          <w:ilvl w:val="1"/>
          <w:numId w:val="9"/>
        </w:numPr>
        <w:tabs>
          <w:tab w:val="left" w:pos="1154"/>
        </w:tabs>
        <w:ind w:left="1153" w:right="161" w:hanging="362"/>
        <w:jc w:val="both"/>
        <w:rPr>
          <w:sz w:val="24"/>
        </w:rPr>
      </w:pPr>
      <w:r>
        <w:rPr>
          <w:sz w:val="24"/>
        </w:rPr>
        <w:t xml:space="preserve">All vehicle safety devices shall remain operational. Tampering or disabling  any </w:t>
      </w:r>
      <w:r>
        <w:rPr>
          <w:sz w:val="24"/>
        </w:rPr>
        <w:t>safety device (i.e.; seat belt warning alarms, air bags etc) is</w:t>
      </w:r>
      <w:r>
        <w:rPr>
          <w:spacing w:val="-33"/>
          <w:sz w:val="24"/>
        </w:rPr>
        <w:t xml:space="preserve"> </w:t>
      </w:r>
      <w:r>
        <w:rPr>
          <w:sz w:val="24"/>
        </w:rPr>
        <w:t>prohibited.</w:t>
      </w:r>
    </w:p>
    <w:p w14:paraId="3F9024D8" w14:textId="77777777" w:rsidR="00D07723" w:rsidRDefault="00B663CD">
      <w:pPr>
        <w:pStyle w:val="ListParagraph"/>
        <w:numPr>
          <w:ilvl w:val="1"/>
          <w:numId w:val="9"/>
        </w:numPr>
        <w:tabs>
          <w:tab w:val="left" w:pos="1153"/>
          <w:tab w:val="left" w:pos="1154"/>
        </w:tabs>
        <w:ind w:left="1153" w:hanging="362"/>
        <w:rPr>
          <w:sz w:val="24"/>
        </w:rPr>
      </w:pPr>
      <w:r>
        <w:rPr>
          <w:sz w:val="24"/>
        </w:rPr>
        <w:t>All drivers are subject to periodic driver records</w:t>
      </w:r>
      <w:r>
        <w:rPr>
          <w:spacing w:val="-7"/>
          <w:sz w:val="24"/>
        </w:rPr>
        <w:t xml:space="preserve"> </w:t>
      </w:r>
      <w:r>
        <w:rPr>
          <w:sz w:val="24"/>
        </w:rPr>
        <w:t>review.</w:t>
      </w:r>
    </w:p>
    <w:p w14:paraId="17E23F20" w14:textId="77777777" w:rsidR="00D07723" w:rsidRDefault="00B663CD">
      <w:pPr>
        <w:pStyle w:val="ListParagraph"/>
        <w:numPr>
          <w:ilvl w:val="1"/>
          <w:numId w:val="9"/>
        </w:numPr>
        <w:tabs>
          <w:tab w:val="left" w:pos="1154"/>
        </w:tabs>
        <w:ind w:left="1153" w:right="166" w:hanging="362"/>
        <w:jc w:val="both"/>
        <w:rPr>
          <w:sz w:val="24"/>
        </w:rPr>
      </w:pPr>
      <w:r>
        <w:rPr>
          <w:sz w:val="24"/>
        </w:rPr>
        <w:t>The driver is responsible to ensure that the vehicle is in safe operating condition. Any part of the vehicle that is in an unsafe condition should be reported and shall not be operated until repairs are made. Appropriate safety equipment should be kept wit</w:t>
      </w:r>
      <w:r>
        <w:rPr>
          <w:sz w:val="24"/>
        </w:rPr>
        <w:t>h the</w:t>
      </w:r>
      <w:r>
        <w:rPr>
          <w:spacing w:val="-5"/>
          <w:sz w:val="24"/>
        </w:rPr>
        <w:t xml:space="preserve"> </w:t>
      </w:r>
      <w:r>
        <w:rPr>
          <w:sz w:val="24"/>
        </w:rPr>
        <w:t>vehicle.</w:t>
      </w:r>
    </w:p>
    <w:p w14:paraId="5D9C5B22" w14:textId="77777777" w:rsidR="00D07723" w:rsidRDefault="00B663CD">
      <w:pPr>
        <w:pStyle w:val="ListParagraph"/>
        <w:numPr>
          <w:ilvl w:val="1"/>
          <w:numId w:val="9"/>
        </w:numPr>
        <w:tabs>
          <w:tab w:val="left" w:pos="1154"/>
        </w:tabs>
        <w:ind w:left="1153" w:right="162" w:hanging="362"/>
        <w:jc w:val="both"/>
        <w:rPr>
          <w:sz w:val="24"/>
        </w:rPr>
      </w:pPr>
      <w:r>
        <w:rPr>
          <w:sz w:val="24"/>
        </w:rPr>
        <w:t>You should avoid distractions while driving. Personnel are prohibited from reading or writing text messages, notes or email, and editing or looking up contact information while driving.</w:t>
      </w:r>
    </w:p>
    <w:p w14:paraId="5260FD25" w14:textId="77777777" w:rsidR="00D07723" w:rsidRDefault="00B663CD">
      <w:pPr>
        <w:pStyle w:val="ListParagraph"/>
        <w:numPr>
          <w:ilvl w:val="1"/>
          <w:numId w:val="9"/>
        </w:numPr>
        <w:tabs>
          <w:tab w:val="left" w:pos="1154"/>
        </w:tabs>
        <w:ind w:left="1153" w:right="158" w:hanging="362"/>
        <w:jc w:val="both"/>
        <w:rPr>
          <w:sz w:val="24"/>
        </w:rPr>
      </w:pPr>
      <w:r>
        <w:rPr>
          <w:sz w:val="24"/>
        </w:rPr>
        <w:t>Cellular phones may be used for short phone conversatio</w:t>
      </w:r>
      <w:r>
        <w:rPr>
          <w:sz w:val="24"/>
        </w:rPr>
        <w:t xml:space="preserve">ns when operating motorized vehicles </w:t>
      </w:r>
      <w:r>
        <w:rPr>
          <w:b/>
          <w:sz w:val="24"/>
        </w:rPr>
        <w:t xml:space="preserve">only </w:t>
      </w:r>
      <w:r>
        <w:rPr>
          <w:sz w:val="24"/>
        </w:rPr>
        <w:t>when: (1) such activity is permitted under state or local laws or regulations; (2) a hands free device is used and; (3) the employee determines that he or she is able to perform such activity safely. Do not partici</w:t>
      </w:r>
      <w:r>
        <w:rPr>
          <w:sz w:val="24"/>
        </w:rPr>
        <w:t>pate in a phone call while operating a vehicle in heavy traffic, severe weather or other hazardous</w:t>
      </w:r>
      <w:r>
        <w:rPr>
          <w:spacing w:val="-5"/>
          <w:sz w:val="24"/>
        </w:rPr>
        <w:t xml:space="preserve"> </w:t>
      </w:r>
      <w:r>
        <w:rPr>
          <w:sz w:val="24"/>
        </w:rPr>
        <w:t>conditions.</w:t>
      </w:r>
    </w:p>
    <w:p w14:paraId="6DDC4D74" w14:textId="77777777" w:rsidR="00D07723" w:rsidRDefault="00B663CD">
      <w:pPr>
        <w:pStyle w:val="ListParagraph"/>
        <w:numPr>
          <w:ilvl w:val="1"/>
          <w:numId w:val="9"/>
        </w:numPr>
        <w:tabs>
          <w:tab w:val="left" w:pos="1154"/>
        </w:tabs>
        <w:ind w:left="1153" w:right="167" w:hanging="362"/>
        <w:jc w:val="both"/>
        <w:rPr>
          <w:sz w:val="24"/>
        </w:rPr>
      </w:pPr>
      <w:r>
        <w:rPr>
          <w:sz w:val="24"/>
        </w:rPr>
        <w:t>Vehicle drivers must drive defensively and should not depend on having the right of</w:t>
      </w:r>
      <w:r>
        <w:rPr>
          <w:spacing w:val="1"/>
          <w:sz w:val="24"/>
        </w:rPr>
        <w:t xml:space="preserve"> </w:t>
      </w:r>
      <w:r>
        <w:rPr>
          <w:sz w:val="24"/>
        </w:rPr>
        <w:t>way.</w:t>
      </w:r>
    </w:p>
    <w:p w14:paraId="37945340" w14:textId="5F6BBDAD" w:rsidR="00D07723" w:rsidRDefault="00B663CD">
      <w:pPr>
        <w:pStyle w:val="ListParagraph"/>
        <w:numPr>
          <w:ilvl w:val="0"/>
          <w:numId w:val="4"/>
        </w:numPr>
        <w:tabs>
          <w:tab w:val="left" w:pos="1154"/>
        </w:tabs>
        <w:ind w:right="160" w:hanging="362"/>
        <w:jc w:val="both"/>
        <w:rPr>
          <w:sz w:val="24"/>
        </w:rPr>
      </w:pPr>
      <w:r>
        <w:rPr>
          <w:sz w:val="24"/>
        </w:rPr>
        <w:t xml:space="preserve">All drivers are responsible for knowing any vehicle use </w:t>
      </w:r>
      <w:r>
        <w:rPr>
          <w:sz w:val="24"/>
        </w:rPr>
        <w:t xml:space="preserve">laws that are applicable to them in addition to </w:t>
      </w:r>
      <w:r w:rsidR="00A465E0">
        <w:rPr>
          <w:sz w:val="24"/>
        </w:rPr>
        <w:t>Company</w:t>
      </w:r>
      <w:r>
        <w:rPr>
          <w:sz w:val="24"/>
        </w:rPr>
        <w:t xml:space="preserve"> policies, procedures and rules that relate to the operation of vehicles and vehicle accident</w:t>
      </w:r>
      <w:r>
        <w:rPr>
          <w:spacing w:val="-2"/>
          <w:sz w:val="24"/>
        </w:rPr>
        <w:t xml:space="preserve"> </w:t>
      </w:r>
      <w:r>
        <w:rPr>
          <w:sz w:val="24"/>
        </w:rPr>
        <w:t>reporting.</w:t>
      </w:r>
    </w:p>
    <w:p w14:paraId="504A9EAF" w14:textId="77777777" w:rsidR="00D07723" w:rsidRDefault="00D07723">
      <w:pPr>
        <w:pStyle w:val="BodyText"/>
        <w:spacing w:before="10"/>
        <w:rPr>
          <w:sz w:val="20"/>
        </w:rPr>
      </w:pPr>
    </w:p>
    <w:p w14:paraId="59B670A5" w14:textId="37A6CC39" w:rsidR="00D07723" w:rsidRDefault="00A465E0">
      <w:pPr>
        <w:pStyle w:val="Heading3"/>
        <w:ind w:right="1582"/>
        <w:rPr>
          <w:u w:val="none"/>
        </w:rPr>
      </w:pPr>
      <w:r>
        <w:rPr>
          <w:u w:val="thick"/>
        </w:rPr>
        <w:t>Company</w:t>
      </w:r>
      <w:r w:rsidR="00B663CD">
        <w:rPr>
          <w:u w:val="thick"/>
        </w:rPr>
        <w:t xml:space="preserve"> Driver Policy</w:t>
      </w:r>
    </w:p>
    <w:p w14:paraId="470C5850" w14:textId="77777777" w:rsidR="00D07723" w:rsidRDefault="00D07723">
      <w:pPr>
        <w:sectPr w:rsidR="00D07723">
          <w:pgSz w:w="12240" w:h="15840"/>
          <w:pgMar w:top="1360" w:right="1280" w:bottom="1180" w:left="1280" w:header="0" w:footer="982" w:gutter="0"/>
          <w:cols w:space="720"/>
        </w:sectPr>
      </w:pPr>
    </w:p>
    <w:p w14:paraId="3FA4BDE5" w14:textId="77777777" w:rsidR="00D07723" w:rsidRDefault="00B663CD">
      <w:pPr>
        <w:pStyle w:val="ListParagraph"/>
        <w:numPr>
          <w:ilvl w:val="0"/>
          <w:numId w:val="9"/>
        </w:numPr>
        <w:tabs>
          <w:tab w:val="left" w:pos="880"/>
        </w:tabs>
        <w:spacing w:before="75"/>
        <w:ind w:left="880" w:hanging="720"/>
        <w:rPr>
          <w:b/>
          <w:sz w:val="24"/>
        </w:rPr>
      </w:pPr>
      <w:r>
        <w:rPr>
          <w:b/>
          <w:sz w:val="24"/>
          <w:u w:val="thick"/>
        </w:rPr>
        <w:lastRenderedPageBreak/>
        <w:t>FIRST</w:t>
      </w:r>
      <w:r>
        <w:rPr>
          <w:b/>
          <w:spacing w:val="1"/>
          <w:sz w:val="24"/>
          <w:u w:val="thick"/>
        </w:rPr>
        <w:t xml:space="preserve"> </w:t>
      </w:r>
      <w:r>
        <w:rPr>
          <w:b/>
          <w:sz w:val="24"/>
          <w:u w:val="thick"/>
        </w:rPr>
        <w:t>AID</w:t>
      </w:r>
    </w:p>
    <w:p w14:paraId="2E15C2F3" w14:textId="77777777" w:rsidR="00D07723" w:rsidRDefault="00D07723">
      <w:pPr>
        <w:pStyle w:val="BodyText"/>
        <w:rPr>
          <w:b/>
          <w:sz w:val="16"/>
        </w:rPr>
      </w:pPr>
    </w:p>
    <w:p w14:paraId="13E4A611" w14:textId="77777777" w:rsidR="00D07723" w:rsidRDefault="00B663CD">
      <w:pPr>
        <w:pStyle w:val="BodyText"/>
        <w:spacing w:before="92"/>
        <w:ind w:left="160" w:right="162"/>
        <w:jc w:val="both"/>
      </w:pPr>
      <w:r>
        <w:t>Personnel should familiarize themselves with the location and contents of first aid kits in their Facility. First aid kits must be periodically inspected and contents replaced as needed.</w:t>
      </w:r>
    </w:p>
    <w:p w14:paraId="45C3A015" w14:textId="77777777" w:rsidR="00D07723" w:rsidRDefault="00D07723">
      <w:pPr>
        <w:pStyle w:val="BodyText"/>
      </w:pPr>
    </w:p>
    <w:p w14:paraId="7CE13186" w14:textId="77777777" w:rsidR="00D07723" w:rsidRDefault="00B663CD">
      <w:pPr>
        <w:pStyle w:val="BodyText"/>
        <w:spacing w:before="1"/>
        <w:ind w:left="160" w:right="153"/>
        <w:jc w:val="both"/>
      </w:pPr>
      <w:r>
        <w:t xml:space="preserve">Facilities suitable for quick drenching or flushing of the eyes and </w:t>
      </w:r>
      <w:r>
        <w:t xml:space="preserve">body shall be provided in work areas where corrosive materials are located. The drenching or flushing stations shall be located on the same level and within 10 seconds of corrosive materials areas and the path shall be free of obstructions and as straight </w:t>
      </w:r>
      <w:r>
        <w:t>as possible.</w:t>
      </w:r>
    </w:p>
    <w:p w14:paraId="6635D119" w14:textId="77777777" w:rsidR="00D07723" w:rsidRDefault="00D07723">
      <w:pPr>
        <w:pStyle w:val="BodyText"/>
        <w:spacing w:before="11"/>
        <w:rPr>
          <w:sz w:val="23"/>
        </w:rPr>
      </w:pPr>
    </w:p>
    <w:p w14:paraId="39A389D1" w14:textId="77777777" w:rsidR="00D07723" w:rsidRDefault="00B663CD">
      <w:pPr>
        <w:pStyle w:val="BodyText"/>
        <w:ind w:left="160" w:right="165"/>
        <w:jc w:val="both"/>
      </w:pPr>
      <w:r>
        <w:t>Where medical assistance may not be immediately available, employees should be trained in first aid and CPR. In areas were 911 service is not available, the telephone numbers of physicians, hospitals, or ambulances shall be conspicuously post</w:t>
      </w:r>
      <w:r>
        <w:t>ed near all phones.</w:t>
      </w:r>
    </w:p>
    <w:p w14:paraId="51EAF9AE" w14:textId="77777777" w:rsidR="00D07723" w:rsidRDefault="00D07723">
      <w:pPr>
        <w:pStyle w:val="BodyText"/>
        <w:rPr>
          <w:sz w:val="26"/>
        </w:rPr>
      </w:pPr>
    </w:p>
    <w:p w14:paraId="3E79717C" w14:textId="77777777" w:rsidR="00D07723" w:rsidRDefault="00D07723">
      <w:pPr>
        <w:pStyle w:val="BodyText"/>
        <w:rPr>
          <w:sz w:val="26"/>
        </w:rPr>
      </w:pPr>
    </w:p>
    <w:p w14:paraId="540383C1" w14:textId="77777777" w:rsidR="00D07723" w:rsidRDefault="00B663CD">
      <w:pPr>
        <w:pStyle w:val="ListParagraph"/>
        <w:numPr>
          <w:ilvl w:val="0"/>
          <w:numId w:val="9"/>
        </w:numPr>
        <w:tabs>
          <w:tab w:val="left" w:pos="895"/>
        </w:tabs>
        <w:spacing w:before="0"/>
        <w:ind w:left="894" w:hanging="734"/>
        <w:jc w:val="both"/>
        <w:rPr>
          <w:b/>
          <w:sz w:val="24"/>
        </w:rPr>
      </w:pPr>
      <w:r>
        <w:rPr>
          <w:b/>
          <w:sz w:val="26"/>
          <w:u w:val="thick"/>
        </w:rPr>
        <w:t>OCCUPATIONAL HEALTH AND</w:t>
      </w:r>
      <w:r>
        <w:rPr>
          <w:b/>
          <w:spacing w:val="4"/>
          <w:sz w:val="26"/>
          <w:u w:val="thick"/>
        </w:rPr>
        <w:t xml:space="preserve"> </w:t>
      </w:r>
      <w:r>
        <w:rPr>
          <w:b/>
          <w:sz w:val="26"/>
          <w:u w:val="thick"/>
        </w:rPr>
        <w:t>HYGIENE</w:t>
      </w:r>
    </w:p>
    <w:p w14:paraId="25E2578F" w14:textId="77777777" w:rsidR="00D07723" w:rsidRDefault="00D07723">
      <w:pPr>
        <w:pStyle w:val="BodyText"/>
        <w:spacing w:before="1"/>
        <w:rPr>
          <w:b/>
          <w:sz w:val="16"/>
        </w:rPr>
      </w:pPr>
    </w:p>
    <w:p w14:paraId="7745D79F" w14:textId="2A318272" w:rsidR="00D07723" w:rsidRDefault="00B663CD">
      <w:pPr>
        <w:pStyle w:val="BodyText"/>
        <w:spacing w:before="92"/>
        <w:ind w:left="160" w:right="158"/>
        <w:jc w:val="both"/>
      </w:pPr>
      <w:r>
        <w:t xml:space="preserve">To assure that potential exposure to chemical and physical agents associated with the facilities are recognized, evaluated and controlled, </w:t>
      </w:r>
      <w:r w:rsidR="00A465E0">
        <w:t>Company</w:t>
      </w:r>
      <w:r>
        <w:t xml:space="preserve"> regional locations have established an industrial hygie</w:t>
      </w:r>
      <w:r>
        <w:t>ne program. This program is intended to identify and address employee exposures through engineering controls, administrative work practice controls and/or personal protective equipment.</w:t>
      </w:r>
    </w:p>
    <w:p w14:paraId="4D6DE453" w14:textId="77777777" w:rsidR="00D07723" w:rsidRDefault="00D07723">
      <w:pPr>
        <w:pStyle w:val="BodyText"/>
        <w:spacing w:before="10"/>
        <w:rPr>
          <w:sz w:val="20"/>
        </w:rPr>
      </w:pPr>
    </w:p>
    <w:p w14:paraId="0BDD1DD8" w14:textId="100A8E27" w:rsidR="00D07723" w:rsidRDefault="00B663CD">
      <w:pPr>
        <w:pStyle w:val="BodyText"/>
        <w:ind w:left="160" w:right="161"/>
        <w:jc w:val="both"/>
      </w:pPr>
      <w:r>
        <w:t>The monitoring associated with the industrial hygiene program will in</w:t>
      </w:r>
      <w:r>
        <w:t>clude, as appropriate, site evaluation, area surveys, bulk sample collection, and exposure monitoring. Records of the results of all monitoring and surveys performed under this program shall be maintained and provided to affected personnel in accordance wi</w:t>
      </w:r>
      <w:r>
        <w:t xml:space="preserve">th </w:t>
      </w:r>
      <w:r w:rsidR="00A465E0">
        <w:t>Company</w:t>
      </w:r>
      <w:r>
        <w:t xml:space="preserve"> regional policy.</w:t>
      </w:r>
    </w:p>
    <w:p w14:paraId="3CCEAB34" w14:textId="77777777" w:rsidR="00D07723" w:rsidRDefault="00D07723">
      <w:pPr>
        <w:pStyle w:val="BodyText"/>
        <w:spacing w:before="9"/>
        <w:rPr>
          <w:sz w:val="23"/>
        </w:rPr>
      </w:pPr>
    </w:p>
    <w:p w14:paraId="5F8ACB85" w14:textId="77777777" w:rsidR="00D07723" w:rsidRDefault="00B663CD">
      <w:pPr>
        <w:pStyle w:val="BodyText"/>
        <w:ind w:left="160" w:right="163"/>
        <w:jc w:val="both"/>
      </w:pPr>
      <w:r>
        <w:rPr>
          <w:b/>
        </w:rPr>
        <w:t xml:space="preserve">Heat Stress </w:t>
      </w:r>
      <w:r>
        <w:t>– In extremely humid climates or in extreme temperature climates, the body cannot produce or evaporate enough sweat to keep the body temperature normal. The effect of this is called heat stress and can range from mil</w:t>
      </w:r>
      <w:r>
        <w:t>d dehydration to complete heat stroke and resulting death. Symptoms of heat stress include nausea, cramps, exhaustion, and</w:t>
      </w:r>
      <w:r>
        <w:rPr>
          <w:spacing w:val="-2"/>
        </w:rPr>
        <w:t xml:space="preserve"> </w:t>
      </w:r>
      <w:r>
        <w:t>stroke.</w:t>
      </w:r>
    </w:p>
    <w:p w14:paraId="6AAEA127" w14:textId="77777777" w:rsidR="00D07723" w:rsidRDefault="00D07723">
      <w:pPr>
        <w:pStyle w:val="BodyText"/>
      </w:pPr>
    </w:p>
    <w:p w14:paraId="48694E54" w14:textId="77777777" w:rsidR="00D07723" w:rsidRDefault="00B663CD">
      <w:pPr>
        <w:pStyle w:val="BodyText"/>
        <w:ind w:left="160" w:right="158"/>
        <w:jc w:val="both"/>
      </w:pPr>
      <w:r>
        <w:t>To avoid heat stress, personnel should take steps to ensure they remain fully hydrated and should condition themselves to work in hot climates (allow the body to adjust over a few days), wear light colored cloths, and take a break in the event of any sympt</w:t>
      </w:r>
      <w:r>
        <w:t>oms of heat stress or exhaustion, such as headaches or becoming over-heated. With a little caution and common sense, heat illnesses can be avoided.</w:t>
      </w:r>
    </w:p>
    <w:p w14:paraId="0AEEBB58" w14:textId="77777777" w:rsidR="00D07723" w:rsidRDefault="00D07723">
      <w:pPr>
        <w:pStyle w:val="BodyText"/>
      </w:pPr>
    </w:p>
    <w:p w14:paraId="0395D5BF" w14:textId="77777777" w:rsidR="00D07723" w:rsidRDefault="00B663CD">
      <w:pPr>
        <w:pStyle w:val="BodyText"/>
        <w:spacing w:before="1"/>
        <w:ind w:left="160" w:right="166"/>
        <w:jc w:val="both"/>
      </w:pPr>
      <w:r>
        <w:rPr>
          <w:b/>
        </w:rPr>
        <w:t xml:space="preserve">Cold Weather </w:t>
      </w:r>
      <w:r>
        <w:t>– Hypothermia develops when body heat is lost due to a cool or cold environment faster than it</w:t>
      </w:r>
      <w:r>
        <w:t xml:space="preserve"> can be replaced. Temperatures do NOT have to be below freezing for this condition to occur. Warning signs of hypothermia include confusion,</w:t>
      </w:r>
    </w:p>
    <w:p w14:paraId="2635AB66" w14:textId="77777777" w:rsidR="00D07723" w:rsidRDefault="00D07723">
      <w:pPr>
        <w:jc w:val="both"/>
        <w:sectPr w:rsidR="00D07723">
          <w:pgSz w:w="12240" w:h="15840"/>
          <w:pgMar w:top="1360" w:right="1280" w:bottom="1180" w:left="1280" w:header="0" w:footer="982" w:gutter="0"/>
          <w:cols w:space="720"/>
        </w:sectPr>
      </w:pPr>
    </w:p>
    <w:p w14:paraId="73FD2591" w14:textId="77777777" w:rsidR="00D07723" w:rsidRDefault="00B663CD">
      <w:pPr>
        <w:pStyle w:val="BodyText"/>
        <w:spacing w:before="75"/>
        <w:ind w:left="160" w:right="159"/>
        <w:jc w:val="both"/>
      </w:pPr>
      <w:r>
        <w:lastRenderedPageBreak/>
        <w:t>shivering, stiff muscles, becoming sleepy and slow breathing. To avoid hypothermia, personnel need to</w:t>
      </w:r>
      <w:r>
        <w:t xml:space="preserve"> stay warm by wearing several layers of clothing, keeping clothes dry, and wearing a hat and gloves.</w:t>
      </w:r>
    </w:p>
    <w:p w14:paraId="519730BF" w14:textId="77777777" w:rsidR="00D07723" w:rsidRDefault="00D07723">
      <w:pPr>
        <w:pStyle w:val="BodyText"/>
      </w:pPr>
    </w:p>
    <w:p w14:paraId="30360001" w14:textId="77777777" w:rsidR="00D07723" w:rsidRDefault="00B663CD">
      <w:pPr>
        <w:pStyle w:val="BodyText"/>
        <w:ind w:left="160" w:right="156"/>
        <w:jc w:val="both"/>
      </w:pPr>
      <w:r>
        <w:t>Personnel working in an artic-type environment should plan ahead by having their route mapped out, notifying someone of their expected arrival time and th</w:t>
      </w:r>
      <w:r>
        <w:t>e direction they will be traveling, ensuring that they have operating emergency communication equipment available, and ensuring they have survival equipment in their vehicle which is appropriate for current weather conditions.</w:t>
      </w:r>
    </w:p>
    <w:p w14:paraId="22AB006E" w14:textId="77777777" w:rsidR="00D07723" w:rsidRDefault="00D07723">
      <w:pPr>
        <w:pStyle w:val="BodyText"/>
        <w:spacing w:before="11"/>
        <w:rPr>
          <w:sz w:val="25"/>
        </w:rPr>
      </w:pPr>
    </w:p>
    <w:p w14:paraId="153C3C2D" w14:textId="77777777" w:rsidR="00D07723" w:rsidRDefault="00B663CD">
      <w:pPr>
        <w:pStyle w:val="BodyText"/>
        <w:ind w:left="160" w:right="156"/>
        <w:jc w:val="both"/>
      </w:pPr>
      <w:r>
        <w:rPr>
          <w:b/>
        </w:rPr>
        <w:t xml:space="preserve">Bloodborne Pathogens </w:t>
      </w:r>
      <w:r>
        <w:t>– Objec</w:t>
      </w:r>
      <w:r>
        <w:t>ts such as needles, scalpels, broken glass, exposed wire ends, etc that have the potential to penetrate the skin and transfer blood or other body fluids have the possibility to contain bloodborne pathogens. Whenever applicable, proper PPE (rubber gloves, g</w:t>
      </w:r>
      <w:r>
        <w:t>owns, face masks, eye protection, mouthpieces, etc) should be worn to guard against such exposures.</w:t>
      </w:r>
    </w:p>
    <w:p w14:paraId="42DD5760" w14:textId="77777777" w:rsidR="00D07723" w:rsidRDefault="00D07723">
      <w:pPr>
        <w:pStyle w:val="BodyText"/>
        <w:spacing w:before="1"/>
        <w:rPr>
          <w:sz w:val="26"/>
        </w:rPr>
      </w:pPr>
    </w:p>
    <w:p w14:paraId="406DCD39" w14:textId="77777777" w:rsidR="00D07723" w:rsidRDefault="00B663CD">
      <w:pPr>
        <w:pStyle w:val="BodyText"/>
        <w:ind w:left="160" w:right="159"/>
        <w:jc w:val="both"/>
      </w:pPr>
      <w:r>
        <w:t xml:space="preserve">If exposure does occur, first aid, including a thorough cleansing with soap and water, should be administered promptly. The immediate supervisor should be </w:t>
      </w:r>
      <w:r>
        <w:t>notified and an Incident Report and Sharps Log shall be completed. All individuals who experience a potential job-related exposure to bloodborne pathogens will be given the opportunity to be tested immediately for bloodborne virus (e.g., Hepatitis B, Hepat</w:t>
      </w:r>
      <w:r>
        <w:t>itis C, HIV, etc.) and may also be offered immunization for the Hepatitis B virus.</w:t>
      </w:r>
    </w:p>
    <w:p w14:paraId="4F66EB42" w14:textId="77777777" w:rsidR="00D07723" w:rsidRDefault="00D07723">
      <w:pPr>
        <w:pStyle w:val="BodyText"/>
      </w:pPr>
    </w:p>
    <w:p w14:paraId="3A5C1DDE" w14:textId="77777777" w:rsidR="00D07723" w:rsidRDefault="00B663CD">
      <w:pPr>
        <w:pStyle w:val="Heading3"/>
        <w:ind w:left="2091"/>
        <w:jc w:val="left"/>
        <w:rPr>
          <w:u w:val="none"/>
        </w:rPr>
      </w:pPr>
      <w:r>
        <w:rPr>
          <w:u w:val="thick"/>
        </w:rPr>
        <w:t>Bloodborne Pathogens Exposure Control Policy</w:t>
      </w:r>
    </w:p>
    <w:p w14:paraId="7AF28DC9" w14:textId="77777777" w:rsidR="00D07723" w:rsidRDefault="00D07723">
      <w:pPr>
        <w:pStyle w:val="BodyText"/>
        <w:rPr>
          <w:b/>
          <w:i/>
          <w:sz w:val="20"/>
        </w:rPr>
      </w:pPr>
    </w:p>
    <w:p w14:paraId="46364471" w14:textId="77777777" w:rsidR="00D07723" w:rsidRDefault="00D07723">
      <w:pPr>
        <w:pStyle w:val="BodyText"/>
        <w:rPr>
          <w:b/>
          <w:i/>
          <w:sz w:val="20"/>
        </w:rPr>
      </w:pPr>
    </w:p>
    <w:p w14:paraId="2AEC7699" w14:textId="77777777" w:rsidR="00D07723" w:rsidRDefault="00B663CD">
      <w:pPr>
        <w:pStyle w:val="Heading2"/>
        <w:numPr>
          <w:ilvl w:val="0"/>
          <w:numId w:val="9"/>
        </w:numPr>
        <w:tabs>
          <w:tab w:val="left" w:pos="976"/>
        </w:tabs>
        <w:spacing w:before="92"/>
        <w:ind w:left="976" w:hanging="816"/>
      </w:pPr>
      <w:bookmarkStart w:id="0" w:name="_TOC_250003"/>
      <w:r>
        <w:rPr>
          <w:u w:val="thick"/>
        </w:rPr>
        <w:t>PROTECTION OF THE</w:t>
      </w:r>
      <w:r>
        <w:rPr>
          <w:spacing w:val="-4"/>
          <w:u w:val="thick"/>
        </w:rPr>
        <w:t xml:space="preserve"> </w:t>
      </w:r>
      <w:bookmarkEnd w:id="0"/>
      <w:r>
        <w:rPr>
          <w:u w:val="thick"/>
        </w:rPr>
        <w:t>ENVIRONMENT</w:t>
      </w:r>
    </w:p>
    <w:p w14:paraId="4C8E935D" w14:textId="77777777" w:rsidR="00D07723" w:rsidRDefault="00D07723">
      <w:pPr>
        <w:pStyle w:val="BodyText"/>
        <w:rPr>
          <w:b/>
          <w:sz w:val="16"/>
        </w:rPr>
      </w:pPr>
    </w:p>
    <w:p w14:paraId="14B83114" w14:textId="095B2952" w:rsidR="00D07723" w:rsidRDefault="00A465E0">
      <w:pPr>
        <w:pStyle w:val="BodyText"/>
        <w:spacing w:before="92"/>
        <w:ind w:left="160" w:right="158"/>
        <w:jc w:val="both"/>
      </w:pPr>
      <w:r>
        <w:t>Company</w:t>
      </w:r>
      <w:r w:rsidR="00B663CD">
        <w:t xml:space="preserve"> is committed to conducting operations in an environmentally responsible manner and expects and requires its Employees and Non-Employee Workers to share in this commitment.</w:t>
      </w:r>
    </w:p>
    <w:p w14:paraId="793F7B05" w14:textId="77777777" w:rsidR="00D07723" w:rsidRDefault="00D07723">
      <w:pPr>
        <w:pStyle w:val="BodyText"/>
        <w:spacing w:before="10"/>
        <w:rPr>
          <w:sz w:val="20"/>
        </w:rPr>
      </w:pPr>
    </w:p>
    <w:p w14:paraId="135F55D9" w14:textId="364D861E" w:rsidR="00D07723" w:rsidRDefault="00B663CD">
      <w:pPr>
        <w:pStyle w:val="BodyText"/>
        <w:ind w:left="160" w:right="155"/>
        <w:jc w:val="both"/>
      </w:pPr>
      <w:r>
        <w:rPr>
          <w:b/>
        </w:rPr>
        <w:t xml:space="preserve">Waste Management </w:t>
      </w:r>
      <w:r>
        <w:t xml:space="preserve">– </w:t>
      </w:r>
      <w:r w:rsidR="00A465E0">
        <w:t>Company</w:t>
      </w:r>
      <w:r>
        <w:t xml:space="preserve"> maintains an Environmental Management Policy that </w:t>
      </w:r>
      <w:r>
        <w:t>provides guidance on how to handle, transport, and dispose of solid and hazardous waste. The management and disposal of waste is subject to stringent federal and state laws and guidelines and it is essential that all Employees and Non-Employee workers comp</w:t>
      </w:r>
      <w:r>
        <w:t xml:space="preserve">ly with </w:t>
      </w:r>
      <w:r w:rsidR="00A465E0">
        <w:t>Company</w:t>
      </w:r>
      <w:r>
        <w:t>’s Materials Management Policy. You should be familiar with this Policy and the HSE Department should be consulted in the event of any questions or concerns regarding proper waste disposal procedures.</w:t>
      </w:r>
    </w:p>
    <w:p w14:paraId="4B6D1004" w14:textId="77777777" w:rsidR="00D07723" w:rsidRDefault="00D07723">
      <w:pPr>
        <w:pStyle w:val="BodyText"/>
        <w:spacing w:before="10"/>
        <w:rPr>
          <w:sz w:val="25"/>
        </w:rPr>
      </w:pPr>
    </w:p>
    <w:p w14:paraId="320C4D69" w14:textId="5C525255" w:rsidR="00D07723" w:rsidRDefault="00B663CD">
      <w:pPr>
        <w:pStyle w:val="BodyText"/>
        <w:spacing w:before="1"/>
        <w:ind w:left="160" w:right="158"/>
        <w:jc w:val="both"/>
      </w:pPr>
      <w:r>
        <w:rPr>
          <w:b/>
        </w:rPr>
        <w:t>The best waste management is to avoid cr</w:t>
      </w:r>
      <w:r>
        <w:rPr>
          <w:b/>
        </w:rPr>
        <w:t xml:space="preserve">eating any waste. </w:t>
      </w:r>
      <w:r w:rsidR="00A465E0">
        <w:t>Company</w:t>
      </w:r>
      <w:r>
        <w:t xml:space="preserve"> encourages  the reduction of waste. Some waste materials may be recycled while other wastes will need to be treated or disposed in a responsible manner. Once a waste is generated, it must be handled according to the Environmental M</w:t>
      </w:r>
      <w:r>
        <w:t>anagement Policy. Correct handling include, but are not limited to, ensuring the waste is placed into a proper container, labeling</w:t>
      </w:r>
      <w:r>
        <w:rPr>
          <w:spacing w:val="14"/>
        </w:rPr>
        <w:t xml:space="preserve"> </w:t>
      </w:r>
      <w:r>
        <w:t>the</w:t>
      </w:r>
      <w:r>
        <w:rPr>
          <w:spacing w:val="16"/>
        </w:rPr>
        <w:t xml:space="preserve"> </w:t>
      </w:r>
      <w:r>
        <w:t>container,</w:t>
      </w:r>
      <w:r>
        <w:rPr>
          <w:spacing w:val="16"/>
        </w:rPr>
        <w:t xml:space="preserve"> </w:t>
      </w:r>
      <w:r>
        <w:t>properly</w:t>
      </w:r>
      <w:r>
        <w:rPr>
          <w:spacing w:val="15"/>
        </w:rPr>
        <w:t xml:space="preserve"> </w:t>
      </w:r>
      <w:r>
        <w:t>storing</w:t>
      </w:r>
      <w:r>
        <w:rPr>
          <w:spacing w:val="14"/>
        </w:rPr>
        <w:t xml:space="preserve"> </w:t>
      </w:r>
      <w:r>
        <w:t>and</w:t>
      </w:r>
      <w:r>
        <w:rPr>
          <w:spacing w:val="16"/>
        </w:rPr>
        <w:t xml:space="preserve"> </w:t>
      </w:r>
      <w:r>
        <w:t>shipping</w:t>
      </w:r>
      <w:r>
        <w:rPr>
          <w:spacing w:val="16"/>
        </w:rPr>
        <w:t xml:space="preserve"> </w:t>
      </w:r>
      <w:r>
        <w:t>the</w:t>
      </w:r>
      <w:r>
        <w:rPr>
          <w:spacing w:val="16"/>
        </w:rPr>
        <w:t xml:space="preserve"> </w:t>
      </w:r>
      <w:r>
        <w:t>waste,</w:t>
      </w:r>
      <w:r>
        <w:rPr>
          <w:spacing w:val="15"/>
        </w:rPr>
        <w:t xml:space="preserve"> </w:t>
      </w:r>
      <w:r>
        <w:t>and</w:t>
      </w:r>
      <w:r>
        <w:rPr>
          <w:spacing w:val="19"/>
        </w:rPr>
        <w:t xml:space="preserve"> </w:t>
      </w:r>
      <w:r>
        <w:t>properly</w:t>
      </w:r>
      <w:r>
        <w:rPr>
          <w:spacing w:val="13"/>
        </w:rPr>
        <w:t xml:space="preserve"> </w:t>
      </w:r>
      <w:r>
        <w:t>preparing</w:t>
      </w:r>
    </w:p>
    <w:p w14:paraId="1D027476" w14:textId="77777777" w:rsidR="00D07723" w:rsidRDefault="00D07723">
      <w:pPr>
        <w:jc w:val="both"/>
        <w:sectPr w:rsidR="00D07723">
          <w:pgSz w:w="12240" w:h="15840"/>
          <w:pgMar w:top="1360" w:right="1280" w:bottom="1180" w:left="1280" w:header="0" w:footer="982" w:gutter="0"/>
          <w:cols w:space="720"/>
        </w:sectPr>
      </w:pPr>
    </w:p>
    <w:p w14:paraId="023A9901" w14:textId="77777777" w:rsidR="00D07723" w:rsidRDefault="00B663CD">
      <w:pPr>
        <w:pStyle w:val="BodyText"/>
        <w:spacing w:before="75"/>
        <w:ind w:left="160" w:right="160"/>
      </w:pPr>
      <w:r>
        <w:lastRenderedPageBreak/>
        <w:t>the waste manifest. Questions about waste disposal should be directed to a supervisor or the HSE Department.</w:t>
      </w:r>
    </w:p>
    <w:p w14:paraId="1D0C6F71" w14:textId="77777777" w:rsidR="00D07723" w:rsidRDefault="00D07723">
      <w:pPr>
        <w:pStyle w:val="BodyText"/>
      </w:pPr>
    </w:p>
    <w:p w14:paraId="011BFEC0" w14:textId="77777777" w:rsidR="00D07723" w:rsidRDefault="00B663CD">
      <w:pPr>
        <w:pStyle w:val="Heading3"/>
        <w:ind w:left="2852"/>
        <w:jc w:val="left"/>
        <w:rPr>
          <w:u w:val="none"/>
        </w:rPr>
      </w:pPr>
      <w:r>
        <w:rPr>
          <w:u w:val="thick"/>
        </w:rPr>
        <w:t>Environmental Management Policy</w:t>
      </w:r>
    </w:p>
    <w:p w14:paraId="2A08B4D0" w14:textId="77777777" w:rsidR="00D07723" w:rsidRDefault="00D07723">
      <w:pPr>
        <w:pStyle w:val="BodyText"/>
        <w:rPr>
          <w:b/>
          <w:i/>
          <w:sz w:val="16"/>
        </w:rPr>
      </w:pPr>
    </w:p>
    <w:p w14:paraId="2B0D57B9" w14:textId="30D3054B" w:rsidR="00D07723" w:rsidRDefault="00B663CD">
      <w:pPr>
        <w:pStyle w:val="BodyText"/>
        <w:spacing w:before="92"/>
        <w:ind w:left="160" w:right="157"/>
        <w:jc w:val="both"/>
      </w:pPr>
      <w:r>
        <w:rPr>
          <w:b/>
        </w:rPr>
        <w:t xml:space="preserve">Hydrocarbon and Chemical Spills </w:t>
      </w:r>
      <w:r>
        <w:t xml:space="preserve">– It is absolutely essential that all product spills or releases be reported </w:t>
      </w:r>
      <w:r>
        <w:rPr>
          <w:b/>
          <w:u w:val="thick"/>
        </w:rPr>
        <w:t>imme</w:t>
      </w:r>
      <w:r>
        <w:rPr>
          <w:b/>
          <w:u w:val="thick"/>
        </w:rPr>
        <w:t>diately</w:t>
      </w:r>
      <w:r>
        <w:rPr>
          <w:b/>
        </w:rPr>
        <w:t xml:space="preserve"> </w:t>
      </w:r>
      <w:r>
        <w:t xml:space="preserve">to a supervisor regardless of size, source or quantity. In many cases, </w:t>
      </w:r>
      <w:r w:rsidR="00A465E0">
        <w:t>Company</w:t>
      </w:r>
      <w:r>
        <w:t xml:space="preserve"> may be required to report spills to the authorities within minutes or hours of learning of a spill.</w:t>
      </w:r>
    </w:p>
    <w:p w14:paraId="39EB101D" w14:textId="77777777" w:rsidR="00D07723" w:rsidRDefault="00D07723">
      <w:pPr>
        <w:pStyle w:val="BodyText"/>
      </w:pPr>
    </w:p>
    <w:p w14:paraId="09D5F7B3" w14:textId="5F7DFDFA" w:rsidR="00D07723" w:rsidRDefault="00B663CD">
      <w:pPr>
        <w:pStyle w:val="BodyText"/>
        <w:spacing w:before="1"/>
        <w:ind w:left="160" w:right="156"/>
        <w:jc w:val="both"/>
      </w:pPr>
      <w:r>
        <w:t xml:space="preserve">Each </w:t>
      </w:r>
      <w:r w:rsidR="00A465E0">
        <w:t>Company</w:t>
      </w:r>
      <w:r>
        <w:t xml:space="preserve"> Facility has Facility Response Plan that identifies and d</w:t>
      </w:r>
      <w:r>
        <w:t>escribes the information necessary for responding to a spill, including the notification requirements, responsibilities, procedures, materials to contain and clean up spilled materials. You should be familiar with the spill response contingency plan applic</w:t>
      </w:r>
      <w:r>
        <w:t>able to your Facility and know where it is stored. It is important to recognize that spilled materials may be dangerous and should only be handled by personnel with the proper training, equipment and planning. You should refer to MSDSs for the materials st</w:t>
      </w:r>
      <w:r>
        <w:t>ored in your work area so that you are familiar with characteristics and hazards of those materials. Consult the HSE Department for additional</w:t>
      </w:r>
      <w:r>
        <w:rPr>
          <w:spacing w:val="-6"/>
        </w:rPr>
        <w:t xml:space="preserve"> </w:t>
      </w:r>
      <w:r>
        <w:t>guidance.</w:t>
      </w:r>
    </w:p>
    <w:p w14:paraId="708C5103" w14:textId="77777777" w:rsidR="00D07723" w:rsidRDefault="00D07723">
      <w:pPr>
        <w:pStyle w:val="BodyText"/>
      </w:pPr>
    </w:p>
    <w:p w14:paraId="520CC8C4" w14:textId="36100DE9" w:rsidR="00D07723" w:rsidRDefault="00B663CD">
      <w:pPr>
        <w:pStyle w:val="Heading2"/>
        <w:ind w:left="160" w:right="156" w:firstLine="0"/>
        <w:jc w:val="both"/>
      </w:pPr>
      <w:r>
        <w:t xml:space="preserve">NOTE: The procedures to be followed, persons to be notified, and method of notification are addressed in the </w:t>
      </w:r>
      <w:r w:rsidR="00A465E0">
        <w:t>Company</w:t>
      </w:r>
      <w:r>
        <w:t xml:space="preserve"> HSE Standard “Incident Management Policy.”</w:t>
      </w:r>
    </w:p>
    <w:p w14:paraId="4F7ED79A" w14:textId="77777777" w:rsidR="00D07723" w:rsidRDefault="00D07723">
      <w:pPr>
        <w:pStyle w:val="BodyText"/>
        <w:rPr>
          <w:b/>
        </w:rPr>
      </w:pPr>
    </w:p>
    <w:p w14:paraId="502204F6" w14:textId="77777777" w:rsidR="00D07723" w:rsidRDefault="00B663CD">
      <w:pPr>
        <w:pStyle w:val="Heading3"/>
        <w:ind w:right="1584"/>
        <w:rPr>
          <w:u w:val="none"/>
        </w:rPr>
      </w:pPr>
      <w:r>
        <w:rPr>
          <w:u w:val="thick"/>
        </w:rPr>
        <w:t>Incident Management Policy</w:t>
      </w:r>
    </w:p>
    <w:p w14:paraId="44253F49" w14:textId="77777777" w:rsidR="00D07723" w:rsidRDefault="00D07723">
      <w:pPr>
        <w:pStyle w:val="BodyText"/>
        <w:rPr>
          <w:b/>
          <w:i/>
          <w:sz w:val="16"/>
        </w:rPr>
      </w:pPr>
    </w:p>
    <w:p w14:paraId="63F9BF44" w14:textId="77777777" w:rsidR="00D07723" w:rsidRDefault="00B663CD">
      <w:pPr>
        <w:pStyle w:val="BodyText"/>
        <w:spacing w:before="92"/>
        <w:ind w:left="160" w:right="159"/>
        <w:jc w:val="both"/>
      </w:pPr>
      <w:r>
        <w:rPr>
          <w:b/>
        </w:rPr>
        <w:t xml:space="preserve">Plants and Wildlife </w:t>
      </w:r>
      <w:r>
        <w:t>– Work activities shall be conducted in such a w</w:t>
      </w:r>
      <w:r>
        <w:t>ay as to minimize the impacts to plants and wildlife. Whenever possible, persons and vehicles should stay on existing roadways or paths.</w:t>
      </w:r>
    </w:p>
    <w:p w14:paraId="7F2B752E" w14:textId="77777777" w:rsidR="00D07723" w:rsidRDefault="00D07723">
      <w:pPr>
        <w:pStyle w:val="BodyText"/>
      </w:pPr>
    </w:p>
    <w:p w14:paraId="413B71FA" w14:textId="717503AA" w:rsidR="00D07723" w:rsidRDefault="00B663CD">
      <w:pPr>
        <w:pStyle w:val="BodyText"/>
        <w:ind w:left="160" w:right="161"/>
        <w:jc w:val="both"/>
      </w:pPr>
      <w:r>
        <w:rPr>
          <w:b/>
        </w:rPr>
        <w:t xml:space="preserve">Discharges and Air Emissions </w:t>
      </w:r>
      <w:r>
        <w:t xml:space="preserve">– </w:t>
      </w:r>
      <w:r w:rsidR="00A465E0">
        <w:t>Company</w:t>
      </w:r>
      <w:r>
        <w:t xml:space="preserve"> Facilities are subject to stringent state and federal laws and regulations as we</w:t>
      </w:r>
      <w:r>
        <w:t xml:space="preserve">ll as Facility permits that govern discharges to water and emissions to air. It is essential that </w:t>
      </w:r>
      <w:r w:rsidR="00A465E0">
        <w:t>Company</w:t>
      </w:r>
      <w:r>
        <w:t xml:space="preserve"> operate within these legal requirements.</w:t>
      </w:r>
    </w:p>
    <w:p w14:paraId="20905EDC" w14:textId="77777777" w:rsidR="00D07723" w:rsidRDefault="00D07723">
      <w:pPr>
        <w:pStyle w:val="BodyText"/>
      </w:pPr>
    </w:p>
    <w:p w14:paraId="5D93EBFF" w14:textId="7F6652C5" w:rsidR="00D07723" w:rsidRDefault="00B663CD">
      <w:pPr>
        <w:pStyle w:val="BodyText"/>
        <w:ind w:left="160" w:right="163"/>
        <w:jc w:val="both"/>
      </w:pPr>
      <w:r>
        <w:t>If you observe any condition that indicates that a discharge to land, water or to air is occurring or may occ</w:t>
      </w:r>
      <w:r>
        <w:t xml:space="preserve">ur that is not permitted under applicable laws or permits, you must report such condition to a </w:t>
      </w:r>
      <w:r w:rsidR="00A465E0">
        <w:t>Company</w:t>
      </w:r>
      <w:r>
        <w:t xml:space="preserve"> supervisor immediately. If you have any questions or concerns regarding the laws or permits applicable at a Facility, contact a </w:t>
      </w:r>
      <w:r w:rsidR="00A465E0">
        <w:t>Company</w:t>
      </w:r>
      <w:r>
        <w:t xml:space="preserve"> supervisor or the H</w:t>
      </w:r>
      <w:r>
        <w:t>SE Department.</w:t>
      </w:r>
    </w:p>
    <w:p w14:paraId="0ED179D2" w14:textId="77777777" w:rsidR="00D07723" w:rsidRDefault="00D07723">
      <w:pPr>
        <w:pStyle w:val="BodyText"/>
      </w:pPr>
    </w:p>
    <w:p w14:paraId="153B1B26" w14:textId="0AEA36EB" w:rsidR="00D07723" w:rsidRDefault="00B663CD">
      <w:pPr>
        <w:pStyle w:val="BodyText"/>
        <w:ind w:left="160" w:right="158"/>
        <w:jc w:val="both"/>
      </w:pPr>
      <w:r>
        <w:rPr>
          <w:b/>
        </w:rPr>
        <w:t xml:space="preserve">Other Threats to the Environment </w:t>
      </w:r>
      <w:r>
        <w:t xml:space="preserve">– All other threats to the environment that are observed or any questions or concerns regarding </w:t>
      </w:r>
      <w:r w:rsidR="00A465E0">
        <w:t>Company</w:t>
      </w:r>
      <w:r>
        <w:t xml:space="preserve"> operations should be brought to the attention of HSE Department.</w:t>
      </w:r>
    </w:p>
    <w:p w14:paraId="178D3A94" w14:textId="77777777" w:rsidR="00D07723" w:rsidRDefault="00D07723">
      <w:pPr>
        <w:jc w:val="both"/>
        <w:sectPr w:rsidR="00D07723">
          <w:pgSz w:w="12240" w:h="15840"/>
          <w:pgMar w:top="1360" w:right="1280" w:bottom="1180" w:left="1280" w:header="0" w:footer="982" w:gutter="0"/>
          <w:cols w:space="720"/>
        </w:sectPr>
      </w:pPr>
    </w:p>
    <w:p w14:paraId="200CF4F8" w14:textId="77777777" w:rsidR="00D07723" w:rsidRDefault="00B663CD">
      <w:pPr>
        <w:pStyle w:val="Heading2"/>
        <w:numPr>
          <w:ilvl w:val="0"/>
          <w:numId w:val="3"/>
        </w:numPr>
        <w:tabs>
          <w:tab w:val="left" w:pos="880"/>
        </w:tabs>
        <w:spacing w:before="75"/>
      </w:pPr>
      <w:bookmarkStart w:id="1" w:name="_TOC_250002"/>
      <w:bookmarkEnd w:id="1"/>
      <w:r>
        <w:rPr>
          <w:u w:val="thick"/>
        </w:rPr>
        <w:lastRenderedPageBreak/>
        <w:t>SECURITY</w:t>
      </w:r>
    </w:p>
    <w:p w14:paraId="2C1E8039" w14:textId="77777777" w:rsidR="00D07723" w:rsidRDefault="00D07723">
      <w:pPr>
        <w:pStyle w:val="BodyText"/>
        <w:rPr>
          <w:b/>
          <w:sz w:val="16"/>
        </w:rPr>
      </w:pPr>
    </w:p>
    <w:p w14:paraId="2929D20A" w14:textId="77777777" w:rsidR="00D07723" w:rsidRDefault="00B663CD">
      <w:pPr>
        <w:pStyle w:val="BodyText"/>
        <w:spacing w:before="92"/>
        <w:ind w:left="160" w:right="155"/>
        <w:jc w:val="both"/>
      </w:pPr>
      <w:r>
        <w:t>Employees and N</w:t>
      </w:r>
      <w:r>
        <w:t>on-Employee Workers serve as the eyes and ears of the company- wide security effort. The following security practices are important to ensure the safety of the</w:t>
      </w:r>
      <w:r>
        <w:rPr>
          <w:spacing w:val="-1"/>
        </w:rPr>
        <w:t xml:space="preserve"> </w:t>
      </w:r>
      <w:r>
        <w:t>facility:</w:t>
      </w:r>
    </w:p>
    <w:p w14:paraId="446BA07A" w14:textId="77777777" w:rsidR="00D07723" w:rsidRDefault="00D07723">
      <w:pPr>
        <w:pStyle w:val="BodyText"/>
      </w:pPr>
    </w:p>
    <w:p w14:paraId="6FF82FCD" w14:textId="77777777" w:rsidR="00D07723" w:rsidRDefault="00B663CD">
      <w:pPr>
        <w:pStyle w:val="ListParagraph"/>
        <w:numPr>
          <w:ilvl w:val="1"/>
          <w:numId w:val="3"/>
        </w:numPr>
        <w:tabs>
          <w:tab w:val="left" w:pos="1151"/>
          <w:tab w:val="left" w:pos="1152"/>
          <w:tab w:val="left" w:pos="1497"/>
          <w:tab w:val="left" w:pos="2854"/>
          <w:tab w:val="left" w:pos="3801"/>
          <w:tab w:val="left" w:pos="4411"/>
          <w:tab w:val="left" w:pos="4865"/>
          <w:tab w:val="left" w:pos="6130"/>
          <w:tab w:val="left" w:pos="7581"/>
          <w:tab w:val="left" w:pos="8540"/>
        </w:tabs>
        <w:spacing w:before="1"/>
        <w:ind w:right="164"/>
        <w:rPr>
          <w:sz w:val="24"/>
        </w:rPr>
      </w:pPr>
      <w:r>
        <w:rPr>
          <w:sz w:val="24"/>
        </w:rPr>
        <w:t>If</w:t>
      </w:r>
      <w:r>
        <w:rPr>
          <w:sz w:val="24"/>
        </w:rPr>
        <w:tab/>
        <w:t>applicable,</w:t>
      </w:r>
      <w:r>
        <w:rPr>
          <w:sz w:val="24"/>
        </w:rPr>
        <w:tab/>
        <w:t>ensure</w:t>
      </w:r>
      <w:r>
        <w:rPr>
          <w:sz w:val="24"/>
        </w:rPr>
        <w:tab/>
        <w:t>that</w:t>
      </w:r>
      <w:r>
        <w:rPr>
          <w:sz w:val="24"/>
        </w:rPr>
        <w:tab/>
        <w:t>all</w:t>
      </w:r>
      <w:r>
        <w:rPr>
          <w:sz w:val="24"/>
        </w:rPr>
        <w:tab/>
        <w:t>personnel</w:t>
      </w:r>
      <w:r>
        <w:rPr>
          <w:sz w:val="24"/>
        </w:rPr>
        <w:tab/>
        <w:t>prominently</w:t>
      </w:r>
      <w:r>
        <w:rPr>
          <w:sz w:val="24"/>
        </w:rPr>
        <w:tab/>
        <w:t>display</w:t>
      </w:r>
      <w:r>
        <w:rPr>
          <w:sz w:val="24"/>
        </w:rPr>
        <w:tab/>
      </w:r>
      <w:r>
        <w:rPr>
          <w:w w:val="95"/>
          <w:sz w:val="24"/>
        </w:rPr>
        <w:t xml:space="preserve">company </w:t>
      </w:r>
      <w:r>
        <w:rPr>
          <w:sz w:val="24"/>
        </w:rPr>
        <w:t>identification badges at all times while in a</w:t>
      </w:r>
      <w:r>
        <w:rPr>
          <w:spacing w:val="-12"/>
          <w:sz w:val="24"/>
        </w:rPr>
        <w:t xml:space="preserve"> </w:t>
      </w:r>
      <w:r>
        <w:rPr>
          <w:sz w:val="24"/>
        </w:rPr>
        <w:t>Facility;</w:t>
      </w:r>
    </w:p>
    <w:p w14:paraId="1F4EB041" w14:textId="77777777" w:rsidR="00D07723" w:rsidRDefault="00B663CD">
      <w:pPr>
        <w:pStyle w:val="ListParagraph"/>
        <w:numPr>
          <w:ilvl w:val="1"/>
          <w:numId w:val="3"/>
        </w:numPr>
        <w:tabs>
          <w:tab w:val="left" w:pos="1151"/>
          <w:tab w:val="left" w:pos="1152"/>
        </w:tabs>
        <w:rPr>
          <w:sz w:val="24"/>
        </w:rPr>
      </w:pPr>
      <w:r>
        <w:rPr>
          <w:sz w:val="24"/>
        </w:rPr>
        <w:t>Lock doors, files, and log out or lock</w:t>
      </w:r>
      <w:r>
        <w:rPr>
          <w:spacing w:val="-10"/>
          <w:sz w:val="24"/>
        </w:rPr>
        <w:t xml:space="preserve"> </w:t>
      </w:r>
      <w:r>
        <w:rPr>
          <w:sz w:val="24"/>
        </w:rPr>
        <w:t>computers;</w:t>
      </w:r>
    </w:p>
    <w:p w14:paraId="28CC6CEE" w14:textId="77777777" w:rsidR="00D07723" w:rsidRDefault="00B663CD">
      <w:pPr>
        <w:pStyle w:val="ListParagraph"/>
        <w:numPr>
          <w:ilvl w:val="1"/>
          <w:numId w:val="3"/>
        </w:numPr>
        <w:tabs>
          <w:tab w:val="left" w:pos="1151"/>
          <w:tab w:val="left" w:pos="1152"/>
        </w:tabs>
        <w:rPr>
          <w:sz w:val="24"/>
        </w:rPr>
      </w:pPr>
      <w:r>
        <w:rPr>
          <w:sz w:val="24"/>
        </w:rPr>
        <w:t>Being watchful for and report suspicious</w:t>
      </w:r>
      <w:r>
        <w:rPr>
          <w:spacing w:val="-17"/>
          <w:sz w:val="24"/>
        </w:rPr>
        <w:t xml:space="preserve"> </w:t>
      </w:r>
      <w:r>
        <w:rPr>
          <w:sz w:val="24"/>
        </w:rPr>
        <w:t>packages;</w:t>
      </w:r>
    </w:p>
    <w:p w14:paraId="457BAC98" w14:textId="77777777" w:rsidR="00D07723" w:rsidRDefault="00B663CD">
      <w:pPr>
        <w:pStyle w:val="ListParagraph"/>
        <w:numPr>
          <w:ilvl w:val="1"/>
          <w:numId w:val="3"/>
        </w:numPr>
        <w:tabs>
          <w:tab w:val="left" w:pos="1151"/>
          <w:tab w:val="left" w:pos="1152"/>
        </w:tabs>
        <w:rPr>
          <w:sz w:val="24"/>
        </w:rPr>
      </w:pPr>
      <w:r>
        <w:rPr>
          <w:sz w:val="24"/>
        </w:rPr>
        <w:t>Keep exterior doors closed (not propped</w:t>
      </w:r>
      <w:r>
        <w:rPr>
          <w:spacing w:val="-9"/>
          <w:sz w:val="24"/>
        </w:rPr>
        <w:t xml:space="preserve"> </w:t>
      </w:r>
      <w:r>
        <w:rPr>
          <w:sz w:val="24"/>
        </w:rPr>
        <w:t>open);</w:t>
      </w:r>
    </w:p>
    <w:p w14:paraId="34991DA9" w14:textId="77777777" w:rsidR="00D07723" w:rsidRDefault="00B663CD">
      <w:pPr>
        <w:pStyle w:val="ListParagraph"/>
        <w:numPr>
          <w:ilvl w:val="1"/>
          <w:numId w:val="3"/>
        </w:numPr>
        <w:tabs>
          <w:tab w:val="left" w:pos="1151"/>
          <w:tab w:val="left" w:pos="1152"/>
        </w:tabs>
        <w:rPr>
          <w:sz w:val="24"/>
        </w:rPr>
      </w:pPr>
      <w:r>
        <w:rPr>
          <w:sz w:val="24"/>
        </w:rPr>
        <w:t>Maintain awareness of personnel and individuals in the</w:t>
      </w:r>
      <w:r>
        <w:rPr>
          <w:spacing w:val="-14"/>
          <w:sz w:val="24"/>
        </w:rPr>
        <w:t xml:space="preserve"> </w:t>
      </w:r>
      <w:r>
        <w:rPr>
          <w:sz w:val="24"/>
        </w:rPr>
        <w:t>Facility;</w:t>
      </w:r>
    </w:p>
    <w:p w14:paraId="71139915" w14:textId="5E671AC0" w:rsidR="00D07723" w:rsidRDefault="00B663CD">
      <w:pPr>
        <w:pStyle w:val="ListParagraph"/>
        <w:numPr>
          <w:ilvl w:val="1"/>
          <w:numId w:val="3"/>
        </w:numPr>
        <w:tabs>
          <w:tab w:val="left" w:pos="1151"/>
          <w:tab w:val="left" w:pos="1152"/>
        </w:tabs>
        <w:ind w:right="166"/>
        <w:rPr>
          <w:sz w:val="24"/>
        </w:rPr>
      </w:pPr>
      <w:r>
        <w:rPr>
          <w:sz w:val="24"/>
        </w:rPr>
        <w:t xml:space="preserve">Perform proper records management (document control and destruction) in compliance with </w:t>
      </w:r>
      <w:r w:rsidR="00A465E0">
        <w:rPr>
          <w:sz w:val="24"/>
        </w:rPr>
        <w:t>Company</w:t>
      </w:r>
      <w:r>
        <w:rPr>
          <w:sz w:val="24"/>
        </w:rPr>
        <w:t>’s Record Management</w:t>
      </w:r>
      <w:r>
        <w:rPr>
          <w:spacing w:val="-2"/>
          <w:sz w:val="24"/>
        </w:rPr>
        <w:t xml:space="preserve"> </w:t>
      </w:r>
      <w:r>
        <w:rPr>
          <w:sz w:val="24"/>
        </w:rPr>
        <w:t>Policy;</w:t>
      </w:r>
    </w:p>
    <w:p w14:paraId="17E4BFC7" w14:textId="77777777" w:rsidR="00D07723" w:rsidRDefault="00B663CD">
      <w:pPr>
        <w:pStyle w:val="ListParagraph"/>
        <w:numPr>
          <w:ilvl w:val="1"/>
          <w:numId w:val="3"/>
        </w:numPr>
        <w:tabs>
          <w:tab w:val="left" w:pos="1151"/>
          <w:tab w:val="left" w:pos="1152"/>
        </w:tabs>
        <w:ind w:right="165"/>
        <w:rPr>
          <w:sz w:val="24"/>
        </w:rPr>
      </w:pPr>
      <w:r>
        <w:rPr>
          <w:sz w:val="24"/>
        </w:rPr>
        <w:t xml:space="preserve">Suspicious incidents, security breaches, suspected illegal activity </w:t>
      </w:r>
      <w:r>
        <w:rPr>
          <w:sz w:val="24"/>
        </w:rPr>
        <w:t>should be reported immediately to the Facility Management and Corporate</w:t>
      </w:r>
      <w:r>
        <w:rPr>
          <w:spacing w:val="-19"/>
          <w:sz w:val="24"/>
        </w:rPr>
        <w:t xml:space="preserve"> </w:t>
      </w:r>
      <w:r>
        <w:rPr>
          <w:sz w:val="24"/>
        </w:rPr>
        <w:t>Security.</w:t>
      </w:r>
    </w:p>
    <w:p w14:paraId="3D9E0697" w14:textId="77777777" w:rsidR="00D07723" w:rsidRDefault="00D07723">
      <w:pPr>
        <w:pStyle w:val="BodyText"/>
        <w:spacing w:before="10"/>
        <w:rPr>
          <w:sz w:val="20"/>
        </w:rPr>
      </w:pPr>
    </w:p>
    <w:p w14:paraId="726FABC4" w14:textId="77777777" w:rsidR="00D07723" w:rsidRDefault="00B663CD">
      <w:pPr>
        <w:pStyle w:val="BodyText"/>
        <w:ind w:left="520"/>
      </w:pPr>
      <w:r>
        <w:t>The following are examples of security incidents that may warrant investigation:</w:t>
      </w:r>
    </w:p>
    <w:p w14:paraId="411D6109" w14:textId="77777777" w:rsidR="00D07723" w:rsidRDefault="00D07723">
      <w:pPr>
        <w:pStyle w:val="BodyText"/>
      </w:pPr>
    </w:p>
    <w:p w14:paraId="1F20603A" w14:textId="77777777" w:rsidR="00D07723" w:rsidRDefault="00B663CD">
      <w:pPr>
        <w:pStyle w:val="ListParagraph"/>
        <w:numPr>
          <w:ilvl w:val="1"/>
          <w:numId w:val="3"/>
        </w:numPr>
        <w:tabs>
          <w:tab w:val="left" w:pos="1151"/>
          <w:tab w:val="left" w:pos="1152"/>
        </w:tabs>
        <w:spacing w:before="0"/>
        <w:rPr>
          <w:sz w:val="24"/>
        </w:rPr>
      </w:pPr>
      <w:r>
        <w:rPr>
          <w:sz w:val="24"/>
        </w:rPr>
        <w:t>Threats of any nature against an</w:t>
      </w:r>
      <w:r>
        <w:rPr>
          <w:spacing w:val="-11"/>
          <w:sz w:val="24"/>
        </w:rPr>
        <w:t xml:space="preserve"> </w:t>
      </w:r>
      <w:r>
        <w:rPr>
          <w:sz w:val="24"/>
        </w:rPr>
        <w:t>employee;</w:t>
      </w:r>
    </w:p>
    <w:p w14:paraId="38184F43" w14:textId="77777777" w:rsidR="00D07723" w:rsidRDefault="00B663CD">
      <w:pPr>
        <w:pStyle w:val="ListParagraph"/>
        <w:numPr>
          <w:ilvl w:val="1"/>
          <w:numId w:val="3"/>
        </w:numPr>
        <w:tabs>
          <w:tab w:val="left" w:pos="1151"/>
          <w:tab w:val="left" w:pos="1152"/>
        </w:tabs>
        <w:rPr>
          <w:sz w:val="24"/>
        </w:rPr>
      </w:pPr>
      <w:r>
        <w:rPr>
          <w:sz w:val="24"/>
        </w:rPr>
        <w:t>Indication of theft, illegal entry, burglary, an</w:t>
      </w:r>
      <w:r>
        <w:rPr>
          <w:sz w:val="24"/>
        </w:rPr>
        <w:t>d/or attempted</w:t>
      </w:r>
      <w:r>
        <w:rPr>
          <w:spacing w:val="-13"/>
          <w:sz w:val="24"/>
        </w:rPr>
        <w:t xml:space="preserve"> </w:t>
      </w:r>
      <w:r>
        <w:rPr>
          <w:sz w:val="24"/>
        </w:rPr>
        <w:t>entry;</w:t>
      </w:r>
    </w:p>
    <w:p w14:paraId="17A58E0A" w14:textId="77777777" w:rsidR="00D07723" w:rsidRDefault="00B663CD">
      <w:pPr>
        <w:pStyle w:val="ListParagraph"/>
        <w:numPr>
          <w:ilvl w:val="1"/>
          <w:numId w:val="3"/>
        </w:numPr>
        <w:tabs>
          <w:tab w:val="left" w:pos="1151"/>
          <w:tab w:val="left" w:pos="1152"/>
        </w:tabs>
        <w:rPr>
          <w:sz w:val="24"/>
        </w:rPr>
      </w:pPr>
      <w:r>
        <w:rPr>
          <w:sz w:val="24"/>
        </w:rPr>
        <w:t>Unauthorized entry by personnel into restricted areas of the</w:t>
      </w:r>
      <w:r>
        <w:rPr>
          <w:spacing w:val="-20"/>
          <w:sz w:val="24"/>
        </w:rPr>
        <w:t xml:space="preserve"> </w:t>
      </w:r>
      <w:r>
        <w:rPr>
          <w:sz w:val="24"/>
        </w:rPr>
        <w:t>facility;</w:t>
      </w:r>
    </w:p>
    <w:p w14:paraId="4546E129" w14:textId="77777777" w:rsidR="00D07723" w:rsidRDefault="00B663CD">
      <w:pPr>
        <w:pStyle w:val="ListParagraph"/>
        <w:numPr>
          <w:ilvl w:val="1"/>
          <w:numId w:val="3"/>
        </w:numPr>
        <w:tabs>
          <w:tab w:val="left" w:pos="1151"/>
          <w:tab w:val="left" w:pos="1152"/>
        </w:tabs>
        <w:ind w:right="170"/>
        <w:rPr>
          <w:sz w:val="24"/>
        </w:rPr>
      </w:pPr>
      <w:r>
        <w:rPr>
          <w:sz w:val="24"/>
        </w:rPr>
        <w:t>Individual asking for information about the Company or facility that could be used to cause</w:t>
      </w:r>
      <w:r>
        <w:rPr>
          <w:spacing w:val="-4"/>
          <w:sz w:val="24"/>
        </w:rPr>
        <w:t xml:space="preserve"> </w:t>
      </w:r>
      <w:r>
        <w:rPr>
          <w:sz w:val="24"/>
        </w:rPr>
        <w:t>harm;</w:t>
      </w:r>
    </w:p>
    <w:p w14:paraId="4B38BF54" w14:textId="77777777" w:rsidR="00D07723" w:rsidRDefault="00B663CD">
      <w:pPr>
        <w:pStyle w:val="ListParagraph"/>
        <w:numPr>
          <w:ilvl w:val="1"/>
          <w:numId w:val="3"/>
        </w:numPr>
        <w:tabs>
          <w:tab w:val="left" w:pos="1151"/>
          <w:tab w:val="left" w:pos="1152"/>
        </w:tabs>
        <w:rPr>
          <w:sz w:val="24"/>
        </w:rPr>
      </w:pPr>
      <w:r>
        <w:rPr>
          <w:sz w:val="24"/>
        </w:rPr>
        <w:t>Unexplained loss of raw materials or product, or documents and</w:t>
      </w:r>
      <w:r>
        <w:rPr>
          <w:spacing w:val="-26"/>
          <w:sz w:val="24"/>
        </w:rPr>
        <w:t xml:space="preserve"> </w:t>
      </w:r>
      <w:r>
        <w:rPr>
          <w:sz w:val="24"/>
        </w:rPr>
        <w:t>re</w:t>
      </w:r>
      <w:r>
        <w:rPr>
          <w:sz w:val="24"/>
        </w:rPr>
        <w:t>cords;</w:t>
      </w:r>
    </w:p>
    <w:p w14:paraId="5B10E6C2" w14:textId="77777777" w:rsidR="00D07723" w:rsidRDefault="00B663CD">
      <w:pPr>
        <w:pStyle w:val="ListParagraph"/>
        <w:numPr>
          <w:ilvl w:val="1"/>
          <w:numId w:val="3"/>
        </w:numPr>
        <w:tabs>
          <w:tab w:val="left" w:pos="1151"/>
          <w:tab w:val="left" w:pos="1152"/>
          <w:tab w:val="left" w:pos="2784"/>
          <w:tab w:val="left" w:pos="3735"/>
          <w:tab w:val="left" w:pos="4155"/>
          <w:tab w:val="left" w:pos="4749"/>
          <w:tab w:val="left" w:pos="5156"/>
          <w:tab w:val="left" w:pos="6384"/>
          <w:tab w:val="left" w:pos="7659"/>
          <w:tab w:val="left" w:pos="8424"/>
          <w:tab w:val="left" w:pos="9298"/>
        </w:tabs>
        <w:ind w:right="165"/>
        <w:rPr>
          <w:sz w:val="24"/>
        </w:rPr>
      </w:pPr>
      <w:r>
        <w:rPr>
          <w:sz w:val="24"/>
        </w:rPr>
        <w:t>Unauthorized</w:t>
      </w:r>
      <w:r>
        <w:rPr>
          <w:sz w:val="24"/>
        </w:rPr>
        <w:tab/>
        <w:t>access</w:t>
      </w:r>
      <w:r>
        <w:rPr>
          <w:sz w:val="24"/>
        </w:rPr>
        <w:tab/>
        <w:t>or</w:t>
      </w:r>
      <w:r>
        <w:rPr>
          <w:sz w:val="24"/>
        </w:rPr>
        <w:tab/>
        <w:t>use</w:t>
      </w:r>
      <w:r>
        <w:rPr>
          <w:sz w:val="24"/>
        </w:rPr>
        <w:tab/>
        <w:t>of</w:t>
      </w:r>
      <w:r>
        <w:rPr>
          <w:sz w:val="24"/>
        </w:rPr>
        <w:tab/>
        <w:t>Company</w:t>
      </w:r>
      <w:r>
        <w:rPr>
          <w:sz w:val="24"/>
        </w:rPr>
        <w:tab/>
        <w:t>computer,</w:t>
      </w:r>
      <w:r>
        <w:rPr>
          <w:sz w:val="24"/>
        </w:rPr>
        <w:tab/>
        <w:t>PDA,</w:t>
      </w:r>
      <w:r>
        <w:rPr>
          <w:sz w:val="24"/>
        </w:rPr>
        <w:tab/>
        <w:t>phone</w:t>
      </w:r>
      <w:r>
        <w:rPr>
          <w:sz w:val="24"/>
        </w:rPr>
        <w:tab/>
        <w:t>or technological</w:t>
      </w:r>
      <w:r>
        <w:rPr>
          <w:spacing w:val="-2"/>
          <w:sz w:val="24"/>
        </w:rPr>
        <w:t xml:space="preserve"> </w:t>
      </w:r>
      <w:r>
        <w:rPr>
          <w:sz w:val="24"/>
        </w:rPr>
        <w:t>system/resource;</w:t>
      </w:r>
    </w:p>
    <w:p w14:paraId="32719A3C" w14:textId="10029630" w:rsidR="00D07723" w:rsidRDefault="00B663CD">
      <w:pPr>
        <w:pStyle w:val="ListParagraph"/>
        <w:numPr>
          <w:ilvl w:val="1"/>
          <w:numId w:val="3"/>
        </w:numPr>
        <w:tabs>
          <w:tab w:val="left" w:pos="1152"/>
        </w:tabs>
        <w:ind w:right="166"/>
        <w:jc w:val="both"/>
        <w:rPr>
          <w:sz w:val="24"/>
        </w:rPr>
      </w:pPr>
      <w:r>
        <w:rPr>
          <w:sz w:val="24"/>
        </w:rPr>
        <w:t xml:space="preserve">Unauthorized access or use of personal computer, PDA, phone or technological system/resource that contains </w:t>
      </w:r>
      <w:r w:rsidR="00A465E0">
        <w:rPr>
          <w:sz w:val="24"/>
        </w:rPr>
        <w:t>Company</w:t>
      </w:r>
      <w:r>
        <w:rPr>
          <w:sz w:val="24"/>
        </w:rPr>
        <w:t xml:space="preserve"> data or information that would enable recipient to access </w:t>
      </w:r>
      <w:r w:rsidR="00A465E0">
        <w:rPr>
          <w:sz w:val="24"/>
        </w:rPr>
        <w:t>Company</w:t>
      </w:r>
      <w:r>
        <w:rPr>
          <w:spacing w:val="-3"/>
          <w:sz w:val="24"/>
        </w:rPr>
        <w:t xml:space="preserve"> </w:t>
      </w:r>
      <w:r>
        <w:rPr>
          <w:sz w:val="24"/>
        </w:rPr>
        <w:t>data;</w:t>
      </w:r>
    </w:p>
    <w:p w14:paraId="4B36D001" w14:textId="77777777" w:rsidR="00D07723" w:rsidRDefault="00B663CD">
      <w:pPr>
        <w:pStyle w:val="ListParagraph"/>
        <w:numPr>
          <w:ilvl w:val="1"/>
          <w:numId w:val="3"/>
        </w:numPr>
        <w:tabs>
          <w:tab w:val="left" w:pos="1151"/>
          <w:tab w:val="left" w:pos="1152"/>
        </w:tabs>
        <w:rPr>
          <w:sz w:val="24"/>
        </w:rPr>
      </w:pPr>
      <w:r>
        <w:rPr>
          <w:sz w:val="24"/>
        </w:rPr>
        <w:t>Cyber-attack against an internal computer</w:t>
      </w:r>
      <w:r>
        <w:rPr>
          <w:spacing w:val="-6"/>
          <w:sz w:val="24"/>
        </w:rPr>
        <w:t xml:space="preserve"> </w:t>
      </w:r>
      <w:r>
        <w:rPr>
          <w:sz w:val="24"/>
        </w:rPr>
        <w:t>network;</w:t>
      </w:r>
    </w:p>
    <w:p w14:paraId="10D698E6" w14:textId="77777777" w:rsidR="00D07723" w:rsidRDefault="00B663CD">
      <w:pPr>
        <w:pStyle w:val="ListParagraph"/>
        <w:numPr>
          <w:ilvl w:val="1"/>
          <w:numId w:val="3"/>
        </w:numPr>
        <w:tabs>
          <w:tab w:val="left" w:pos="1151"/>
          <w:tab w:val="left" w:pos="1152"/>
        </w:tabs>
        <w:rPr>
          <w:sz w:val="24"/>
        </w:rPr>
      </w:pPr>
      <w:r>
        <w:rPr>
          <w:sz w:val="24"/>
        </w:rPr>
        <w:t>Unauthorized personn</w:t>
      </w:r>
      <w:r>
        <w:rPr>
          <w:sz w:val="24"/>
        </w:rPr>
        <w:t>el attempting to take photographs of</w:t>
      </w:r>
      <w:r>
        <w:rPr>
          <w:spacing w:val="-16"/>
          <w:sz w:val="24"/>
        </w:rPr>
        <w:t xml:space="preserve"> </w:t>
      </w:r>
      <w:r>
        <w:rPr>
          <w:sz w:val="24"/>
        </w:rPr>
        <w:t>facilities;</w:t>
      </w:r>
    </w:p>
    <w:p w14:paraId="13B45D90" w14:textId="77777777" w:rsidR="00D07723" w:rsidRDefault="00B663CD">
      <w:pPr>
        <w:pStyle w:val="ListParagraph"/>
        <w:numPr>
          <w:ilvl w:val="1"/>
          <w:numId w:val="3"/>
        </w:numPr>
        <w:tabs>
          <w:tab w:val="left" w:pos="1151"/>
          <w:tab w:val="left" w:pos="1152"/>
        </w:tabs>
        <w:ind w:right="165"/>
        <w:rPr>
          <w:sz w:val="24"/>
        </w:rPr>
      </w:pPr>
      <w:r>
        <w:rPr>
          <w:sz w:val="24"/>
        </w:rPr>
        <w:t>Loss of any Company information, data or equipment, including computers, laptops, phones, PDA,</w:t>
      </w:r>
      <w:r>
        <w:rPr>
          <w:spacing w:val="-5"/>
          <w:sz w:val="24"/>
        </w:rPr>
        <w:t xml:space="preserve"> </w:t>
      </w:r>
      <w:r>
        <w:rPr>
          <w:sz w:val="24"/>
        </w:rPr>
        <w:t>tablets;</w:t>
      </w:r>
    </w:p>
    <w:p w14:paraId="09762506" w14:textId="77777777" w:rsidR="00D07723" w:rsidRDefault="00B663CD">
      <w:pPr>
        <w:pStyle w:val="ListParagraph"/>
        <w:numPr>
          <w:ilvl w:val="1"/>
          <w:numId w:val="3"/>
        </w:numPr>
        <w:tabs>
          <w:tab w:val="left" w:pos="1151"/>
          <w:tab w:val="left" w:pos="1152"/>
        </w:tabs>
        <w:ind w:right="163"/>
        <w:rPr>
          <w:sz w:val="24"/>
        </w:rPr>
      </w:pPr>
      <w:r>
        <w:rPr>
          <w:sz w:val="24"/>
        </w:rPr>
        <w:t>All Employees and Non-Employee Workers are subject to search of person and property when entering the</w:t>
      </w:r>
      <w:r>
        <w:rPr>
          <w:spacing w:val="-7"/>
          <w:sz w:val="24"/>
        </w:rPr>
        <w:t xml:space="preserve"> </w:t>
      </w:r>
      <w:r>
        <w:rPr>
          <w:sz w:val="24"/>
        </w:rPr>
        <w:t>facility.</w:t>
      </w:r>
    </w:p>
    <w:p w14:paraId="14770424" w14:textId="77777777" w:rsidR="00D07723" w:rsidRDefault="00D07723">
      <w:pPr>
        <w:rPr>
          <w:sz w:val="24"/>
        </w:rPr>
        <w:sectPr w:rsidR="00D07723">
          <w:pgSz w:w="12240" w:h="15840"/>
          <w:pgMar w:top="1360" w:right="1280" w:bottom="1180" w:left="1280" w:header="0" w:footer="982" w:gutter="0"/>
          <w:cols w:space="720"/>
        </w:sectPr>
      </w:pPr>
    </w:p>
    <w:p w14:paraId="34E68BF5" w14:textId="4D79F4FA" w:rsidR="00D07723" w:rsidRDefault="00B663CD">
      <w:pPr>
        <w:pStyle w:val="Heading2"/>
        <w:spacing w:before="75"/>
        <w:ind w:left="2231" w:firstLine="0"/>
      </w:pPr>
      <w:r>
        <w:rPr>
          <w:u w:val="thick"/>
        </w:rPr>
        <w:lastRenderedPageBreak/>
        <w:t xml:space="preserve">APPENDIX A – </w:t>
      </w:r>
      <w:r w:rsidR="00A465E0">
        <w:rPr>
          <w:u w:val="thick"/>
        </w:rPr>
        <w:t>COMPANY</w:t>
      </w:r>
      <w:r>
        <w:rPr>
          <w:u w:val="thick"/>
        </w:rPr>
        <w:t xml:space="preserve"> COMPANY POLICIES</w:t>
      </w:r>
    </w:p>
    <w:p w14:paraId="0B93F64C" w14:textId="77777777" w:rsidR="00D07723" w:rsidRDefault="00D07723">
      <w:pPr>
        <w:pStyle w:val="BodyText"/>
        <w:spacing w:before="1"/>
        <w:rPr>
          <w:b/>
          <w:sz w:val="16"/>
        </w:rPr>
      </w:pPr>
    </w:p>
    <w:p w14:paraId="465C6F3E" w14:textId="77777777" w:rsidR="00D07723" w:rsidRDefault="00B663CD">
      <w:pPr>
        <w:pStyle w:val="ListParagraph"/>
        <w:numPr>
          <w:ilvl w:val="0"/>
          <w:numId w:val="2"/>
        </w:numPr>
        <w:tabs>
          <w:tab w:val="left" w:pos="2499"/>
          <w:tab w:val="left" w:pos="2500"/>
        </w:tabs>
        <w:spacing w:before="93"/>
        <w:rPr>
          <w:sz w:val="20"/>
        </w:rPr>
      </w:pPr>
      <w:r>
        <w:rPr>
          <w:sz w:val="20"/>
        </w:rPr>
        <w:t>Adverse Weather Conditions</w:t>
      </w:r>
      <w:r>
        <w:rPr>
          <w:spacing w:val="-4"/>
          <w:sz w:val="20"/>
        </w:rPr>
        <w:t xml:space="preserve"> </w:t>
      </w:r>
      <w:r>
        <w:rPr>
          <w:sz w:val="20"/>
        </w:rPr>
        <w:t>Policy</w:t>
      </w:r>
    </w:p>
    <w:p w14:paraId="632468C0" w14:textId="77777777" w:rsidR="00D07723" w:rsidRDefault="00B663CD">
      <w:pPr>
        <w:pStyle w:val="ListParagraph"/>
        <w:numPr>
          <w:ilvl w:val="0"/>
          <w:numId w:val="2"/>
        </w:numPr>
        <w:tabs>
          <w:tab w:val="left" w:pos="2499"/>
          <w:tab w:val="left" w:pos="2500"/>
        </w:tabs>
        <w:spacing w:before="0"/>
        <w:rPr>
          <w:sz w:val="20"/>
        </w:rPr>
      </w:pPr>
      <w:r>
        <w:rPr>
          <w:sz w:val="20"/>
        </w:rPr>
        <w:t>Audit HSE</w:t>
      </w:r>
      <w:r>
        <w:rPr>
          <w:spacing w:val="-2"/>
          <w:sz w:val="20"/>
        </w:rPr>
        <w:t xml:space="preserve"> </w:t>
      </w:r>
      <w:r>
        <w:rPr>
          <w:sz w:val="20"/>
        </w:rPr>
        <w:t>Policy</w:t>
      </w:r>
    </w:p>
    <w:p w14:paraId="06D375AE" w14:textId="77777777" w:rsidR="00D07723" w:rsidRDefault="00B663CD">
      <w:pPr>
        <w:pStyle w:val="ListParagraph"/>
        <w:numPr>
          <w:ilvl w:val="0"/>
          <w:numId w:val="2"/>
        </w:numPr>
        <w:tabs>
          <w:tab w:val="left" w:pos="2499"/>
          <w:tab w:val="left" w:pos="2500"/>
        </w:tabs>
        <w:spacing w:before="1" w:line="229" w:lineRule="exact"/>
        <w:rPr>
          <w:sz w:val="20"/>
        </w:rPr>
      </w:pPr>
      <w:r>
        <w:rPr>
          <w:sz w:val="20"/>
        </w:rPr>
        <w:t>Benzene Control</w:t>
      </w:r>
      <w:r>
        <w:rPr>
          <w:spacing w:val="-2"/>
          <w:sz w:val="20"/>
        </w:rPr>
        <w:t xml:space="preserve"> </w:t>
      </w:r>
      <w:r>
        <w:rPr>
          <w:sz w:val="20"/>
        </w:rPr>
        <w:t>Policy</w:t>
      </w:r>
    </w:p>
    <w:p w14:paraId="79564536" w14:textId="77777777" w:rsidR="00D07723" w:rsidRDefault="00B663CD">
      <w:pPr>
        <w:pStyle w:val="ListParagraph"/>
        <w:numPr>
          <w:ilvl w:val="0"/>
          <w:numId w:val="2"/>
        </w:numPr>
        <w:tabs>
          <w:tab w:val="left" w:pos="2499"/>
          <w:tab w:val="left" w:pos="2500"/>
        </w:tabs>
        <w:spacing w:before="0" w:line="229" w:lineRule="exact"/>
        <w:rPr>
          <w:sz w:val="20"/>
        </w:rPr>
      </w:pPr>
      <w:r>
        <w:rPr>
          <w:sz w:val="20"/>
        </w:rPr>
        <w:t>Bloodborne Pathogens Exposure Control</w:t>
      </w:r>
      <w:r>
        <w:rPr>
          <w:spacing w:val="2"/>
          <w:sz w:val="20"/>
        </w:rPr>
        <w:t xml:space="preserve"> </w:t>
      </w:r>
      <w:r>
        <w:rPr>
          <w:sz w:val="20"/>
        </w:rPr>
        <w:t>Policy</w:t>
      </w:r>
    </w:p>
    <w:p w14:paraId="7DAA20E0" w14:textId="77777777" w:rsidR="00D07723" w:rsidRDefault="00B663CD">
      <w:pPr>
        <w:pStyle w:val="ListParagraph"/>
        <w:numPr>
          <w:ilvl w:val="0"/>
          <w:numId w:val="2"/>
        </w:numPr>
        <w:tabs>
          <w:tab w:val="left" w:pos="2499"/>
          <w:tab w:val="left" w:pos="2500"/>
        </w:tabs>
        <w:spacing w:before="0"/>
        <w:rPr>
          <w:sz w:val="20"/>
        </w:rPr>
      </w:pPr>
      <w:r>
        <w:rPr>
          <w:sz w:val="20"/>
        </w:rPr>
        <w:t>Bulk Rail Loading/Unloading Hazardous Materials Policy</w:t>
      </w:r>
    </w:p>
    <w:p w14:paraId="02BC1FC0" w14:textId="77777777" w:rsidR="00D07723" w:rsidRDefault="00B663CD">
      <w:pPr>
        <w:pStyle w:val="ListParagraph"/>
        <w:numPr>
          <w:ilvl w:val="0"/>
          <w:numId w:val="2"/>
        </w:numPr>
        <w:tabs>
          <w:tab w:val="left" w:pos="2499"/>
          <w:tab w:val="left" w:pos="2500"/>
        </w:tabs>
        <w:spacing w:before="1"/>
        <w:rPr>
          <w:sz w:val="20"/>
        </w:rPr>
      </w:pPr>
      <w:r>
        <w:rPr>
          <w:sz w:val="20"/>
        </w:rPr>
        <w:t>Capital Projects Safety</w:t>
      </w:r>
      <w:r>
        <w:rPr>
          <w:spacing w:val="-3"/>
          <w:sz w:val="20"/>
        </w:rPr>
        <w:t xml:space="preserve"> </w:t>
      </w:r>
      <w:r>
        <w:rPr>
          <w:sz w:val="20"/>
        </w:rPr>
        <w:t>Policy</w:t>
      </w:r>
    </w:p>
    <w:p w14:paraId="061AAB4C" w14:textId="77777777" w:rsidR="00D07723" w:rsidRDefault="00B663CD">
      <w:pPr>
        <w:pStyle w:val="ListParagraph"/>
        <w:numPr>
          <w:ilvl w:val="0"/>
          <w:numId w:val="2"/>
        </w:numPr>
        <w:tabs>
          <w:tab w:val="left" w:pos="2499"/>
          <w:tab w:val="left" w:pos="2500"/>
        </w:tabs>
        <w:spacing w:before="0"/>
        <w:rPr>
          <w:sz w:val="20"/>
        </w:rPr>
      </w:pPr>
      <w:r>
        <w:rPr>
          <w:sz w:val="20"/>
        </w:rPr>
        <w:t>Compliance Management</w:t>
      </w:r>
      <w:r>
        <w:rPr>
          <w:spacing w:val="1"/>
          <w:sz w:val="20"/>
        </w:rPr>
        <w:t xml:space="preserve"> </w:t>
      </w:r>
      <w:r>
        <w:rPr>
          <w:sz w:val="20"/>
        </w:rPr>
        <w:t>Policy</w:t>
      </w:r>
    </w:p>
    <w:p w14:paraId="482A2BF9" w14:textId="77777777" w:rsidR="00D07723" w:rsidRDefault="00B663CD">
      <w:pPr>
        <w:pStyle w:val="ListParagraph"/>
        <w:numPr>
          <w:ilvl w:val="0"/>
          <w:numId w:val="2"/>
        </w:numPr>
        <w:tabs>
          <w:tab w:val="left" w:pos="2499"/>
          <w:tab w:val="left" w:pos="2500"/>
        </w:tabs>
        <w:spacing w:before="0"/>
        <w:rPr>
          <w:sz w:val="20"/>
        </w:rPr>
      </w:pPr>
      <w:r>
        <w:rPr>
          <w:sz w:val="20"/>
        </w:rPr>
        <w:t>Compressed Gas Cylinder Handling</w:t>
      </w:r>
      <w:r>
        <w:rPr>
          <w:spacing w:val="-1"/>
          <w:sz w:val="20"/>
        </w:rPr>
        <w:t xml:space="preserve"> </w:t>
      </w:r>
      <w:r>
        <w:rPr>
          <w:sz w:val="20"/>
        </w:rPr>
        <w:t>Policy</w:t>
      </w:r>
    </w:p>
    <w:p w14:paraId="14E5C41F" w14:textId="77777777" w:rsidR="00D07723" w:rsidRDefault="00B663CD">
      <w:pPr>
        <w:pStyle w:val="ListParagraph"/>
        <w:numPr>
          <w:ilvl w:val="0"/>
          <w:numId w:val="2"/>
        </w:numPr>
        <w:tabs>
          <w:tab w:val="left" w:pos="2499"/>
          <w:tab w:val="left" w:pos="2500"/>
        </w:tabs>
        <w:spacing w:before="1" w:line="229" w:lineRule="exact"/>
        <w:rPr>
          <w:sz w:val="20"/>
        </w:rPr>
      </w:pPr>
      <w:r>
        <w:rPr>
          <w:sz w:val="20"/>
        </w:rPr>
        <w:t>Contractor Health and Safety Review</w:t>
      </w:r>
      <w:r>
        <w:rPr>
          <w:spacing w:val="-4"/>
          <w:sz w:val="20"/>
        </w:rPr>
        <w:t xml:space="preserve"> </w:t>
      </w:r>
      <w:r>
        <w:rPr>
          <w:sz w:val="20"/>
        </w:rPr>
        <w:t>Policy</w:t>
      </w:r>
    </w:p>
    <w:p w14:paraId="4DA18731" w14:textId="77777777" w:rsidR="00D07723" w:rsidRDefault="00B663CD">
      <w:pPr>
        <w:pStyle w:val="ListParagraph"/>
        <w:numPr>
          <w:ilvl w:val="0"/>
          <w:numId w:val="2"/>
        </w:numPr>
        <w:tabs>
          <w:tab w:val="left" w:pos="2499"/>
          <w:tab w:val="left" w:pos="2500"/>
        </w:tabs>
        <w:spacing w:before="0" w:line="229" w:lineRule="exact"/>
        <w:rPr>
          <w:sz w:val="20"/>
        </w:rPr>
      </w:pPr>
      <w:r>
        <w:rPr>
          <w:sz w:val="20"/>
        </w:rPr>
        <w:t>Contractor Health Safety and Environmental</w:t>
      </w:r>
      <w:r>
        <w:rPr>
          <w:spacing w:val="-5"/>
          <w:sz w:val="20"/>
        </w:rPr>
        <w:t xml:space="preserve"> </w:t>
      </w:r>
      <w:r>
        <w:rPr>
          <w:sz w:val="20"/>
        </w:rPr>
        <w:t>Handbook</w:t>
      </w:r>
    </w:p>
    <w:p w14:paraId="48CC49E7" w14:textId="77777777" w:rsidR="00D07723" w:rsidRDefault="00B663CD">
      <w:pPr>
        <w:pStyle w:val="ListParagraph"/>
        <w:numPr>
          <w:ilvl w:val="0"/>
          <w:numId w:val="2"/>
        </w:numPr>
        <w:tabs>
          <w:tab w:val="left" w:pos="2499"/>
          <w:tab w:val="left" w:pos="2500"/>
        </w:tabs>
        <w:spacing w:before="0"/>
        <w:rPr>
          <w:sz w:val="20"/>
        </w:rPr>
      </w:pPr>
      <w:r>
        <w:rPr>
          <w:sz w:val="20"/>
        </w:rPr>
        <w:t>Contra</w:t>
      </w:r>
      <w:r>
        <w:rPr>
          <w:sz w:val="20"/>
        </w:rPr>
        <w:t>ctor/Visitor Orientation</w:t>
      </w:r>
      <w:r>
        <w:rPr>
          <w:spacing w:val="-2"/>
          <w:sz w:val="20"/>
        </w:rPr>
        <w:t xml:space="preserve"> </w:t>
      </w:r>
      <w:r>
        <w:rPr>
          <w:sz w:val="20"/>
        </w:rPr>
        <w:t>Policy</w:t>
      </w:r>
    </w:p>
    <w:p w14:paraId="603BFA5C" w14:textId="77777777" w:rsidR="00D07723" w:rsidRDefault="00B663CD">
      <w:pPr>
        <w:pStyle w:val="ListParagraph"/>
        <w:numPr>
          <w:ilvl w:val="0"/>
          <w:numId w:val="2"/>
        </w:numPr>
        <w:tabs>
          <w:tab w:val="left" w:pos="2499"/>
          <w:tab w:val="left" w:pos="2500"/>
        </w:tabs>
        <w:spacing w:before="1"/>
        <w:rPr>
          <w:sz w:val="20"/>
        </w:rPr>
      </w:pPr>
      <w:r>
        <w:rPr>
          <w:sz w:val="20"/>
        </w:rPr>
        <w:t>Diesel Particulate Filter Regeneration</w:t>
      </w:r>
      <w:r>
        <w:rPr>
          <w:spacing w:val="-1"/>
          <w:sz w:val="20"/>
        </w:rPr>
        <w:t xml:space="preserve"> </w:t>
      </w:r>
      <w:r>
        <w:rPr>
          <w:sz w:val="20"/>
        </w:rPr>
        <w:t>Policy</w:t>
      </w:r>
    </w:p>
    <w:p w14:paraId="78007449" w14:textId="77777777" w:rsidR="00D07723" w:rsidRDefault="00B663CD">
      <w:pPr>
        <w:pStyle w:val="ListParagraph"/>
        <w:numPr>
          <w:ilvl w:val="0"/>
          <w:numId w:val="2"/>
        </w:numPr>
        <w:tabs>
          <w:tab w:val="left" w:pos="2499"/>
          <w:tab w:val="left" w:pos="2500"/>
        </w:tabs>
        <w:spacing w:before="0"/>
        <w:rPr>
          <w:sz w:val="20"/>
        </w:rPr>
      </w:pPr>
      <w:r>
        <w:rPr>
          <w:sz w:val="20"/>
        </w:rPr>
        <w:t xml:space="preserve">Electrical Safe </w:t>
      </w:r>
      <w:r>
        <w:rPr>
          <w:spacing w:val="2"/>
          <w:sz w:val="20"/>
        </w:rPr>
        <w:t>Work</w:t>
      </w:r>
      <w:r>
        <w:rPr>
          <w:spacing w:val="-7"/>
          <w:sz w:val="20"/>
        </w:rPr>
        <w:t xml:space="preserve"> </w:t>
      </w:r>
      <w:r>
        <w:rPr>
          <w:sz w:val="20"/>
        </w:rPr>
        <w:t>Policy</w:t>
      </w:r>
    </w:p>
    <w:p w14:paraId="4479FEB1" w14:textId="77777777" w:rsidR="00D07723" w:rsidRDefault="00B663CD">
      <w:pPr>
        <w:pStyle w:val="ListParagraph"/>
        <w:numPr>
          <w:ilvl w:val="0"/>
          <w:numId w:val="2"/>
        </w:numPr>
        <w:tabs>
          <w:tab w:val="left" w:pos="2499"/>
          <w:tab w:val="left" w:pos="2500"/>
        </w:tabs>
        <w:spacing w:before="1"/>
        <w:rPr>
          <w:sz w:val="20"/>
        </w:rPr>
      </w:pPr>
      <w:r>
        <w:rPr>
          <w:sz w:val="20"/>
        </w:rPr>
        <w:t>Electronic Device Policy</w:t>
      </w:r>
    </w:p>
    <w:p w14:paraId="172CB4FA" w14:textId="77777777" w:rsidR="00D07723" w:rsidRDefault="00B663CD">
      <w:pPr>
        <w:pStyle w:val="ListParagraph"/>
        <w:numPr>
          <w:ilvl w:val="0"/>
          <w:numId w:val="2"/>
        </w:numPr>
        <w:tabs>
          <w:tab w:val="left" w:pos="2499"/>
          <w:tab w:val="left" w:pos="2500"/>
        </w:tabs>
        <w:spacing w:before="0" w:line="229" w:lineRule="exact"/>
        <w:rPr>
          <w:sz w:val="20"/>
        </w:rPr>
      </w:pPr>
      <w:r>
        <w:rPr>
          <w:sz w:val="20"/>
        </w:rPr>
        <w:t>Emergency Planning and Response</w:t>
      </w:r>
      <w:r>
        <w:rPr>
          <w:spacing w:val="-2"/>
          <w:sz w:val="20"/>
        </w:rPr>
        <w:t xml:space="preserve"> </w:t>
      </w:r>
      <w:r>
        <w:rPr>
          <w:sz w:val="20"/>
        </w:rPr>
        <w:t>Policy</w:t>
      </w:r>
    </w:p>
    <w:p w14:paraId="2927AB25" w14:textId="77777777" w:rsidR="00D07723" w:rsidRDefault="00B663CD">
      <w:pPr>
        <w:pStyle w:val="ListParagraph"/>
        <w:numPr>
          <w:ilvl w:val="0"/>
          <w:numId w:val="2"/>
        </w:numPr>
        <w:tabs>
          <w:tab w:val="left" w:pos="2499"/>
          <w:tab w:val="left" w:pos="2500"/>
        </w:tabs>
        <w:spacing w:before="0" w:line="229" w:lineRule="exact"/>
        <w:rPr>
          <w:sz w:val="20"/>
        </w:rPr>
      </w:pPr>
      <w:r>
        <w:rPr>
          <w:sz w:val="20"/>
        </w:rPr>
        <w:t>Environmental Management</w:t>
      </w:r>
      <w:r>
        <w:rPr>
          <w:spacing w:val="-3"/>
          <w:sz w:val="20"/>
        </w:rPr>
        <w:t xml:space="preserve"> </w:t>
      </w:r>
      <w:r>
        <w:rPr>
          <w:sz w:val="20"/>
        </w:rPr>
        <w:t>Policy</w:t>
      </w:r>
    </w:p>
    <w:p w14:paraId="71DD797D" w14:textId="77777777" w:rsidR="00D07723" w:rsidRDefault="00B663CD">
      <w:pPr>
        <w:pStyle w:val="ListParagraph"/>
        <w:numPr>
          <w:ilvl w:val="0"/>
          <w:numId w:val="2"/>
        </w:numPr>
        <w:tabs>
          <w:tab w:val="left" w:pos="2499"/>
          <w:tab w:val="left" w:pos="2500"/>
        </w:tabs>
        <w:spacing w:before="0"/>
        <w:rPr>
          <w:sz w:val="20"/>
        </w:rPr>
      </w:pPr>
      <w:r>
        <w:rPr>
          <w:sz w:val="20"/>
        </w:rPr>
        <w:t>External and Internal Floating Roof Top Entry</w:t>
      </w:r>
      <w:r>
        <w:rPr>
          <w:spacing w:val="-8"/>
          <w:sz w:val="20"/>
        </w:rPr>
        <w:t xml:space="preserve"> </w:t>
      </w:r>
      <w:r>
        <w:rPr>
          <w:sz w:val="20"/>
        </w:rPr>
        <w:t>Policy</w:t>
      </w:r>
    </w:p>
    <w:p w14:paraId="588AA273" w14:textId="77777777" w:rsidR="00D07723" w:rsidRDefault="00B663CD">
      <w:pPr>
        <w:pStyle w:val="ListParagraph"/>
        <w:numPr>
          <w:ilvl w:val="0"/>
          <w:numId w:val="2"/>
        </w:numPr>
        <w:tabs>
          <w:tab w:val="left" w:pos="2499"/>
          <w:tab w:val="left" w:pos="2500"/>
        </w:tabs>
        <w:spacing w:before="1"/>
        <w:rPr>
          <w:sz w:val="20"/>
        </w:rPr>
      </w:pPr>
      <w:r>
        <w:rPr>
          <w:sz w:val="20"/>
        </w:rPr>
        <w:t>Facility Physical Security</w:t>
      </w:r>
      <w:r>
        <w:rPr>
          <w:spacing w:val="-5"/>
          <w:sz w:val="20"/>
        </w:rPr>
        <w:t xml:space="preserve"> </w:t>
      </w:r>
      <w:r>
        <w:rPr>
          <w:sz w:val="20"/>
        </w:rPr>
        <w:t>Plan</w:t>
      </w:r>
    </w:p>
    <w:p w14:paraId="5987014C" w14:textId="77777777" w:rsidR="00D07723" w:rsidRDefault="00B663CD">
      <w:pPr>
        <w:pStyle w:val="ListParagraph"/>
        <w:numPr>
          <w:ilvl w:val="0"/>
          <w:numId w:val="2"/>
        </w:numPr>
        <w:tabs>
          <w:tab w:val="left" w:pos="2499"/>
          <w:tab w:val="left" w:pos="2500"/>
        </w:tabs>
        <w:spacing w:before="0"/>
        <w:rPr>
          <w:sz w:val="20"/>
        </w:rPr>
      </w:pPr>
      <w:r>
        <w:rPr>
          <w:sz w:val="20"/>
        </w:rPr>
        <w:t>Fall Protection</w:t>
      </w:r>
      <w:r>
        <w:rPr>
          <w:spacing w:val="-2"/>
          <w:sz w:val="20"/>
        </w:rPr>
        <w:t xml:space="preserve"> </w:t>
      </w:r>
      <w:r>
        <w:rPr>
          <w:sz w:val="20"/>
        </w:rPr>
        <w:t>Policy</w:t>
      </w:r>
    </w:p>
    <w:p w14:paraId="2B49B38D" w14:textId="77777777" w:rsidR="00D07723" w:rsidRDefault="00B663CD">
      <w:pPr>
        <w:pStyle w:val="ListParagraph"/>
        <w:numPr>
          <w:ilvl w:val="0"/>
          <w:numId w:val="2"/>
        </w:numPr>
        <w:tabs>
          <w:tab w:val="left" w:pos="2499"/>
          <w:tab w:val="left" w:pos="2500"/>
        </w:tabs>
        <w:spacing w:before="1" w:line="229" w:lineRule="exact"/>
        <w:rPr>
          <w:sz w:val="20"/>
        </w:rPr>
      </w:pPr>
      <w:r>
        <w:rPr>
          <w:sz w:val="20"/>
        </w:rPr>
        <w:t>Fire Extinguisher</w:t>
      </w:r>
      <w:r>
        <w:rPr>
          <w:spacing w:val="-2"/>
          <w:sz w:val="20"/>
        </w:rPr>
        <w:t xml:space="preserve"> </w:t>
      </w:r>
      <w:r>
        <w:rPr>
          <w:sz w:val="20"/>
        </w:rPr>
        <w:t>Policy</w:t>
      </w:r>
    </w:p>
    <w:p w14:paraId="4579F420" w14:textId="77777777" w:rsidR="00D07723" w:rsidRDefault="00B663CD">
      <w:pPr>
        <w:pStyle w:val="ListParagraph"/>
        <w:numPr>
          <w:ilvl w:val="0"/>
          <w:numId w:val="2"/>
        </w:numPr>
        <w:tabs>
          <w:tab w:val="left" w:pos="2499"/>
          <w:tab w:val="left" w:pos="2500"/>
        </w:tabs>
        <w:spacing w:before="0" w:line="229" w:lineRule="exact"/>
        <w:rPr>
          <w:sz w:val="20"/>
        </w:rPr>
      </w:pPr>
      <w:r>
        <w:rPr>
          <w:sz w:val="20"/>
        </w:rPr>
        <w:t>Fire Prevention</w:t>
      </w:r>
      <w:r>
        <w:rPr>
          <w:spacing w:val="-1"/>
          <w:sz w:val="20"/>
        </w:rPr>
        <w:t xml:space="preserve"> </w:t>
      </w:r>
      <w:r>
        <w:rPr>
          <w:sz w:val="20"/>
        </w:rPr>
        <w:t>Policy</w:t>
      </w:r>
    </w:p>
    <w:p w14:paraId="72974989" w14:textId="77777777" w:rsidR="00D07723" w:rsidRDefault="00B663CD">
      <w:pPr>
        <w:pStyle w:val="ListParagraph"/>
        <w:numPr>
          <w:ilvl w:val="0"/>
          <w:numId w:val="2"/>
        </w:numPr>
        <w:tabs>
          <w:tab w:val="left" w:pos="2499"/>
          <w:tab w:val="left" w:pos="2500"/>
        </w:tabs>
        <w:spacing w:before="0"/>
        <w:rPr>
          <w:sz w:val="20"/>
        </w:rPr>
      </w:pPr>
      <w:r>
        <w:rPr>
          <w:sz w:val="20"/>
        </w:rPr>
        <w:t>First Aid</w:t>
      </w:r>
      <w:r>
        <w:rPr>
          <w:spacing w:val="-3"/>
          <w:sz w:val="20"/>
        </w:rPr>
        <w:t xml:space="preserve"> </w:t>
      </w:r>
      <w:r>
        <w:rPr>
          <w:sz w:val="20"/>
        </w:rPr>
        <w:t>Policy</w:t>
      </w:r>
    </w:p>
    <w:p w14:paraId="30ED0BC6" w14:textId="77777777" w:rsidR="00D07723" w:rsidRDefault="00B663CD">
      <w:pPr>
        <w:pStyle w:val="ListParagraph"/>
        <w:numPr>
          <w:ilvl w:val="0"/>
          <w:numId w:val="2"/>
        </w:numPr>
        <w:tabs>
          <w:tab w:val="left" w:pos="2499"/>
          <w:tab w:val="left" w:pos="2500"/>
        </w:tabs>
        <w:spacing w:before="0"/>
        <w:rPr>
          <w:sz w:val="20"/>
        </w:rPr>
      </w:pPr>
      <w:r>
        <w:rPr>
          <w:sz w:val="20"/>
        </w:rPr>
        <w:t>Gangway</w:t>
      </w:r>
      <w:r>
        <w:rPr>
          <w:spacing w:val="-2"/>
          <w:sz w:val="20"/>
        </w:rPr>
        <w:t xml:space="preserve"> </w:t>
      </w:r>
      <w:r>
        <w:rPr>
          <w:sz w:val="20"/>
        </w:rPr>
        <w:t>Policy</w:t>
      </w:r>
    </w:p>
    <w:p w14:paraId="10E98047" w14:textId="77777777" w:rsidR="00D07723" w:rsidRDefault="00B663CD">
      <w:pPr>
        <w:pStyle w:val="ListParagraph"/>
        <w:numPr>
          <w:ilvl w:val="0"/>
          <w:numId w:val="2"/>
        </w:numPr>
        <w:tabs>
          <w:tab w:val="left" w:pos="2499"/>
          <w:tab w:val="left" w:pos="2500"/>
        </w:tabs>
        <w:spacing w:before="1"/>
        <w:rPr>
          <w:sz w:val="20"/>
        </w:rPr>
      </w:pPr>
      <w:r>
        <w:rPr>
          <w:sz w:val="20"/>
        </w:rPr>
        <w:t>Hand and Power Tool</w:t>
      </w:r>
      <w:r>
        <w:rPr>
          <w:spacing w:val="1"/>
          <w:sz w:val="20"/>
        </w:rPr>
        <w:t xml:space="preserve"> </w:t>
      </w:r>
      <w:r>
        <w:rPr>
          <w:sz w:val="20"/>
        </w:rPr>
        <w:t>Policy</w:t>
      </w:r>
    </w:p>
    <w:p w14:paraId="68EAD2FF" w14:textId="77777777" w:rsidR="00D07723" w:rsidRDefault="00B663CD">
      <w:pPr>
        <w:pStyle w:val="ListParagraph"/>
        <w:numPr>
          <w:ilvl w:val="0"/>
          <w:numId w:val="2"/>
        </w:numPr>
        <w:tabs>
          <w:tab w:val="left" w:pos="2499"/>
          <w:tab w:val="left" w:pos="2500"/>
        </w:tabs>
        <w:spacing w:before="0"/>
        <w:rPr>
          <w:sz w:val="20"/>
        </w:rPr>
      </w:pPr>
      <w:r>
        <w:rPr>
          <w:sz w:val="20"/>
        </w:rPr>
        <w:t>Hazard Communication</w:t>
      </w:r>
      <w:r>
        <w:rPr>
          <w:spacing w:val="-1"/>
          <w:sz w:val="20"/>
        </w:rPr>
        <w:t xml:space="preserve"> </w:t>
      </w:r>
      <w:r>
        <w:rPr>
          <w:sz w:val="20"/>
        </w:rPr>
        <w:t>Policy</w:t>
      </w:r>
    </w:p>
    <w:p w14:paraId="13AD6B1D" w14:textId="77777777" w:rsidR="00D07723" w:rsidRDefault="00B663CD">
      <w:pPr>
        <w:pStyle w:val="ListParagraph"/>
        <w:numPr>
          <w:ilvl w:val="0"/>
          <w:numId w:val="2"/>
        </w:numPr>
        <w:tabs>
          <w:tab w:val="left" w:pos="2499"/>
          <w:tab w:val="left" w:pos="2500"/>
        </w:tabs>
        <w:spacing w:before="1" w:line="229" w:lineRule="exact"/>
        <w:rPr>
          <w:sz w:val="20"/>
        </w:rPr>
      </w:pPr>
      <w:r>
        <w:rPr>
          <w:sz w:val="20"/>
        </w:rPr>
        <w:t>Hearing Conservation</w:t>
      </w:r>
      <w:r>
        <w:rPr>
          <w:spacing w:val="-7"/>
          <w:sz w:val="20"/>
        </w:rPr>
        <w:t xml:space="preserve"> </w:t>
      </w:r>
      <w:r>
        <w:rPr>
          <w:sz w:val="20"/>
        </w:rPr>
        <w:t>Policy</w:t>
      </w:r>
    </w:p>
    <w:p w14:paraId="7EF2EF47" w14:textId="77777777" w:rsidR="00D07723" w:rsidRDefault="00B663CD">
      <w:pPr>
        <w:pStyle w:val="ListParagraph"/>
        <w:numPr>
          <w:ilvl w:val="0"/>
          <w:numId w:val="2"/>
        </w:numPr>
        <w:tabs>
          <w:tab w:val="left" w:pos="2499"/>
          <w:tab w:val="left" w:pos="2500"/>
        </w:tabs>
        <w:spacing w:before="0" w:line="229" w:lineRule="exact"/>
        <w:rPr>
          <w:sz w:val="20"/>
        </w:rPr>
      </w:pPr>
      <w:r>
        <w:rPr>
          <w:sz w:val="20"/>
        </w:rPr>
        <w:t>Hydrogen Sulfide Gas</w:t>
      </w:r>
      <w:r>
        <w:rPr>
          <w:spacing w:val="-9"/>
          <w:sz w:val="20"/>
        </w:rPr>
        <w:t xml:space="preserve"> </w:t>
      </w:r>
      <w:r>
        <w:rPr>
          <w:sz w:val="20"/>
        </w:rPr>
        <w:t>Policy</w:t>
      </w:r>
    </w:p>
    <w:p w14:paraId="48D27C64" w14:textId="77777777" w:rsidR="00D07723" w:rsidRDefault="00B663CD">
      <w:pPr>
        <w:pStyle w:val="ListParagraph"/>
        <w:numPr>
          <w:ilvl w:val="0"/>
          <w:numId w:val="2"/>
        </w:numPr>
        <w:tabs>
          <w:tab w:val="left" w:pos="2499"/>
          <w:tab w:val="left" w:pos="2500"/>
        </w:tabs>
        <w:spacing w:before="0"/>
        <w:rPr>
          <w:sz w:val="20"/>
        </w:rPr>
      </w:pPr>
      <w:r>
        <w:rPr>
          <w:sz w:val="20"/>
        </w:rPr>
        <w:t>Incident Management</w:t>
      </w:r>
      <w:r>
        <w:rPr>
          <w:spacing w:val="-7"/>
          <w:sz w:val="20"/>
        </w:rPr>
        <w:t xml:space="preserve"> </w:t>
      </w:r>
      <w:r>
        <w:rPr>
          <w:sz w:val="20"/>
        </w:rPr>
        <w:t>Policy</w:t>
      </w:r>
    </w:p>
    <w:p w14:paraId="4DFADD12" w14:textId="77777777" w:rsidR="00D07723" w:rsidRDefault="00B663CD">
      <w:pPr>
        <w:pStyle w:val="ListParagraph"/>
        <w:numPr>
          <w:ilvl w:val="0"/>
          <w:numId w:val="2"/>
        </w:numPr>
        <w:tabs>
          <w:tab w:val="left" w:pos="2499"/>
          <w:tab w:val="left" w:pos="2500"/>
        </w:tabs>
        <w:spacing w:before="1"/>
        <w:rPr>
          <w:sz w:val="20"/>
        </w:rPr>
      </w:pPr>
      <w:r>
        <w:rPr>
          <w:sz w:val="20"/>
        </w:rPr>
        <w:t>Line Breaking</w:t>
      </w:r>
      <w:r>
        <w:rPr>
          <w:spacing w:val="-3"/>
          <w:sz w:val="20"/>
        </w:rPr>
        <w:t xml:space="preserve"> </w:t>
      </w:r>
      <w:r>
        <w:rPr>
          <w:sz w:val="20"/>
        </w:rPr>
        <w:t>Policy</w:t>
      </w:r>
    </w:p>
    <w:p w14:paraId="2BFFE617" w14:textId="77777777" w:rsidR="00D07723" w:rsidRDefault="00B663CD">
      <w:pPr>
        <w:pStyle w:val="ListParagraph"/>
        <w:numPr>
          <w:ilvl w:val="0"/>
          <w:numId w:val="2"/>
        </w:numPr>
        <w:tabs>
          <w:tab w:val="left" w:pos="2499"/>
          <w:tab w:val="left" w:pos="2500"/>
        </w:tabs>
        <w:spacing w:before="0"/>
        <w:rPr>
          <w:sz w:val="20"/>
        </w:rPr>
      </w:pPr>
      <w:r>
        <w:rPr>
          <w:sz w:val="20"/>
        </w:rPr>
        <w:t>Management of Change Policy</w:t>
      </w:r>
    </w:p>
    <w:p w14:paraId="132ABF13" w14:textId="77777777" w:rsidR="00D07723" w:rsidRDefault="00B663CD">
      <w:pPr>
        <w:pStyle w:val="ListParagraph"/>
        <w:numPr>
          <w:ilvl w:val="0"/>
          <w:numId w:val="2"/>
        </w:numPr>
        <w:tabs>
          <w:tab w:val="left" w:pos="2499"/>
          <w:tab w:val="left" w:pos="2500"/>
        </w:tabs>
        <w:spacing w:before="0"/>
        <w:rPr>
          <w:sz w:val="20"/>
        </w:rPr>
      </w:pPr>
      <w:r>
        <w:rPr>
          <w:sz w:val="20"/>
        </w:rPr>
        <w:t>Manlift Safety</w:t>
      </w:r>
      <w:r>
        <w:rPr>
          <w:spacing w:val="-4"/>
          <w:sz w:val="20"/>
        </w:rPr>
        <w:t xml:space="preserve"> </w:t>
      </w:r>
      <w:r>
        <w:rPr>
          <w:sz w:val="20"/>
        </w:rPr>
        <w:t>Policy</w:t>
      </w:r>
    </w:p>
    <w:p w14:paraId="69F0F0A6" w14:textId="77777777" w:rsidR="00D07723" w:rsidRDefault="00B663CD">
      <w:pPr>
        <w:pStyle w:val="ListParagraph"/>
        <w:numPr>
          <w:ilvl w:val="0"/>
          <w:numId w:val="2"/>
        </w:numPr>
        <w:tabs>
          <w:tab w:val="left" w:pos="2499"/>
          <w:tab w:val="left" w:pos="2500"/>
        </w:tabs>
        <w:spacing w:before="1" w:line="229" w:lineRule="exact"/>
        <w:rPr>
          <w:sz w:val="20"/>
        </w:rPr>
      </w:pPr>
      <w:r>
        <w:rPr>
          <w:sz w:val="20"/>
        </w:rPr>
        <w:t>Mechanical Integrity</w:t>
      </w:r>
      <w:r>
        <w:rPr>
          <w:spacing w:val="-5"/>
          <w:sz w:val="20"/>
        </w:rPr>
        <w:t xml:space="preserve"> </w:t>
      </w:r>
      <w:r>
        <w:rPr>
          <w:sz w:val="20"/>
        </w:rPr>
        <w:t>Policy</w:t>
      </w:r>
    </w:p>
    <w:p w14:paraId="5B4D0BB6" w14:textId="77777777" w:rsidR="00D07723" w:rsidRDefault="00B663CD">
      <w:pPr>
        <w:pStyle w:val="ListParagraph"/>
        <w:numPr>
          <w:ilvl w:val="0"/>
          <w:numId w:val="2"/>
        </w:numPr>
        <w:tabs>
          <w:tab w:val="left" w:pos="2499"/>
          <w:tab w:val="left" w:pos="2500"/>
        </w:tabs>
        <w:spacing w:before="0" w:line="229" w:lineRule="exact"/>
        <w:rPr>
          <w:sz w:val="20"/>
        </w:rPr>
      </w:pPr>
      <w:r>
        <w:rPr>
          <w:sz w:val="20"/>
        </w:rPr>
        <w:t>Medical Surveillance Policy</w:t>
      </w:r>
    </w:p>
    <w:p w14:paraId="35C7252D" w14:textId="77777777" w:rsidR="00D07723" w:rsidRDefault="00B663CD">
      <w:pPr>
        <w:pStyle w:val="ListParagraph"/>
        <w:numPr>
          <w:ilvl w:val="0"/>
          <w:numId w:val="2"/>
        </w:numPr>
        <w:tabs>
          <w:tab w:val="left" w:pos="2499"/>
          <w:tab w:val="left" w:pos="2500"/>
        </w:tabs>
        <w:spacing w:before="0"/>
        <w:rPr>
          <w:sz w:val="20"/>
        </w:rPr>
      </w:pPr>
      <w:r>
        <w:rPr>
          <w:sz w:val="20"/>
        </w:rPr>
        <w:t>Natural Occurring Radioactive Material</w:t>
      </w:r>
      <w:r>
        <w:rPr>
          <w:spacing w:val="-5"/>
          <w:sz w:val="20"/>
        </w:rPr>
        <w:t xml:space="preserve"> </w:t>
      </w:r>
      <w:r>
        <w:rPr>
          <w:sz w:val="20"/>
        </w:rPr>
        <w:t>Policy</w:t>
      </w:r>
    </w:p>
    <w:p w14:paraId="33EA03F1" w14:textId="77777777" w:rsidR="00D07723" w:rsidRDefault="00B663CD">
      <w:pPr>
        <w:pStyle w:val="ListParagraph"/>
        <w:numPr>
          <w:ilvl w:val="0"/>
          <w:numId w:val="2"/>
        </w:numPr>
        <w:tabs>
          <w:tab w:val="left" w:pos="2499"/>
          <w:tab w:val="left" w:pos="2500"/>
        </w:tabs>
        <w:spacing w:before="1"/>
        <w:rPr>
          <w:sz w:val="20"/>
        </w:rPr>
      </w:pPr>
      <w:r>
        <w:rPr>
          <w:sz w:val="20"/>
        </w:rPr>
        <w:t>Nitrogen Gas Policy</w:t>
      </w:r>
    </w:p>
    <w:p w14:paraId="33A6112A" w14:textId="77777777" w:rsidR="00D07723" w:rsidRDefault="00B663CD">
      <w:pPr>
        <w:pStyle w:val="ListParagraph"/>
        <w:numPr>
          <w:ilvl w:val="0"/>
          <w:numId w:val="2"/>
        </w:numPr>
        <w:tabs>
          <w:tab w:val="left" w:pos="2499"/>
          <w:tab w:val="left" w:pos="2500"/>
        </w:tabs>
        <w:spacing w:before="0"/>
        <w:rPr>
          <w:sz w:val="20"/>
        </w:rPr>
      </w:pPr>
      <w:r>
        <w:rPr>
          <w:sz w:val="20"/>
        </w:rPr>
        <w:t>Operatin</w:t>
      </w:r>
      <w:r>
        <w:rPr>
          <w:sz w:val="20"/>
        </w:rPr>
        <w:t>g Procedure</w:t>
      </w:r>
      <w:r>
        <w:rPr>
          <w:spacing w:val="-1"/>
          <w:sz w:val="20"/>
        </w:rPr>
        <w:t xml:space="preserve"> </w:t>
      </w:r>
      <w:r>
        <w:rPr>
          <w:sz w:val="20"/>
        </w:rPr>
        <w:t>Policy</w:t>
      </w:r>
    </w:p>
    <w:p w14:paraId="04ED3F38" w14:textId="77777777" w:rsidR="00D07723" w:rsidRDefault="00B663CD">
      <w:pPr>
        <w:pStyle w:val="ListParagraph"/>
        <w:numPr>
          <w:ilvl w:val="0"/>
          <w:numId w:val="2"/>
        </w:numPr>
        <w:tabs>
          <w:tab w:val="left" w:pos="2499"/>
          <w:tab w:val="left" w:pos="2500"/>
        </w:tabs>
        <w:spacing w:before="1"/>
        <w:rPr>
          <w:sz w:val="20"/>
        </w:rPr>
      </w:pPr>
      <w:r>
        <w:rPr>
          <w:sz w:val="20"/>
        </w:rPr>
        <w:t>Personal Flotation Device</w:t>
      </w:r>
      <w:r>
        <w:rPr>
          <w:spacing w:val="-3"/>
          <w:sz w:val="20"/>
        </w:rPr>
        <w:t xml:space="preserve"> </w:t>
      </w:r>
      <w:r>
        <w:rPr>
          <w:sz w:val="20"/>
        </w:rPr>
        <w:t>Policy</w:t>
      </w:r>
    </w:p>
    <w:p w14:paraId="1C9EFB59" w14:textId="77777777" w:rsidR="00D07723" w:rsidRDefault="00B663CD">
      <w:pPr>
        <w:pStyle w:val="ListParagraph"/>
        <w:numPr>
          <w:ilvl w:val="0"/>
          <w:numId w:val="2"/>
        </w:numPr>
        <w:tabs>
          <w:tab w:val="left" w:pos="2499"/>
          <w:tab w:val="left" w:pos="2500"/>
        </w:tabs>
        <w:spacing w:before="0" w:line="229" w:lineRule="exact"/>
        <w:rPr>
          <w:sz w:val="20"/>
        </w:rPr>
      </w:pPr>
      <w:r>
        <w:rPr>
          <w:sz w:val="20"/>
        </w:rPr>
        <w:t>Personal Protective Equipment</w:t>
      </w:r>
      <w:r>
        <w:rPr>
          <w:spacing w:val="-3"/>
          <w:sz w:val="20"/>
        </w:rPr>
        <w:t xml:space="preserve"> </w:t>
      </w:r>
      <w:r>
        <w:rPr>
          <w:sz w:val="20"/>
        </w:rPr>
        <w:t>Policy</w:t>
      </w:r>
    </w:p>
    <w:p w14:paraId="1A1D3B0F" w14:textId="77777777" w:rsidR="00D07723" w:rsidRDefault="00B663CD">
      <w:pPr>
        <w:pStyle w:val="ListParagraph"/>
        <w:numPr>
          <w:ilvl w:val="0"/>
          <w:numId w:val="2"/>
        </w:numPr>
        <w:tabs>
          <w:tab w:val="left" w:pos="2499"/>
          <w:tab w:val="left" w:pos="2500"/>
        </w:tabs>
        <w:spacing w:before="0" w:line="229" w:lineRule="exact"/>
        <w:rPr>
          <w:sz w:val="20"/>
        </w:rPr>
      </w:pPr>
      <w:r>
        <w:rPr>
          <w:sz w:val="20"/>
        </w:rPr>
        <w:t>Preparedness for Response Exercise Program (PREP)</w:t>
      </w:r>
      <w:r>
        <w:rPr>
          <w:spacing w:val="-1"/>
          <w:sz w:val="20"/>
        </w:rPr>
        <w:t xml:space="preserve"> </w:t>
      </w:r>
      <w:r>
        <w:rPr>
          <w:sz w:val="20"/>
        </w:rPr>
        <w:t>Policy</w:t>
      </w:r>
    </w:p>
    <w:p w14:paraId="6E6F6AFD" w14:textId="77777777" w:rsidR="00D07723" w:rsidRDefault="00B663CD">
      <w:pPr>
        <w:pStyle w:val="ListParagraph"/>
        <w:numPr>
          <w:ilvl w:val="0"/>
          <w:numId w:val="2"/>
        </w:numPr>
        <w:tabs>
          <w:tab w:val="left" w:pos="2499"/>
          <w:tab w:val="left" w:pos="2500"/>
        </w:tabs>
        <w:spacing w:before="0"/>
        <w:rPr>
          <w:sz w:val="20"/>
        </w:rPr>
      </w:pPr>
      <w:r>
        <w:rPr>
          <w:sz w:val="20"/>
        </w:rPr>
        <w:t>Pressure Washing</w:t>
      </w:r>
      <w:r>
        <w:rPr>
          <w:spacing w:val="-6"/>
          <w:sz w:val="20"/>
        </w:rPr>
        <w:t xml:space="preserve"> </w:t>
      </w:r>
      <w:r>
        <w:rPr>
          <w:sz w:val="20"/>
        </w:rPr>
        <w:t>Policy</w:t>
      </w:r>
    </w:p>
    <w:p w14:paraId="4368631F" w14:textId="77777777" w:rsidR="00D07723" w:rsidRDefault="00B663CD">
      <w:pPr>
        <w:pStyle w:val="ListParagraph"/>
        <w:numPr>
          <w:ilvl w:val="0"/>
          <w:numId w:val="2"/>
        </w:numPr>
        <w:tabs>
          <w:tab w:val="left" w:pos="2499"/>
          <w:tab w:val="left" w:pos="2500"/>
        </w:tabs>
        <w:spacing w:before="1"/>
        <w:rPr>
          <w:sz w:val="20"/>
        </w:rPr>
      </w:pPr>
      <w:r>
        <w:rPr>
          <w:sz w:val="20"/>
        </w:rPr>
        <w:t>Pre-Startup Safety Review</w:t>
      </w:r>
      <w:r>
        <w:rPr>
          <w:spacing w:val="-5"/>
          <w:sz w:val="20"/>
        </w:rPr>
        <w:t xml:space="preserve"> </w:t>
      </w:r>
      <w:r>
        <w:rPr>
          <w:sz w:val="20"/>
        </w:rPr>
        <w:t>Policy</w:t>
      </w:r>
    </w:p>
    <w:p w14:paraId="16AF75CE" w14:textId="77777777" w:rsidR="00D07723" w:rsidRDefault="00B663CD">
      <w:pPr>
        <w:pStyle w:val="ListParagraph"/>
        <w:numPr>
          <w:ilvl w:val="0"/>
          <w:numId w:val="2"/>
        </w:numPr>
        <w:tabs>
          <w:tab w:val="left" w:pos="2499"/>
          <w:tab w:val="left" w:pos="2500"/>
        </w:tabs>
        <w:spacing w:before="0"/>
        <w:rPr>
          <w:sz w:val="20"/>
        </w:rPr>
      </w:pPr>
      <w:r>
        <w:rPr>
          <w:sz w:val="20"/>
        </w:rPr>
        <w:t>Regulatory Agency Inspection &amp; Enforcement</w:t>
      </w:r>
      <w:r>
        <w:rPr>
          <w:spacing w:val="-9"/>
          <w:sz w:val="20"/>
        </w:rPr>
        <w:t xml:space="preserve"> </w:t>
      </w:r>
      <w:r>
        <w:rPr>
          <w:sz w:val="20"/>
        </w:rPr>
        <w:t>Policy</w:t>
      </w:r>
    </w:p>
    <w:p w14:paraId="644715A2" w14:textId="77777777" w:rsidR="00D07723" w:rsidRDefault="00B663CD">
      <w:pPr>
        <w:pStyle w:val="ListParagraph"/>
        <w:numPr>
          <w:ilvl w:val="0"/>
          <w:numId w:val="2"/>
        </w:numPr>
        <w:tabs>
          <w:tab w:val="left" w:pos="2499"/>
          <w:tab w:val="left" w:pos="2500"/>
        </w:tabs>
        <w:spacing w:before="1" w:line="229" w:lineRule="exact"/>
        <w:rPr>
          <w:sz w:val="20"/>
        </w:rPr>
      </w:pPr>
      <w:r>
        <w:rPr>
          <w:sz w:val="20"/>
        </w:rPr>
        <w:t>Respiratory Protection</w:t>
      </w:r>
      <w:r>
        <w:rPr>
          <w:spacing w:val="-1"/>
          <w:sz w:val="20"/>
        </w:rPr>
        <w:t xml:space="preserve"> </w:t>
      </w:r>
      <w:r>
        <w:rPr>
          <w:sz w:val="20"/>
        </w:rPr>
        <w:t>Policy</w:t>
      </w:r>
    </w:p>
    <w:p w14:paraId="1615D1BA" w14:textId="77777777" w:rsidR="00D07723" w:rsidRDefault="00B663CD">
      <w:pPr>
        <w:pStyle w:val="ListParagraph"/>
        <w:numPr>
          <w:ilvl w:val="0"/>
          <w:numId w:val="2"/>
        </w:numPr>
        <w:tabs>
          <w:tab w:val="left" w:pos="2499"/>
          <w:tab w:val="left" w:pos="2500"/>
        </w:tabs>
        <w:spacing w:before="0" w:line="229" w:lineRule="exact"/>
        <w:rPr>
          <w:sz w:val="20"/>
        </w:rPr>
      </w:pPr>
      <w:r>
        <w:rPr>
          <w:sz w:val="20"/>
        </w:rPr>
        <w:t>Safe Truck and Railcar Access Policy</w:t>
      </w:r>
    </w:p>
    <w:p w14:paraId="5E1B994C" w14:textId="77777777" w:rsidR="00D07723" w:rsidRDefault="00B663CD">
      <w:pPr>
        <w:pStyle w:val="ListParagraph"/>
        <w:numPr>
          <w:ilvl w:val="0"/>
          <w:numId w:val="2"/>
        </w:numPr>
        <w:tabs>
          <w:tab w:val="left" w:pos="2499"/>
          <w:tab w:val="left" w:pos="2500"/>
        </w:tabs>
        <w:spacing w:before="0"/>
        <w:rPr>
          <w:sz w:val="20"/>
        </w:rPr>
      </w:pPr>
      <w:r>
        <w:rPr>
          <w:sz w:val="20"/>
        </w:rPr>
        <w:t>Safe Work</w:t>
      </w:r>
      <w:r>
        <w:rPr>
          <w:spacing w:val="-4"/>
          <w:sz w:val="20"/>
        </w:rPr>
        <w:t xml:space="preserve"> </w:t>
      </w:r>
      <w:r>
        <w:rPr>
          <w:sz w:val="20"/>
        </w:rPr>
        <w:t>Policy</w:t>
      </w:r>
    </w:p>
    <w:p w14:paraId="63D4D272" w14:textId="77777777" w:rsidR="00D07723" w:rsidRDefault="00B663CD">
      <w:pPr>
        <w:pStyle w:val="ListParagraph"/>
        <w:numPr>
          <w:ilvl w:val="0"/>
          <w:numId w:val="2"/>
        </w:numPr>
        <w:tabs>
          <w:tab w:val="left" w:pos="2499"/>
          <w:tab w:val="left" w:pos="2500"/>
        </w:tabs>
        <w:spacing w:before="0"/>
        <w:rPr>
          <w:sz w:val="20"/>
        </w:rPr>
      </w:pPr>
      <w:r>
        <w:rPr>
          <w:sz w:val="20"/>
        </w:rPr>
        <w:t>Safety Information</w:t>
      </w:r>
      <w:r>
        <w:rPr>
          <w:spacing w:val="-4"/>
          <w:sz w:val="20"/>
        </w:rPr>
        <w:t xml:space="preserve"> </w:t>
      </w:r>
      <w:r>
        <w:rPr>
          <w:sz w:val="20"/>
        </w:rPr>
        <w:t>Policy</w:t>
      </w:r>
    </w:p>
    <w:p w14:paraId="769A5772" w14:textId="77777777" w:rsidR="00D07723" w:rsidRDefault="00B663CD">
      <w:pPr>
        <w:pStyle w:val="ListParagraph"/>
        <w:numPr>
          <w:ilvl w:val="0"/>
          <w:numId w:val="2"/>
        </w:numPr>
        <w:tabs>
          <w:tab w:val="left" w:pos="2499"/>
          <w:tab w:val="left" w:pos="2500"/>
        </w:tabs>
        <w:spacing w:before="1"/>
        <w:rPr>
          <w:sz w:val="20"/>
        </w:rPr>
      </w:pPr>
      <w:r>
        <w:rPr>
          <w:sz w:val="20"/>
        </w:rPr>
        <w:t>Security</w:t>
      </w:r>
      <w:r>
        <w:rPr>
          <w:spacing w:val="-2"/>
          <w:sz w:val="20"/>
        </w:rPr>
        <w:t xml:space="preserve"> </w:t>
      </w:r>
      <w:r>
        <w:rPr>
          <w:sz w:val="20"/>
        </w:rPr>
        <w:t>Policy</w:t>
      </w:r>
    </w:p>
    <w:p w14:paraId="1A19B02B" w14:textId="77777777" w:rsidR="00D07723" w:rsidRDefault="00B663CD">
      <w:pPr>
        <w:pStyle w:val="ListParagraph"/>
        <w:numPr>
          <w:ilvl w:val="0"/>
          <w:numId w:val="2"/>
        </w:numPr>
        <w:tabs>
          <w:tab w:val="left" w:pos="2499"/>
          <w:tab w:val="left" w:pos="2500"/>
        </w:tabs>
        <w:spacing w:before="0"/>
        <w:rPr>
          <w:sz w:val="20"/>
        </w:rPr>
      </w:pPr>
      <w:r>
        <w:rPr>
          <w:sz w:val="20"/>
        </w:rPr>
        <w:t>Training HSE</w:t>
      </w:r>
      <w:r>
        <w:rPr>
          <w:spacing w:val="-4"/>
          <w:sz w:val="20"/>
        </w:rPr>
        <w:t xml:space="preserve"> </w:t>
      </w:r>
      <w:r>
        <w:rPr>
          <w:sz w:val="20"/>
        </w:rPr>
        <w:t>Policy</w:t>
      </w:r>
    </w:p>
    <w:p w14:paraId="66882FEB" w14:textId="77777777" w:rsidR="00D07723" w:rsidRDefault="00B663CD">
      <w:pPr>
        <w:pStyle w:val="ListParagraph"/>
        <w:numPr>
          <w:ilvl w:val="0"/>
          <w:numId w:val="2"/>
        </w:numPr>
        <w:tabs>
          <w:tab w:val="left" w:pos="2499"/>
          <w:tab w:val="left" w:pos="2500"/>
        </w:tabs>
        <w:spacing w:before="1" w:line="229" w:lineRule="exact"/>
        <w:rPr>
          <w:sz w:val="20"/>
        </w:rPr>
      </w:pPr>
      <w:r>
        <w:rPr>
          <w:sz w:val="20"/>
        </w:rPr>
        <w:t>Utility Hose and Service Identification</w:t>
      </w:r>
      <w:r>
        <w:rPr>
          <w:spacing w:val="-5"/>
          <w:sz w:val="20"/>
        </w:rPr>
        <w:t xml:space="preserve"> </w:t>
      </w:r>
      <w:r>
        <w:rPr>
          <w:sz w:val="20"/>
        </w:rPr>
        <w:t>Policy</w:t>
      </w:r>
    </w:p>
    <w:p w14:paraId="11A34375" w14:textId="77777777" w:rsidR="00D07723" w:rsidRDefault="00B663CD">
      <w:pPr>
        <w:pStyle w:val="ListParagraph"/>
        <w:numPr>
          <w:ilvl w:val="0"/>
          <w:numId w:val="2"/>
        </w:numPr>
        <w:tabs>
          <w:tab w:val="left" w:pos="2499"/>
          <w:tab w:val="left" w:pos="2500"/>
        </w:tabs>
        <w:spacing w:before="0" w:line="229" w:lineRule="exact"/>
        <w:rPr>
          <w:sz w:val="20"/>
        </w:rPr>
      </w:pPr>
      <w:r>
        <w:rPr>
          <w:sz w:val="20"/>
        </w:rPr>
        <w:t>Vapor Isolation Plug</w:t>
      </w:r>
      <w:r>
        <w:rPr>
          <w:spacing w:val="1"/>
          <w:sz w:val="20"/>
        </w:rPr>
        <w:t xml:space="preserve"> </w:t>
      </w:r>
      <w:r>
        <w:rPr>
          <w:sz w:val="20"/>
        </w:rPr>
        <w:t>Policy</w:t>
      </w:r>
    </w:p>
    <w:p w14:paraId="3F5FA75C" w14:textId="77777777" w:rsidR="00D07723" w:rsidRDefault="00B663CD">
      <w:pPr>
        <w:pStyle w:val="ListParagraph"/>
        <w:numPr>
          <w:ilvl w:val="0"/>
          <w:numId w:val="2"/>
        </w:numPr>
        <w:tabs>
          <w:tab w:val="left" w:pos="2499"/>
          <w:tab w:val="left" w:pos="2500"/>
        </w:tabs>
        <w:spacing w:before="0"/>
        <w:rPr>
          <w:sz w:val="20"/>
        </w:rPr>
      </w:pPr>
      <w:r>
        <w:rPr>
          <w:sz w:val="20"/>
        </w:rPr>
        <w:t>What-If Checklist</w:t>
      </w:r>
      <w:r>
        <w:rPr>
          <w:spacing w:val="-1"/>
          <w:sz w:val="20"/>
        </w:rPr>
        <w:t xml:space="preserve"> </w:t>
      </w:r>
      <w:r>
        <w:rPr>
          <w:sz w:val="20"/>
        </w:rPr>
        <w:t>Policy</w:t>
      </w:r>
    </w:p>
    <w:p w14:paraId="53A455AE" w14:textId="77777777" w:rsidR="00D07723" w:rsidRDefault="00B663CD">
      <w:pPr>
        <w:pStyle w:val="ListParagraph"/>
        <w:numPr>
          <w:ilvl w:val="0"/>
          <w:numId w:val="2"/>
        </w:numPr>
        <w:tabs>
          <w:tab w:val="left" w:pos="2499"/>
          <w:tab w:val="left" w:pos="2500"/>
        </w:tabs>
        <w:spacing w:before="1"/>
        <w:rPr>
          <w:sz w:val="20"/>
        </w:rPr>
      </w:pPr>
      <w:r>
        <w:rPr>
          <w:sz w:val="20"/>
        </w:rPr>
        <w:t>X-Ray Safety</w:t>
      </w:r>
      <w:r>
        <w:rPr>
          <w:spacing w:val="-6"/>
          <w:sz w:val="20"/>
        </w:rPr>
        <w:t xml:space="preserve"> </w:t>
      </w:r>
      <w:r>
        <w:rPr>
          <w:sz w:val="20"/>
        </w:rPr>
        <w:t>Policy</w:t>
      </w:r>
    </w:p>
    <w:p w14:paraId="6277C535" w14:textId="77777777" w:rsidR="00D07723" w:rsidRDefault="00D07723">
      <w:pPr>
        <w:rPr>
          <w:sz w:val="20"/>
        </w:rPr>
        <w:sectPr w:rsidR="00D07723">
          <w:pgSz w:w="12240" w:h="15840"/>
          <w:pgMar w:top="1360" w:right="1280" w:bottom="1180" w:left="1280" w:header="0" w:footer="982" w:gutter="0"/>
          <w:cols w:space="720"/>
        </w:sectPr>
      </w:pPr>
    </w:p>
    <w:p w14:paraId="27D569A8" w14:textId="77777777" w:rsidR="00D07723" w:rsidRDefault="00B663CD">
      <w:pPr>
        <w:pStyle w:val="Heading2"/>
        <w:spacing w:before="75"/>
        <w:ind w:left="2737" w:firstLine="0"/>
      </w:pPr>
      <w:r>
        <w:rPr>
          <w:noProof/>
        </w:rPr>
        <w:lastRenderedPageBreak/>
        <w:drawing>
          <wp:anchor distT="0" distB="0" distL="0" distR="0" simplePos="0" relativeHeight="251655680" behindDoc="1" locked="0" layoutInCell="1" allowOverlap="1" wp14:anchorId="6A5D8820" wp14:editId="213C2F09">
            <wp:simplePos x="0" y="0"/>
            <wp:positionH relativeFrom="page">
              <wp:posOffset>2458211</wp:posOffset>
            </wp:positionH>
            <wp:positionV relativeFrom="paragraph">
              <wp:posOffset>422222</wp:posOffset>
            </wp:positionV>
            <wp:extent cx="983677" cy="1096708"/>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8" cstate="print"/>
                    <a:stretch>
                      <a:fillRect/>
                    </a:stretch>
                  </pic:blipFill>
                  <pic:spPr>
                    <a:xfrm>
                      <a:off x="0" y="0"/>
                      <a:ext cx="983677" cy="1096708"/>
                    </a:xfrm>
                    <a:prstGeom prst="rect">
                      <a:avLst/>
                    </a:prstGeom>
                  </pic:spPr>
                </pic:pic>
              </a:graphicData>
            </a:graphic>
          </wp:anchor>
        </w:drawing>
      </w:r>
      <w:r>
        <w:rPr>
          <w:noProof/>
        </w:rPr>
        <w:drawing>
          <wp:anchor distT="0" distB="0" distL="0" distR="0" simplePos="0" relativeHeight="251656704" behindDoc="1" locked="0" layoutInCell="1" allowOverlap="1" wp14:anchorId="1CE525F7" wp14:editId="1DEE4954">
            <wp:simplePos x="0" y="0"/>
            <wp:positionH relativeFrom="page">
              <wp:posOffset>2353055</wp:posOffset>
            </wp:positionH>
            <wp:positionV relativeFrom="page">
              <wp:posOffset>2474976</wp:posOffset>
            </wp:positionV>
            <wp:extent cx="1190244" cy="1333500"/>
            <wp:effectExtent l="0" t="0" r="0" b="0"/>
            <wp:wrapNone/>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9" cstate="print"/>
                    <a:stretch>
                      <a:fillRect/>
                    </a:stretch>
                  </pic:blipFill>
                  <pic:spPr>
                    <a:xfrm>
                      <a:off x="0" y="0"/>
                      <a:ext cx="1190244" cy="1333500"/>
                    </a:xfrm>
                    <a:prstGeom prst="rect">
                      <a:avLst/>
                    </a:prstGeom>
                  </pic:spPr>
                </pic:pic>
              </a:graphicData>
            </a:graphic>
          </wp:anchor>
        </w:drawing>
      </w:r>
      <w:r>
        <w:pict w14:anchorId="597FD1C3">
          <v:group id="_x0000_s2055" style="position:absolute;left:0;text-align:left;margin-left:192.1pt;margin-top:307.3pt;width:79.6pt;height:237.75pt;z-index:-251655680;mso-position-horizontal-relative:page;mso-position-vertical-relative:page" coordorigin="3842,6146" coordsize="1592,4755">
            <v:shape id="_x0000_s2057" type="#_x0000_t75" style="position:absolute;left:3842;top:6146;width:1592;height:2206">
              <v:imagedata r:id="rId20" o:title=""/>
            </v:shape>
            <v:shape id="_x0000_s2056" type="#_x0000_t75" style="position:absolute;left:3928;top:8364;width:1440;height:2537">
              <v:imagedata r:id="rId21" o:title=""/>
            </v:shape>
            <w10:wrap anchorx="page" anchory="page"/>
          </v:group>
        </w:pict>
      </w:r>
      <w:r>
        <w:rPr>
          <w:noProof/>
        </w:rPr>
        <w:drawing>
          <wp:anchor distT="0" distB="0" distL="0" distR="0" simplePos="0" relativeHeight="251657728" behindDoc="1" locked="0" layoutInCell="1" allowOverlap="1" wp14:anchorId="179F132A" wp14:editId="4CAEE642">
            <wp:simplePos x="0" y="0"/>
            <wp:positionH relativeFrom="page">
              <wp:posOffset>2622803</wp:posOffset>
            </wp:positionH>
            <wp:positionV relativeFrom="page">
              <wp:posOffset>7190232</wp:posOffset>
            </wp:positionV>
            <wp:extent cx="724624" cy="1524000"/>
            <wp:effectExtent l="0" t="0" r="0" b="0"/>
            <wp:wrapNone/>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22" cstate="print"/>
                    <a:stretch>
                      <a:fillRect/>
                    </a:stretch>
                  </pic:blipFill>
                  <pic:spPr>
                    <a:xfrm>
                      <a:off x="0" y="0"/>
                      <a:ext cx="724624" cy="1524000"/>
                    </a:xfrm>
                    <a:prstGeom prst="rect">
                      <a:avLst/>
                    </a:prstGeom>
                  </pic:spPr>
                </pic:pic>
              </a:graphicData>
            </a:graphic>
          </wp:anchor>
        </w:drawing>
      </w:r>
      <w:bookmarkStart w:id="2" w:name="_TOC_250001"/>
      <w:bookmarkEnd w:id="2"/>
      <w:r>
        <w:rPr>
          <w:u w:val="thick"/>
        </w:rPr>
        <w:t>APPENDIX B – SAFE LIFTING GUIDE</w:t>
      </w:r>
    </w:p>
    <w:p w14:paraId="41431EFC" w14:textId="77777777" w:rsidR="00D07723" w:rsidRDefault="00D07723">
      <w:pPr>
        <w:pStyle w:val="BodyText"/>
        <w:spacing w:before="6"/>
        <w:rPr>
          <w:b/>
          <w:sz w:val="26"/>
        </w:rPr>
      </w:pPr>
    </w:p>
    <w:tbl>
      <w:tblPr>
        <w:tblW w:w="0" w:type="auto"/>
        <w:tblInd w:w="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3240"/>
      </w:tblGrid>
      <w:tr w:rsidR="00D07723" w14:paraId="6BF44653" w14:textId="77777777">
        <w:trPr>
          <w:trHeight w:val="1861"/>
        </w:trPr>
        <w:tc>
          <w:tcPr>
            <w:tcW w:w="2297" w:type="dxa"/>
          </w:tcPr>
          <w:p w14:paraId="470871ED" w14:textId="77777777" w:rsidR="00D07723" w:rsidRDefault="00B663CD">
            <w:pPr>
              <w:pStyle w:val="TableParagraph"/>
              <w:spacing w:before="76" w:line="174" w:lineRule="exact"/>
              <w:ind w:left="482"/>
              <w:rPr>
                <w:b/>
                <w:sz w:val="18"/>
              </w:rPr>
            </w:pPr>
            <w:r>
              <w:rPr>
                <w:b/>
                <w:sz w:val="18"/>
              </w:rPr>
              <w:t>I</w:t>
            </w:r>
          </w:p>
          <w:p w14:paraId="2A077CC5" w14:textId="77777777" w:rsidR="00D07723" w:rsidRDefault="00B663CD">
            <w:pPr>
              <w:pStyle w:val="TableParagraph"/>
              <w:spacing w:line="587" w:lineRule="exact"/>
              <w:ind w:left="462"/>
              <w:rPr>
                <w:b/>
                <w:sz w:val="146"/>
              </w:rPr>
            </w:pPr>
            <w:r>
              <w:t>J A</w:t>
            </w:r>
            <w:r>
              <w:rPr>
                <w:spacing w:val="52"/>
              </w:rPr>
              <w:t xml:space="preserve"> </w:t>
            </w:r>
            <w:r>
              <w:rPr>
                <w:b/>
                <w:position w:val="-110"/>
                <w:sz w:val="146"/>
              </w:rPr>
              <w:t>Ji</w:t>
            </w:r>
          </w:p>
          <w:p w14:paraId="7C4A6C14" w14:textId="77777777" w:rsidR="00D07723" w:rsidRDefault="00B663CD">
            <w:pPr>
              <w:pStyle w:val="TableParagraph"/>
              <w:spacing w:line="173" w:lineRule="exact"/>
              <w:ind w:left="410"/>
              <w:rPr>
                <w:sz w:val="8"/>
              </w:rPr>
            </w:pPr>
            <w:r>
              <w:rPr>
                <w:b/>
                <w:spacing w:val="55"/>
                <w:w w:val="99"/>
                <w:position w:val="-49"/>
                <w:sz w:val="66"/>
              </w:rPr>
              <w:t>r</w:t>
            </w:r>
            <w:r>
              <w:rPr>
                <w:sz w:val="8"/>
              </w:rPr>
              <w:t>J</w:t>
            </w:r>
          </w:p>
          <w:p w14:paraId="4E21254A" w14:textId="77777777" w:rsidR="00D07723" w:rsidRDefault="00B663CD">
            <w:pPr>
              <w:pStyle w:val="TableParagraph"/>
              <w:spacing w:line="126" w:lineRule="exact"/>
              <w:ind w:left="693"/>
            </w:pPr>
            <w:r>
              <w:t>:</w:t>
            </w:r>
          </w:p>
        </w:tc>
        <w:tc>
          <w:tcPr>
            <w:tcW w:w="3240" w:type="dxa"/>
          </w:tcPr>
          <w:p w14:paraId="68A0629E" w14:textId="77777777" w:rsidR="00D07723" w:rsidRDefault="00B663CD">
            <w:pPr>
              <w:pStyle w:val="TableParagraph"/>
              <w:spacing w:before="116"/>
              <w:ind w:left="107" w:right="82"/>
              <w:jc w:val="both"/>
              <w:rPr>
                <w:sz w:val="24"/>
              </w:rPr>
            </w:pPr>
            <w:r>
              <w:rPr>
                <w:color w:val="360036"/>
                <w:sz w:val="24"/>
              </w:rPr>
              <w:t>1. Stand close to the load with your feet spread apart about shoulder width, with one foot slightly in front of the other for balance.</w:t>
            </w:r>
          </w:p>
        </w:tc>
      </w:tr>
      <w:tr w:rsidR="00D07723" w14:paraId="1B2FD3B2" w14:textId="77777777">
        <w:trPr>
          <w:trHeight w:val="2238"/>
        </w:trPr>
        <w:tc>
          <w:tcPr>
            <w:tcW w:w="2297" w:type="dxa"/>
          </w:tcPr>
          <w:p w14:paraId="153AD2D2" w14:textId="77777777" w:rsidR="00D07723" w:rsidRDefault="00B663CD">
            <w:pPr>
              <w:pStyle w:val="TableParagraph"/>
              <w:spacing w:line="94" w:lineRule="exact"/>
              <w:ind w:left="451"/>
              <w:jc w:val="center"/>
              <w:rPr>
                <w:rFonts w:ascii="Times New Roman"/>
                <w:b/>
                <w:sz w:val="20"/>
              </w:rPr>
            </w:pPr>
            <w:r>
              <w:rPr>
                <w:rFonts w:ascii="Times New Roman"/>
                <w:b/>
                <w:sz w:val="20"/>
              </w:rPr>
              <w:t>\</w:t>
            </w:r>
          </w:p>
          <w:p w14:paraId="0CB66EBA" w14:textId="77777777" w:rsidR="00D07723" w:rsidRDefault="00B663CD">
            <w:pPr>
              <w:pStyle w:val="TableParagraph"/>
              <w:spacing w:line="728" w:lineRule="exact"/>
              <w:ind w:left="348"/>
              <w:jc w:val="center"/>
              <w:rPr>
                <w:b/>
                <w:sz w:val="66"/>
              </w:rPr>
            </w:pPr>
            <w:r>
              <w:rPr>
                <w:b/>
                <w:w w:val="99"/>
                <w:sz w:val="66"/>
              </w:rPr>
              <w:t>m</w:t>
            </w:r>
          </w:p>
          <w:p w14:paraId="4DC27E08" w14:textId="77777777" w:rsidR="00D07723" w:rsidRDefault="00B663CD">
            <w:pPr>
              <w:pStyle w:val="TableParagraph"/>
              <w:tabs>
                <w:tab w:val="left" w:pos="1330"/>
              </w:tabs>
              <w:spacing w:before="40" w:line="118" w:lineRule="exact"/>
              <w:ind w:left="490"/>
              <w:jc w:val="center"/>
              <w:rPr>
                <w:rFonts w:ascii="Times New Roman" w:hAnsi="Times New Roman"/>
                <w:sz w:val="8"/>
              </w:rPr>
            </w:pPr>
            <w:r>
              <w:rPr>
                <w:b/>
                <w:position w:val="-6"/>
                <w:sz w:val="14"/>
              </w:rPr>
              <w:t>^</w:t>
            </w:r>
            <w:r>
              <w:rPr>
                <w:b/>
                <w:spacing w:val="11"/>
                <w:position w:val="-6"/>
                <w:sz w:val="14"/>
              </w:rPr>
              <w:t xml:space="preserve"> </w:t>
            </w:r>
            <w:r>
              <w:rPr>
                <w:b/>
                <w:position w:val="-6"/>
                <w:sz w:val="14"/>
              </w:rPr>
              <w:t xml:space="preserve">l   </w:t>
            </w:r>
            <w:r>
              <w:rPr>
                <w:b/>
                <w:spacing w:val="32"/>
                <w:position w:val="-6"/>
                <w:sz w:val="14"/>
              </w:rPr>
              <w:t xml:space="preserve"> </w:t>
            </w:r>
            <w:r>
              <w:rPr>
                <w:position w:val="-6"/>
                <w:sz w:val="6"/>
              </w:rPr>
              <w:t>i</w:t>
            </w:r>
            <w:r>
              <w:rPr>
                <w:position w:val="-6"/>
                <w:sz w:val="6"/>
              </w:rPr>
              <w:tab/>
            </w:r>
            <w:r>
              <w:rPr>
                <w:rFonts w:ascii="Times New Roman" w:hAnsi="Times New Roman"/>
                <w:b/>
                <w:i/>
                <w:sz w:val="10"/>
              </w:rPr>
              <w:t>''-yi ■'</w:t>
            </w:r>
            <w:r>
              <w:rPr>
                <w:rFonts w:ascii="Times New Roman" w:hAnsi="Times New Roman"/>
                <w:b/>
                <w:sz w:val="10"/>
              </w:rPr>
              <w:t xml:space="preserve">' </w:t>
            </w:r>
            <w:r>
              <w:rPr>
                <w:rFonts w:ascii="Times New Roman" w:hAnsi="Times New Roman"/>
                <w:position w:val="-6"/>
                <w:sz w:val="8"/>
              </w:rPr>
              <w:t>■</w:t>
            </w:r>
            <w:r>
              <w:rPr>
                <w:rFonts w:ascii="Times New Roman" w:hAnsi="Times New Roman"/>
                <w:spacing w:val="1"/>
                <w:position w:val="-6"/>
                <w:sz w:val="8"/>
              </w:rPr>
              <w:t xml:space="preserve"> </w:t>
            </w:r>
            <w:r>
              <w:rPr>
                <w:rFonts w:ascii="Times New Roman" w:hAnsi="Times New Roman"/>
                <w:position w:val="-6"/>
                <w:sz w:val="8"/>
              </w:rPr>
              <w:t>S</w:t>
            </w:r>
          </w:p>
          <w:p w14:paraId="3969D60B" w14:textId="77777777" w:rsidR="00D07723" w:rsidRDefault="00B663CD">
            <w:pPr>
              <w:pStyle w:val="TableParagraph"/>
              <w:tabs>
                <w:tab w:val="left" w:pos="1936"/>
              </w:tabs>
              <w:spacing w:line="342" w:lineRule="exact"/>
              <w:ind w:left="1451"/>
              <w:rPr>
                <w:rFonts w:ascii="Times New Roman"/>
                <w:b/>
                <w:i/>
                <w:sz w:val="40"/>
              </w:rPr>
            </w:pPr>
            <w:r>
              <w:rPr>
                <w:i/>
                <w:sz w:val="8"/>
              </w:rPr>
              <w:t xml:space="preserve">S'- </w:t>
            </w:r>
            <w:r>
              <w:rPr>
                <w:i/>
                <w:spacing w:val="6"/>
                <w:sz w:val="8"/>
              </w:rPr>
              <w:t xml:space="preserve"> </w:t>
            </w:r>
            <w:r>
              <w:rPr>
                <w:sz w:val="8"/>
              </w:rPr>
              <w:t>7</w:t>
            </w:r>
            <w:r>
              <w:rPr>
                <w:sz w:val="8"/>
              </w:rPr>
              <w:tab/>
            </w:r>
            <w:r>
              <w:rPr>
                <w:rFonts w:ascii="Times New Roman"/>
                <w:b/>
                <w:i/>
                <w:position w:val="-3"/>
                <w:sz w:val="40"/>
              </w:rPr>
              <w:t>m</w:t>
            </w:r>
          </w:p>
          <w:p w14:paraId="2C45355F" w14:textId="77777777" w:rsidR="00D07723" w:rsidRDefault="00B663CD">
            <w:pPr>
              <w:pStyle w:val="TableParagraph"/>
              <w:spacing w:line="49" w:lineRule="exact"/>
              <w:ind w:right="239"/>
              <w:jc w:val="right"/>
              <w:rPr>
                <w:sz w:val="8"/>
              </w:rPr>
            </w:pPr>
            <w:r>
              <w:rPr>
                <w:sz w:val="8"/>
              </w:rPr>
              <w:t xml:space="preserve">/  i </w:t>
            </w:r>
            <w:r>
              <w:rPr>
                <w:spacing w:val="10"/>
                <w:sz w:val="8"/>
              </w:rPr>
              <w:t xml:space="preserve"> </w:t>
            </w:r>
            <w:r>
              <w:rPr>
                <w:sz w:val="8"/>
              </w:rPr>
              <w:t>I</w:t>
            </w:r>
          </w:p>
          <w:p w14:paraId="761D3B06" w14:textId="77777777" w:rsidR="00D07723" w:rsidRDefault="00D07723">
            <w:pPr>
              <w:pStyle w:val="TableParagraph"/>
              <w:spacing w:before="7"/>
              <w:rPr>
                <w:b/>
                <w:sz w:val="10"/>
              </w:rPr>
            </w:pPr>
          </w:p>
          <w:p w14:paraId="5A6E5A40" w14:textId="77777777" w:rsidR="00D07723" w:rsidRDefault="00B663CD">
            <w:pPr>
              <w:pStyle w:val="TableParagraph"/>
              <w:tabs>
                <w:tab w:val="left" w:pos="827"/>
              </w:tabs>
              <w:spacing w:line="158" w:lineRule="exact"/>
              <w:ind w:left="299"/>
              <w:jc w:val="center"/>
              <w:rPr>
                <w:b/>
                <w:i/>
                <w:sz w:val="12"/>
              </w:rPr>
            </w:pPr>
            <w:r>
              <w:rPr>
                <w:rFonts w:ascii="Times New Roman"/>
                <w:b/>
                <w:sz w:val="16"/>
              </w:rPr>
              <w:t>V/</w:t>
            </w:r>
            <w:r>
              <w:rPr>
                <w:rFonts w:ascii="Times New Roman"/>
                <w:b/>
                <w:sz w:val="16"/>
              </w:rPr>
              <w:tab/>
            </w:r>
            <w:r>
              <w:rPr>
                <w:b/>
                <w:i/>
                <w:sz w:val="12"/>
              </w:rPr>
              <w:t>.-ft</w:t>
            </w:r>
          </w:p>
          <w:p w14:paraId="568939DE" w14:textId="77777777" w:rsidR="00D07723" w:rsidRDefault="00B663CD">
            <w:pPr>
              <w:pStyle w:val="TableParagraph"/>
              <w:spacing w:line="66" w:lineRule="exact"/>
              <w:ind w:right="21"/>
              <w:jc w:val="center"/>
              <w:rPr>
                <w:sz w:val="8"/>
              </w:rPr>
            </w:pPr>
            <w:r>
              <w:rPr>
                <w:sz w:val="8"/>
              </w:rPr>
              <w:t>I</w:t>
            </w:r>
          </w:p>
        </w:tc>
        <w:tc>
          <w:tcPr>
            <w:tcW w:w="3240" w:type="dxa"/>
          </w:tcPr>
          <w:p w14:paraId="697DD3B6" w14:textId="77777777" w:rsidR="00D07723" w:rsidRDefault="00B663CD">
            <w:pPr>
              <w:pStyle w:val="TableParagraph"/>
              <w:spacing w:before="116"/>
              <w:ind w:left="107" w:right="82"/>
              <w:jc w:val="both"/>
              <w:rPr>
                <w:sz w:val="24"/>
              </w:rPr>
            </w:pPr>
            <w:r>
              <w:rPr>
                <w:color w:val="360036"/>
                <w:sz w:val="24"/>
              </w:rPr>
              <w:t>2. Squat down bending at the knees (not your waist). Tuck your chin while keeping your back as vertical as</w:t>
            </w:r>
            <w:r>
              <w:rPr>
                <w:color w:val="360036"/>
                <w:spacing w:val="-1"/>
                <w:sz w:val="24"/>
              </w:rPr>
              <w:t xml:space="preserve"> </w:t>
            </w:r>
            <w:r>
              <w:rPr>
                <w:color w:val="360036"/>
                <w:sz w:val="24"/>
              </w:rPr>
              <w:t>possible.</w:t>
            </w:r>
          </w:p>
        </w:tc>
      </w:tr>
      <w:tr w:rsidR="00D07723" w14:paraId="06346327" w14:textId="77777777">
        <w:trPr>
          <w:trHeight w:val="2207"/>
        </w:trPr>
        <w:tc>
          <w:tcPr>
            <w:tcW w:w="2297" w:type="dxa"/>
          </w:tcPr>
          <w:p w14:paraId="14D920B1" w14:textId="77777777" w:rsidR="00D07723" w:rsidRDefault="00B663CD">
            <w:pPr>
              <w:pStyle w:val="TableParagraph"/>
              <w:spacing w:line="89" w:lineRule="exact"/>
              <w:ind w:left="1038"/>
              <w:rPr>
                <w:rFonts w:ascii="Times New Roman" w:hAnsi="Times New Roman"/>
                <w:b/>
                <w:i/>
                <w:sz w:val="20"/>
              </w:rPr>
            </w:pPr>
            <w:r>
              <w:rPr>
                <w:b/>
                <w:position w:val="-4"/>
                <w:sz w:val="12"/>
              </w:rPr>
              <w:t>r</w:t>
            </w:r>
            <w:r>
              <w:rPr>
                <w:b/>
                <w:sz w:val="18"/>
              </w:rPr>
              <w:t xml:space="preserve">.- </w:t>
            </w:r>
            <w:r>
              <w:rPr>
                <w:rFonts w:ascii="Times New Roman" w:hAnsi="Times New Roman"/>
                <w:b/>
                <w:sz w:val="20"/>
              </w:rPr>
              <w:t xml:space="preserve">• </w:t>
            </w:r>
            <w:r>
              <w:rPr>
                <w:rFonts w:ascii="Times New Roman" w:hAnsi="Times New Roman"/>
                <w:b/>
                <w:i/>
                <w:sz w:val="20"/>
              </w:rPr>
              <w:t>,\</w:t>
            </w:r>
          </w:p>
          <w:p w14:paraId="68C7F5A6" w14:textId="77777777" w:rsidR="00D07723" w:rsidRDefault="00B663CD">
            <w:pPr>
              <w:pStyle w:val="TableParagraph"/>
              <w:spacing w:line="455" w:lineRule="exact"/>
              <w:ind w:left="490" w:right="691"/>
              <w:jc w:val="center"/>
              <w:rPr>
                <w:sz w:val="26"/>
              </w:rPr>
            </w:pPr>
            <w:r>
              <w:rPr>
                <w:spacing w:val="-43"/>
                <w:sz w:val="26"/>
              </w:rPr>
              <w:t>J</w:t>
            </w:r>
            <w:r>
              <w:rPr>
                <w:b/>
                <w:spacing w:val="-1158"/>
                <w:w w:val="99"/>
                <w:position w:val="-155"/>
                <w:sz w:val="216"/>
              </w:rPr>
              <w:t>a</w:t>
            </w:r>
            <w:r>
              <w:rPr>
                <w:spacing w:val="-54"/>
                <w:sz w:val="26"/>
              </w:rPr>
              <w:t>f</w:t>
            </w:r>
            <w:r>
              <w:rPr>
                <w:i/>
                <w:position w:val="21"/>
                <w:sz w:val="4"/>
              </w:rPr>
              <w:t xml:space="preserve">■  </w:t>
            </w:r>
            <w:r>
              <w:rPr>
                <w:i/>
                <w:spacing w:val="-5"/>
                <w:position w:val="21"/>
                <w:sz w:val="4"/>
              </w:rPr>
              <w:t xml:space="preserve"> </w:t>
            </w:r>
            <w:r>
              <w:rPr>
                <w:sz w:val="26"/>
              </w:rPr>
              <w:t>c</w:t>
            </w:r>
          </w:p>
          <w:p w14:paraId="5A27C8DB" w14:textId="77777777" w:rsidR="00D07723" w:rsidRDefault="00B663CD">
            <w:pPr>
              <w:pStyle w:val="TableParagraph"/>
              <w:tabs>
                <w:tab w:val="left" w:pos="345"/>
              </w:tabs>
              <w:spacing w:line="-7" w:lineRule="auto"/>
              <w:ind w:right="30"/>
              <w:jc w:val="center"/>
              <w:rPr>
                <w:b/>
                <w:sz w:val="18"/>
              </w:rPr>
            </w:pPr>
            <w:r>
              <w:rPr>
                <w:position w:val="-9"/>
              </w:rPr>
              <w:t>/</w:t>
            </w:r>
            <w:r>
              <w:rPr>
                <w:position w:val="-9"/>
              </w:rPr>
              <w:tab/>
            </w:r>
            <w:r>
              <w:rPr>
                <w:sz w:val="8"/>
              </w:rPr>
              <w:t xml:space="preserve">'•Z-J  </w:t>
            </w:r>
            <w:r>
              <w:rPr>
                <w:rFonts w:ascii="Times New Roman" w:hAnsi="Times New Roman"/>
                <w:position w:val="5"/>
                <w:sz w:val="8"/>
              </w:rPr>
              <w:t xml:space="preserve">V </w:t>
            </w:r>
            <w:r>
              <w:rPr>
                <w:b/>
                <w:position w:val="-3"/>
                <w:sz w:val="18"/>
              </w:rPr>
              <w:t>5*</w:t>
            </w:r>
            <w:r>
              <w:rPr>
                <w:b/>
                <w:spacing w:val="-15"/>
                <w:position w:val="-3"/>
                <w:sz w:val="18"/>
              </w:rPr>
              <w:t xml:space="preserve"> </w:t>
            </w:r>
            <w:r>
              <w:rPr>
                <w:b/>
                <w:position w:val="-3"/>
                <w:sz w:val="18"/>
              </w:rPr>
              <w:t>J</w:t>
            </w:r>
          </w:p>
          <w:p w14:paraId="43515472" w14:textId="77777777" w:rsidR="00D07723" w:rsidRDefault="00B663CD">
            <w:pPr>
              <w:pStyle w:val="TableParagraph"/>
              <w:numPr>
                <w:ilvl w:val="0"/>
                <w:numId w:val="1"/>
              </w:numPr>
              <w:tabs>
                <w:tab w:val="left" w:pos="1173"/>
              </w:tabs>
              <w:rPr>
                <w:sz w:val="4"/>
              </w:rPr>
            </w:pPr>
            <w:r>
              <w:rPr>
                <w:position w:val="1"/>
                <w:sz w:val="6"/>
              </w:rPr>
              <w:t>j</w:t>
            </w:r>
            <w:r>
              <w:rPr>
                <w:spacing w:val="12"/>
                <w:position w:val="1"/>
                <w:sz w:val="6"/>
              </w:rPr>
              <w:t xml:space="preserve"> </w:t>
            </w:r>
            <w:r>
              <w:rPr>
                <w:sz w:val="6"/>
              </w:rPr>
              <w:t>r</w:t>
            </w:r>
            <w:r>
              <w:rPr>
                <w:position w:val="2"/>
                <w:sz w:val="4"/>
              </w:rPr>
              <w:t>1</w:t>
            </w:r>
          </w:p>
          <w:p w14:paraId="22217FEB" w14:textId="77777777" w:rsidR="00D07723" w:rsidRDefault="00D07723">
            <w:pPr>
              <w:pStyle w:val="TableParagraph"/>
              <w:spacing w:before="9"/>
              <w:rPr>
                <w:b/>
                <w:sz w:val="7"/>
              </w:rPr>
            </w:pPr>
          </w:p>
          <w:p w14:paraId="7A35206D" w14:textId="77777777" w:rsidR="00D07723" w:rsidRDefault="00B663CD">
            <w:pPr>
              <w:pStyle w:val="TableParagraph"/>
              <w:spacing w:line="72" w:lineRule="exact"/>
              <w:ind w:left="108"/>
              <w:jc w:val="center"/>
              <w:rPr>
                <w:rFonts w:ascii="Times New Roman" w:hAnsi="Times New Roman"/>
                <w:sz w:val="8"/>
              </w:rPr>
            </w:pPr>
            <w:r>
              <w:rPr>
                <w:rFonts w:ascii="Times New Roman" w:hAnsi="Times New Roman"/>
                <w:sz w:val="8"/>
              </w:rPr>
              <w:t>,‘v</w:t>
            </w:r>
          </w:p>
          <w:p w14:paraId="6329EF6E" w14:textId="77777777" w:rsidR="00D07723" w:rsidRDefault="00B663CD">
            <w:pPr>
              <w:pStyle w:val="TableParagraph"/>
              <w:spacing w:before="67" w:line="117" w:lineRule="auto"/>
              <w:ind w:left="410"/>
              <w:rPr>
                <w:sz w:val="8"/>
              </w:rPr>
            </w:pPr>
            <w:r>
              <w:rPr>
                <w:b/>
                <w:w w:val="99"/>
                <w:position w:val="-23"/>
                <w:sz w:val="44"/>
              </w:rPr>
              <w:t>f</w:t>
            </w:r>
            <w:r>
              <w:rPr>
                <w:b/>
                <w:spacing w:val="-18"/>
                <w:w w:val="99"/>
                <w:position w:val="-23"/>
                <w:sz w:val="44"/>
              </w:rPr>
              <w:t>e</w:t>
            </w:r>
            <w:r>
              <w:rPr>
                <w:spacing w:val="-44"/>
                <w:position w:val="-10"/>
              </w:rPr>
              <w:t>.</w:t>
            </w:r>
            <w:r>
              <w:rPr>
                <w:b/>
                <w:spacing w:val="-121"/>
                <w:w w:val="99"/>
                <w:position w:val="-23"/>
                <w:sz w:val="44"/>
              </w:rPr>
              <w:t>-</w:t>
            </w:r>
            <w:r>
              <w:rPr>
                <w:rFonts w:ascii="Times New Roman"/>
                <w:b/>
                <w:w w:val="99"/>
                <w:sz w:val="24"/>
              </w:rPr>
              <w:t>.v--</w:t>
            </w:r>
            <w:r>
              <w:rPr>
                <w:rFonts w:ascii="Times New Roman"/>
                <w:b/>
                <w:spacing w:val="-119"/>
                <w:w w:val="99"/>
                <w:sz w:val="24"/>
              </w:rPr>
              <w:t>_</w:t>
            </w:r>
            <w:r>
              <w:rPr>
                <w:w w:val="99"/>
                <w:position w:val="9"/>
                <w:sz w:val="8"/>
              </w:rPr>
              <w:t>=1.</w:t>
            </w:r>
          </w:p>
          <w:p w14:paraId="5AD33649" w14:textId="77777777" w:rsidR="00D07723" w:rsidRDefault="00B663CD">
            <w:pPr>
              <w:pStyle w:val="TableParagraph"/>
              <w:spacing w:before="117"/>
              <w:ind w:left="371"/>
              <w:rPr>
                <w:sz w:val="6"/>
              </w:rPr>
            </w:pPr>
            <w:r>
              <w:rPr>
                <w:sz w:val="6"/>
              </w:rPr>
              <w:t>-&gt; i</w:t>
            </w:r>
            <w:r>
              <w:rPr>
                <w:position w:val="2"/>
                <w:sz w:val="4"/>
              </w:rPr>
              <w:t>,::</w:t>
            </w:r>
            <w:r>
              <w:rPr>
                <w:sz w:val="6"/>
              </w:rPr>
              <w:t>‘</w:t>
            </w:r>
          </w:p>
        </w:tc>
        <w:tc>
          <w:tcPr>
            <w:tcW w:w="3240" w:type="dxa"/>
          </w:tcPr>
          <w:p w14:paraId="73D67ADD" w14:textId="77777777" w:rsidR="00D07723" w:rsidRDefault="00B663CD">
            <w:pPr>
              <w:pStyle w:val="TableParagraph"/>
              <w:spacing w:before="116"/>
              <w:ind w:left="107" w:right="83"/>
              <w:jc w:val="both"/>
              <w:rPr>
                <w:sz w:val="24"/>
              </w:rPr>
            </w:pPr>
            <w:r>
              <w:rPr>
                <w:color w:val="360036"/>
                <w:sz w:val="24"/>
              </w:rPr>
              <w:t>3. Get a firm grasp of the object before beginning the lift.</w:t>
            </w:r>
          </w:p>
        </w:tc>
      </w:tr>
      <w:tr w:rsidR="00D07723" w14:paraId="5D8EA7FF" w14:textId="77777777">
        <w:trPr>
          <w:trHeight w:val="2673"/>
        </w:trPr>
        <w:tc>
          <w:tcPr>
            <w:tcW w:w="2297" w:type="dxa"/>
          </w:tcPr>
          <w:p w14:paraId="22CC942E" w14:textId="77777777" w:rsidR="00D07723" w:rsidRDefault="00D07723">
            <w:pPr>
              <w:pStyle w:val="TableParagraph"/>
              <w:spacing w:before="9"/>
              <w:rPr>
                <w:b/>
                <w:sz w:val="14"/>
              </w:rPr>
            </w:pPr>
          </w:p>
          <w:p w14:paraId="1D5D675A" w14:textId="77777777" w:rsidR="00D07723" w:rsidRDefault="00B663CD">
            <w:pPr>
              <w:pStyle w:val="TableParagraph"/>
              <w:ind w:right="490"/>
              <w:jc w:val="right"/>
              <w:rPr>
                <w:rFonts w:ascii="Times New Roman"/>
                <w:b/>
                <w:sz w:val="14"/>
              </w:rPr>
            </w:pPr>
            <w:r>
              <w:rPr>
                <w:rFonts w:ascii="Times New Roman"/>
                <w:b/>
                <w:sz w:val="14"/>
              </w:rPr>
              <w:t>L</w:t>
            </w:r>
          </w:p>
          <w:p w14:paraId="2352BBD8" w14:textId="77777777" w:rsidR="00D07723" w:rsidRDefault="00B663CD">
            <w:pPr>
              <w:pStyle w:val="TableParagraph"/>
              <w:spacing w:before="85"/>
              <w:ind w:right="356"/>
              <w:jc w:val="center"/>
            </w:pPr>
            <w:r>
              <w:t>/</w:t>
            </w:r>
          </w:p>
          <w:p w14:paraId="37FD0045" w14:textId="77777777" w:rsidR="00D07723" w:rsidRDefault="00B663CD">
            <w:pPr>
              <w:pStyle w:val="TableParagraph"/>
              <w:spacing w:before="50"/>
              <w:ind w:left="57" w:right="775"/>
              <w:jc w:val="center"/>
              <w:rPr>
                <w:sz w:val="4"/>
              </w:rPr>
            </w:pPr>
            <w:r>
              <w:rPr>
                <w:sz w:val="4"/>
              </w:rPr>
              <w:t>/■</w:t>
            </w:r>
          </w:p>
          <w:p w14:paraId="000036C1" w14:textId="77777777" w:rsidR="00D07723" w:rsidRDefault="00B663CD">
            <w:pPr>
              <w:pStyle w:val="TableParagraph"/>
              <w:spacing w:before="26"/>
              <w:ind w:left="490" w:right="642"/>
              <w:jc w:val="center"/>
              <w:rPr>
                <w:sz w:val="4"/>
              </w:rPr>
            </w:pPr>
            <w:r>
              <w:rPr>
                <w:sz w:val="4"/>
              </w:rPr>
              <w:t>/■</w:t>
            </w:r>
          </w:p>
          <w:p w14:paraId="23413BDE" w14:textId="77777777" w:rsidR="00D07723" w:rsidRDefault="00D07723">
            <w:pPr>
              <w:pStyle w:val="TableParagraph"/>
              <w:rPr>
                <w:b/>
                <w:sz w:val="4"/>
              </w:rPr>
            </w:pPr>
          </w:p>
          <w:p w14:paraId="18A27E82" w14:textId="77777777" w:rsidR="00D07723" w:rsidRDefault="00D07723">
            <w:pPr>
              <w:pStyle w:val="TableParagraph"/>
              <w:rPr>
                <w:b/>
                <w:sz w:val="4"/>
              </w:rPr>
            </w:pPr>
          </w:p>
          <w:p w14:paraId="2CDBEDBC" w14:textId="77777777" w:rsidR="00D07723" w:rsidRDefault="00D07723">
            <w:pPr>
              <w:pStyle w:val="TableParagraph"/>
              <w:rPr>
                <w:b/>
                <w:sz w:val="4"/>
              </w:rPr>
            </w:pPr>
          </w:p>
          <w:p w14:paraId="0C3C1B18" w14:textId="77777777" w:rsidR="00D07723" w:rsidRDefault="00D07723">
            <w:pPr>
              <w:pStyle w:val="TableParagraph"/>
              <w:rPr>
                <w:b/>
                <w:sz w:val="4"/>
              </w:rPr>
            </w:pPr>
          </w:p>
          <w:p w14:paraId="78E81A5E" w14:textId="77777777" w:rsidR="00D07723" w:rsidRDefault="00D07723">
            <w:pPr>
              <w:pStyle w:val="TableParagraph"/>
              <w:rPr>
                <w:b/>
                <w:sz w:val="4"/>
              </w:rPr>
            </w:pPr>
          </w:p>
          <w:p w14:paraId="7B488041" w14:textId="77777777" w:rsidR="00D07723" w:rsidRDefault="00D07723">
            <w:pPr>
              <w:pStyle w:val="TableParagraph"/>
              <w:rPr>
                <w:b/>
                <w:sz w:val="4"/>
              </w:rPr>
            </w:pPr>
          </w:p>
          <w:p w14:paraId="276D4469" w14:textId="77777777" w:rsidR="00D07723" w:rsidRDefault="00D07723">
            <w:pPr>
              <w:pStyle w:val="TableParagraph"/>
              <w:rPr>
                <w:b/>
                <w:sz w:val="4"/>
              </w:rPr>
            </w:pPr>
          </w:p>
          <w:p w14:paraId="25E6414B" w14:textId="77777777" w:rsidR="00D07723" w:rsidRDefault="00D07723">
            <w:pPr>
              <w:pStyle w:val="TableParagraph"/>
              <w:spacing w:before="5"/>
              <w:rPr>
                <w:b/>
                <w:sz w:val="3"/>
              </w:rPr>
            </w:pPr>
          </w:p>
          <w:p w14:paraId="0D63A939" w14:textId="77777777" w:rsidR="00D07723" w:rsidRDefault="00B663CD">
            <w:pPr>
              <w:pStyle w:val="TableParagraph"/>
              <w:ind w:left="534"/>
              <w:rPr>
                <w:rFonts w:ascii="Times New Roman"/>
                <w:b/>
                <w:sz w:val="18"/>
              </w:rPr>
            </w:pPr>
            <w:r>
              <w:rPr>
                <w:rFonts w:ascii="Times New Roman"/>
                <w:b/>
                <w:sz w:val="18"/>
              </w:rPr>
              <w:t>h \</w:t>
            </w:r>
          </w:p>
          <w:p w14:paraId="435FB46B" w14:textId="77777777" w:rsidR="00D07723" w:rsidRDefault="00D07723">
            <w:pPr>
              <w:pStyle w:val="TableParagraph"/>
              <w:spacing w:before="11"/>
              <w:rPr>
                <w:b/>
                <w:sz w:val="18"/>
              </w:rPr>
            </w:pPr>
          </w:p>
          <w:p w14:paraId="49993600" w14:textId="77777777" w:rsidR="00D07723" w:rsidRDefault="00B663CD">
            <w:pPr>
              <w:pStyle w:val="TableParagraph"/>
              <w:spacing w:line="128" w:lineRule="exact"/>
              <w:ind w:right="550"/>
              <w:jc w:val="right"/>
              <w:rPr>
                <w:b/>
                <w:sz w:val="11"/>
              </w:rPr>
            </w:pPr>
            <w:r>
              <w:rPr>
                <w:b/>
                <w:sz w:val="14"/>
              </w:rPr>
              <w:t>:</w:t>
            </w:r>
            <w:r>
              <w:rPr>
                <w:b/>
                <w:sz w:val="11"/>
              </w:rPr>
              <w:t>i</w:t>
            </w:r>
            <w:r>
              <w:rPr>
                <w:b/>
                <w:sz w:val="14"/>
              </w:rPr>
              <w:t>-.</w:t>
            </w:r>
            <w:r>
              <w:rPr>
                <w:b/>
                <w:sz w:val="11"/>
              </w:rPr>
              <w:t>t</w:t>
            </w:r>
          </w:p>
          <w:p w14:paraId="15B982A2" w14:textId="77777777" w:rsidR="00D07723" w:rsidRDefault="00B663CD">
            <w:pPr>
              <w:pStyle w:val="TableParagraph"/>
              <w:spacing w:line="326" w:lineRule="exact"/>
              <w:ind w:left="490" w:right="595"/>
              <w:jc w:val="center"/>
              <w:rPr>
                <w:i/>
                <w:sz w:val="6"/>
              </w:rPr>
            </w:pPr>
            <w:r>
              <w:rPr>
                <w:rFonts w:ascii="Times New Roman"/>
                <w:b/>
                <w:i/>
                <w:w w:val="99"/>
                <w:position w:val="-36"/>
                <w:sz w:val="56"/>
              </w:rPr>
              <w:t>U</w:t>
            </w:r>
            <w:r>
              <w:rPr>
                <w:rFonts w:ascii="Times New Roman"/>
                <w:b/>
                <w:i/>
                <w:spacing w:val="-94"/>
                <w:position w:val="-36"/>
                <w:sz w:val="56"/>
              </w:rPr>
              <w:t>l</w:t>
            </w:r>
            <w:r>
              <w:rPr>
                <w:rFonts w:ascii="Times New Roman"/>
                <w:b/>
                <w:sz w:val="14"/>
              </w:rPr>
              <w:t xml:space="preserve">v?'   </w:t>
            </w:r>
            <w:r>
              <w:rPr>
                <w:rFonts w:ascii="Times New Roman"/>
                <w:b/>
                <w:spacing w:val="-3"/>
                <w:sz w:val="14"/>
              </w:rPr>
              <w:t xml:space="preserve"> </w:t>
            </w:r>
            <w:r>
              <w:rPr>
                <w:i/>
                <w:position w:val="-7"/>
                <w:sz w:val="6"/>
              </w:rPr>
              <w:t>{</w:t>
            </w:r>
          </w:p>
          <w:p w14:paraId="08D53228" w14:textId="77777777" w:rsidR="00D07723" w:rsidRDefault="00B663CD">
            <w:pPr>
              <w:pStyle w:val="TableParagraph"/>
              <w:spacing w:line="46" w:lineRule="exact"/>
              <w:ind w:left="580"/>
              <w:jc w:val="center"/>
              <w:rPr>
                <w:i/>
                <w:sz w:val="8"/>
              </w:rPr>
            </w:pPr>
            <w:r>
              <w:rPr>
                <w:i/>
                <w:sz w:val="8"/>
              </w:rPr>
              <w:t>f</w:t>
            </w:r>
          </w:p>
        </w:tc>
        <w:tc>
          <w:tcPr>
            <w:tcW w:w="3240" w:type="dxa"/>
          </w:tcPr>
          <w:p w14:paraId="75F1EFEF" w14:textId="77777777" w:rsidR="00D07723" w:rsidRDefault="00B663CD">
            <w:pPr>
              <w:pStyle w:val="TableParagraph"/>
              <w:spacing w:before="116"/>
              <w:ind w:left="107" w:right="80"/>
              <w:jc w:val="both"/>
              <w:rPr>
                <w:sz w:val="24"/>
              </w:rPr>
            </w:pPr>
            <w:r>
              <w:rPr>
                <w:color w:val="360036"/>
                <w:sz w:val="24"/>
              </w:rPr>
              <w:t>4. Begin slowly lifting with your LEGS by straightening them. Never  twist  your body during this</w:t>
            </w:r>
            <w:r>
              <w:rPr>
                <w:color w:val="360036"/>
                <w:spacing w:val="-6"/>
                <w:sz w:val="24"/>
              </w:rPr>
              <w:t xml:space="preserve"> </w:t>
            </w:r>
            <w:r>
              <w:rPr>
                <w:color w:val="360036"/>
                <w:sz w:val="24"/>
              </w:rPr>
              <w:t>step.</w:t>
            </w:r>
          </w:p>
        </w:tc>
      </w:tr>
      <w:tr w:rsidR="00D07723" w14:paraId="2AA41393" w14:textId="77777777">
        <w:trPr>
          <w:trHeight w:val="2670"/>
        </w:trPr>
        <w:tc>
          <w:tcPr>
            <w:tcW w:w="2297" w:type="dxa"/>
          </w:tcPr>
          <w:p w14:paraId="44CFCB5C" w14:textId="77777777" w:rsidR="00D07723" w:rsidRDefault="00D07723">
            <w:pPr>
              <w:pStyle w:val="TableParagraph"/>
              <w:spacing w:before="9"/>
              <w:rPr>
                <w:b/>
                <w:sz w:val="33"/>
              </w:rPr>
            </w:pPr>
          </w:p>
          <w:p w14:paraId="72B96D93" w14:textId="77777777" w:rsidR="00D07723" w:rsidRDefault="00B663CD">
            <w:pPr>
              <w:pStyle w:val="TableParagraph"/>
              <w:spacing w:before="1" w:line="335" w:lineRule="exact"/>
              <w:ind w:left="490" w:right="496"/>
              <w:jc w:val="center"/>
              <w:rPr>
                <w:b/>
                <w:sz w:val="30"/>
              </w:rPr>
            </w:pPr>
            <w:r>
              <w:rPr>
                <w:b/>
                <w:sz w:val="30"/>
              </w:rPr>
              <w:t>IN’</w:t>
            </w:r>
          </w:p>
          <w:p w14:paraId="4EAD827C" w14:textId="77777777" w:rsidR="00D07723" w:rsidRDefault="00B663CD">
            <w:pPr>
              <w:pStyle w:val="TableParagraph"/>
              <w:spacing w:line="106" w:lineRule="exact"/>
              <w:ind w:left="490" w:right="628"/>
              <w:jc w:val="center"/>
              <w:rPr>
                <w:rFonts w:ascii="Times New Roman"/>
                <w:b/>
                <w:sz w:val="18"/>
              </w:rPr>
            </w:pPr>
            <w:r>
              <w:rPr>
                <w:rFonts w:ascii="Times New Roman"/>
                <w:b/>
                <w:sz w:val="18"/>
              </w:rPr>
              <w:t>-v.yT</w:t>
            </w:r>
          </w:p>
          <w:p w14:paraId="7173A00B" w14:textId="77777777" w:rsidR="00D07723" w:rsidRDefault="00B663CD">
            <w:pPr>
              <w:pStyle w:val="TableParagraph"/>
              <w:spacing w:line="555" w:lineRule="exact"/>
              <w:ind w:left="765"/>
              <w:rPr>
                <w:b/>
                <w:sz w:val="91"/>
              </w:rPr>
            </w:pPr>
            <w:r>
              <w:rPr>
                <w:sz w:val="8"/>
              </w:rPr>
              <w:t>V,</w:t>
            </w:r>
            <w:r>
              <w:rPr>
                <w:sz w:val="8"/>
              </w:rPr>
              <w:t xml:space="preserve"> </w:t>
            </w:r>
            <w:r>
              <w:rPr>
                <w:spacing w:val="4"/>
                <w:sz w:val="8"/>
              </w:rPr>
              <w:t xml:space="preserve"> </w:t>
            </w:r>
            <w:r>
              <w:rPr>
                <w:sz w:val="8"/>
              </w:rPr>
              <w:t xml:space="preserve">- </w:t>
            </w:r>
            <w:r>
              <w:rPr>
                <w:spacing w:val="5"/>
                <w:sz w:val="8"/>
              </w:rPr>
              <w:t xml:space="preserve"> </w:t>
            </w:r>
            <w:r>
              <w:rPr>
                <w:w w:val="99"/>
                <w:sz w:val="8"/>
              </w:rPr>
              <w:t>1</w:t>
            </w:r>
            <w:r>
              <w:rPr>
                <w:spacing w:val="-15"/>
                <w:sz w:val="8"/>
              </w:rPr>
              <w:t xml:space="preserve"> </w:t>
            </w:r>
            <w:r>
              <w:rPr>
                <w:b/>
                <w:spacing w:val="-244"/>
                <w:position w:val="-48"/>
                <w:sz w:val="91"/>
              </w:rPr>
              <w:t>i</w:t>
            </w:r>
            <w:r>
              <w:rPr>
                <w:b/>
                <w:w w:val="99"/>
                <w:position w:val="6"/>
                <w:sz w:val="14"/>
              </w:rPr>
              <w:t>r</w:t>
            </w:r>
            <w:r>
              <w:rPr>
                <w:b/>
                <w:position w:val="6"/>
                <w:sz w:val="14"/>
              </w:rPr>
              <w:t xml:space="preserve">    </w:t>
            </w:r>
            <w:r>
              <w:rPr>
                <w:b/>
                <w:spacing w:val="-6"/>
                <w:position w:val="6"/>
                <w:sz w:val="14"/>
              </w:rPr>
              <w:t xml:space="preserve"> </w:t>
            </w:r>
            <w:r>
              <w:rPr>
                <w:b/>
                <w:position w:val="-48"/>
                <w:sz w:val="91"/>
              </w:rPr>
              <w:t>s</w:t>
            </w:r>
          </w:p>
          <w:p w14:paraId="7BCFAD65" w14:textId="77777777" w:rsidR="00D07723" w:rsidRDefault="00B663CD">
            <w:pPr>
              <w:pStyle w:val="TableParagraph"/>
              <w:spacing w:line="-52" w:lineRule="auto"/>
              <w:ind w:left="755"/>
              <w:rPr>
                <w:b/>
                <w:sz w:val="36"/>
              </w:rPr>
            </w:pPr>
            <w:r>
              <w:rPr>
                <w:rFonts w:ascii="Times New Roman"/>
                <w:b/>
                <w:spacing w:val="-68"/>
                <w:w w:val="99"/>
                <w:sz w:val="14"/>
              </w:rPr>
              <w:t>V</w:t>
            </w:r>
            <w:r>
              <w:rPr>
                <w:b/>
                <w:spacing w:val="-73"/>
                <w:w w:val="99"/>
                <w:position w:val="-20"/>
                <w:sz w:val="36"/>
              </w:rPr>
              <w:t>r</w:t>
            </w:r>
            <w:r>
              <w:rPr>
                <w:rFonts w:ascii="Times New Roman"/>
                <w:b/>
                <w:w w:val="99"/>
                <w:sz w:val="14"/>
              </w:rPr>
              <w:t>-</w:t>
            </w:r>
            <w:r>
              <w:rPr>
                <w:rFonts w:ascii="Times New Roman"/>
                <w:b/>
                <w:spacing w:val="-9"/>
                <w:w w:val="99"/>
                <w:sz w:val="14"/>
              </w:rPr>
              <w:t xml:space="preserve"> </w:t>
            </w:r>
            <w:r>
              <w:rPr>
                <w:b/>
                <w:w w:val="99"/>
                <w:position w:val="-20"/>
                <w:sz w:val="36"/>
              </w:rPr>
              <w:t>-</w:t>
            </w:r>
          </w:p>
          <w:p w14:paraId="693BEF01" w14:textId="77777777" w:rsidR="00D07723" w:rsidRDefault="00D07723">
            <w:pPr>
              <w:pStyle w:val="TableParagraph"/>
              <w:spacing w:before="10"/>
              <w:rPr>
                <w:b/>
                <w:sz w:val="33"/>
              </w:rPr>
            </w:pPr>
          </w:p>
          <w:p w14:paraId="3B4CE82F" w14:textId="77777777" w:rsidR="00D07723" w:rsidRDefault="00B663CD">
            <w:pPr>
              <w:pStyle w:val="TableParagraph"/>
              <w:spacing w:line="188" w:lineRule="exact"/>
              <w:ind w:left="302"/>
              <w:jc w:val="center"/>
              <w:rPr>
                <w:b/>
                <w:sz w:val="18"/>
              </w:rPr>
            </w:pPr>
            <w:r>
              <w:rPr>
                <w:b/>
                <w:sz w:val="18"/>
              </w:rPr>
              <w:t>i</w:t>
            </w:r>
          </w:p>
          <w:p w14:paraId="10741F5B" w14:textId="77777777" w:rsidR="00D07723" w:rsidRDefault="00B663CD">
            <w:pPr>
              <w:pStyle w:val="TableParagraph"/>
              <w:spacing w:line="214" w:lineRule="exact"/>
              <w:ind w:left="10"/>
              <w:jc w:val="center"/>
            </w:pPr>
            <w:r>
              <w:t>Lvr-'</w:t>
            </w:r>
          </w:p>
          <w:p w14:paraId="51E39616" w14:textId="77777777" w:rsidR="00D07723" w:rsidRDefault="00B663CD">
            <w:pPr>
              <w:pStyle w:val="TableParagraph"/>
              <w:spacing w:line="37" w:lineRule="exact"/>
              <w:ind w:left="490" w:right="554"/>
              <w:jc w:val="center"/>
              <w:rPr>
                <w:sz w:val="6"/>
              </w:rPr>
            </w:pPr>
            <w:r>
              <w:rPr>
                <w:sz w:val="6"/>
              </w:rPr>
              <w:t>I   ■</w:t>
            </w:r>
          </w:p>
          <w:p w14:paraId="2301B464" w14:textId="77777777" w:rsidR="00D07723" w:rsidRDefault="00B663CD">
            <w:pPr>
              <w:pStyle w:val="TableParagraph"/>
              <w:spacing w:line="402" w:lineRule="exact"/>
              <w:ind w:right="433"/>
              <w:jc w:val="center"/>
              <w:rPr>
                <w:b/>
                <w:i/>
                <w:sz w:val="36"/>
              </w:rPr>
            </w:pPr>
            <w:r>
              <w:rPr>
                <w:b/>
                <w:i/>
                <w:w w:val="99"/>
                <w:sz w:val="36"/>
              </w:rPr>
              <w:t>m</w:t>
            </w:r>
          </w:p>
          <w:p w14:paraId="13723779" w14:textId="77777777" w:rsidR="00D07723" w:rsidRDefault="00B663CD">
            <w:pPr>
              <w:pStyle w:val="TableParagraph"/>
              <w:spacing w:before="23" w:line="100" w:lineRule="exact"/>
              <w:ind w:left="741"/>
              <w:rPr>
                <w:rFonts w:ascii="Times New Roman"/>
                <w:b/>
                <w:i/>
                <w:sz w:val="14"/>
              </w:rPr>
            </w:pPr>
            <w:r>
              <w:rPr>
                <w:rFonts w:ascii="Times New Roman"/>
                <w:b/>
                <w:i/>
                <w:sz w:val="14"/>
              </w:rPr>
              <w:t>1</w:t>
            </w:r>
          </w:p>
        </w:tc>
        <w:tc>
          <w:tcPr>
            <w:tcW w:w="3240" w:type="dxa"/>
          </w:tcPr>
          <w:p w14:paraId="1FC6D9F3" w14:textId="77777777" w:rsidR="00D07723" w:rsidRDefault="00B663CD">
            <w:pPr>
              <w:pStyle w:val="TableParagraph"/>
              <w:spacing w:before="116"/>
              <w:ind w:left="107" w:right="81"/>
              <w:jc w:val="both"/>
              <w:rPr>
                <w:sz w:val="24"/>
              </w:rPr>
            </w:pPr>
            <w:r>
              <w:rPr>
                <w:color w:val="360036"/>
                <w:sz w:val="24"/>
              </w:rPr>
              <w:t>5. Once the lift is complete, keep the object as close to the body as possible. As the load's center of gravity moves away from the body, there is a dramatic increase in stress to the lumbar region of the</w:t>
            </w:r>
            <w:r>
              <w:rPr>
                <w:color w:val="360036"/>
                <w:spacing w:val="-3"/>
                <w:sz w:val="24"/>
              </w:rPr>
              <w:t xml:space="preserve"> </w:t>
            </w:r>
            <w:r>
              <w:rPr>
                <w:color w:val="360036"/>
                <w:sz w:val="24"/>
              </w:rPr>
              <w:t>back.</w:t>
            </w:r>
          </w:p>
        </w:tc>
      </w:tr>
    </w:tbl>
    <w:p w14:paraId="738FAF23" w14:textId="77777777" w:rsidR="00D07723" w:rsidRDefault="00D07723">
      <w:pPr>
        <w:jc w:val="both"/>
        <w:rPr>
          <w:sz w:val="24"/>
        </w:rPr>
        <w:sectPr w:rsidR="00D07723">
          <w:pgSz w:w="12240" w:h="15840"/>
          <w:pgMar w:top="1360" w:right="1280" w:bottom="1180" w:left="1280" w:header="0" w:footer="982" w:gutter="0"/>
          <w:cols w:space="720"/>
        </w:sectPr>
      </w:pPr>
    </w:p>
    <w:p w14:paraId="6A3ECF84" w14:textId="77777777" w:rsidR="00D07723" w:rsidRDefault="00D07723">
      <w:pPr>
        <w:pStyle w:val="BodyText"/>
        <w:spacing w:before="1"/>
        <w:rPr>
          <w:b/>
          <w:sz w:val="100"/>
        </w:rPr>
      </w:pPr>
    </w:p>
    <w:p w14:paraId="06ABFA43" w14:textId="77777777" w:rsidR="00D07723" w:rsidRDefault="00B663CD">
      <w:pPr>
        <w:ind w:left="1047"/>
        <w:rPr>
          <w:sz w:val="72"/>
        </w:rPr>
      </w:pPr>
      <w:r>
        <w:rPr>
          <w:sz w:val="72"/>
        </w:rPr>
        <w:t>gsil</w:t>
      </w:r>
    </w:p>
    <w:p w14:paraId="0EAC80C2" w14:textId="77777777" w:rsidR="00D07723" w:rsidRDefault="00B663CD">
      <w:pPr>
        <w:pStyle w:val="Heading2"/>
        <w:spacing w:before="75"/>
        <w:ind w:left="449" w:firstLine="0"/>
      </w:pPr>
      <w:r>
        <w:rPr>
          <w:b w:val="0"/>
        </w:rPr>
        <w:br w:type="column"/>
      </w:r>
      <w:r>
        <w:t>APPENDIX C – FACIAL HAIR GRAPHIC</w:t>
      </w:r>
    </w:p>
    <w:p w14:paraId="0AD45098" w14:textId="77777777" w:rsidR="00D07723" w:rsidRDefault="00D07723">
      <w:pPr>
        <w:pStyle w:val="BodyText"/>
        <w:spacing w:before="9"/>
        <w:rPr>
          <w:b/>
          <w:sz w:val="4"/>
        </w:rPr>
      </w:pPr>
    </w:p>
    <w:p w14:paraId="0E24A0F4" w14:textId="77777777" w:rsidR="00D07723" w:rsidRDefault="00B663CD">
      <w:pPr>
        <w:pStyle w:val="BodyText"/>
        <w:spacing w:line="33" w:lineRule="exact"/>
        <w:ind w:left="372"/>
        <w:rPr>
          <w:sz w:val="3"/>
        </w:rPr>
      </w:pPr>
      <w:r>
        <w:rPr>
          <w:sz w:val="3"/>
        </w:rPr>
      </w:r>
      <w:r>
        <w:rPr>
          <w:sz w:val="3"/>
        </w:rPr>
        <w:pict w14:anchorId="41F39EB8">
          <v:group id="_x0000_s2052" style="width:230.3pt;height:1.7pt;mso-position-horizontal-relative:char;mso-position-vertical-relative:line" coordsize="4606,34">
            <v:rect id="_x0000_s2054" style="position:absolute;left:9;top:9;width:4596;height:24" fillcolor="#bfbfbf" stroked="f"/>
            <v:rect id="_x0000_s2053" style="position:absolute;width:4596;height:24" fillcolor="black" stroked="f"/>
            <w10:anchorlock/>
          </v:group>
        </w:pict>
      </w:r>
    </w:p>
    <w:p w14:paraId="2E3F59ED" w14:textId="77777777" w:rsidR="00D07723" w:rsidRDefault="00D07723">
      <w:pPr>
        <w:pStyle w:val="BodyText"/>
        <w:spacing w:before="9"/>
        <w:rPr>
          <w:b/>
          <w:sz w:val="28"/>
        </w:rPr>
      </w:pPr>
    </w:p>
    <w:p w14:paraId="4F69B628" w14:textId="77777777" w:rsidR="00D07723" w:rsidRDefault="00B663CD">
      <w:pPr>
        <w:spacing w:before="1"/>
        <w:ind w:left="1058"/>
        <w:rPr>
          <w:sz w:val="40"/>
        </w:rPr>
      </w:pPr>
      <w:r>
        <w:rPr>
          <w:sz w:val="40"/>
        </w:rPr>
        <w:t>Unacceptable</w:t>
      </w:r>
    </w:p>
    <w:p w14:paraId="257E0D4D" w14:textId="77777777" w:rsidR="00D07723" w:rsidRDefault="00D07723">
      <w:pPr>
        <w:rPr>
          <w:sz w:val="40"/>
        </w:rPr>
        <w:sectPr w:rsidR="00D07723">
          <w:pgSz w:w="12240" w:h="15840"/>
          <w:pgMar w:top="1360" w:right="1280" w:bottom="1180" w:left="1280" w:header="0" w:footer="982" w:gutter="0"/>
          <w:cols w:num="2" w:space="720" w:equalWidth="0">
            <w:col w:w="2129" w:space="40"/>
            <w:col w:w="7511"/>
          </w:cols>
        </w:sectPr>
      </w:pPr>
    </w:p>
    <w:p w14:paraId="6FD1049B" w14:textId="77777777" w:rsidR="00D07723" w:rsidRDefault="00D07723">
      <w:pPr>
        <w:pStyle w:val="BodyText"/>
        <w:rPr>
          <w:sz w:val="20"/>
        </w:rPr>
      </w:pPr>
    </w:p>
    <w:p w14:paraId="40AAB302" w14:textId="77777777" w:rsidR="00D07723" w:rsidRDefault="00B663CD">
      <w:pPr>
        <w:tabs>
          <w:tab w:val="left" w:pos="3080"/>
          <w:tab w:val="left" w:pos="6368"/>
        </w:tabs>
        <w:spacing w:before="210"/>
        <w:ind w:right="1403"/>
        <w:jc w:val="right"/>
        <w:rPr>
          <w:rFonts w:ascii="Times New Roman"/>
          <w:sz w:val="24"/>
        </w:rPr>
      </w:pPr>
      <w:r>
        <w:rPr>
          <w:rFonts w:ascii="Times New Roman"/>
          <w:position w:val="1"/>
          <w:sz w:val="24"/>
        </w:rPr>
        <w:t xml:space="preserve">ftl </w:t>
      </w:r>
      <w:r>
        <w:rPr>
          <w:rFonts w:ascii="Times New Roman"/>
          <w:i/>
          <w:position w:val="1"/>
          <w:sz w:val="24"/>
        </w:rPr>
        <w:t>/ED</w:t>
      </w:r>
      <w:r>
        <w:rPr>
          <w:rFonts w:ascii="Times New Roman"/>
          <w:i/>
          <w:spacing w:val="-22"/>
          <w:position w:val="1"/>
          <w:sz w:val="24"/>
        </w:rPr>
        <w:t xml:space="preserve"> </w:t>
      </w:r>
      <w:r>
        <w:rPr>
          <w:rFonts w:ascii="Times New Roman"/>
          <w:position w:val="1"/>
          <w:sz w:val="24"/>
        </w:rPr>
        <w:t>CEN</w:t>
      </w:r>
      <w:r>
        <w:rPr>
          <w:rFonts w:ascii="Times New Roman"/>
          <w:spacing w:val="-10"/>
          <w:position w:val="1"/>
          <w:sz w:val="24"/>
        </w:rPr>
        <w:t xml:space="preserve"> </w:t>
      </w:r>
      <w:r>
        <w:rPr>
          <w:rFonts w:ascii="Times New Roman"/>
          <w:position w:val="1"/>
          <w:sz w:val="24"/>
        </w:rPr>
        <w:t>J/l</w:t>
      </w:r>
      <w:r>
        <w:rPr>
          <w:rFonts w:ascii="Times New Roman"/>
          <w:position w:val="1"/>
          <w:sz w:val="24"/>
        </w:rPr>
        <w:tab/>
      </w:r>
      <w:r>
        <w:rPr>
          <w:rFonts w:ascii="Times New Roman"/>
          <w:i/>
          <w:sz w:val="24"/>
        </w:rPr>
        <w:t>\A</w:t>
      </w:r>
      <w:r>
        <w:rPr>
          <w:rFonts w:ascii="Times New Roman"/>
          <w:i/>
          <w:spacing w:val="-9"/>
          <w:sz w:val="24"/>
        </w:rPr>
        <w:t xml:space="preserve"> </w:t>
      </w:r>
      <w:r>
        <w:rPr>
          <w:rFonts w:ascii="Times New Roman"/>
          <w:i/>
          <w:sz w:val="24"/>
        </w:rPr>
        <w:t>/sn</w:t>
      </w:r>
      <w:r>
        <w:rPr>
          <w:rFonts w:ascii="Times New Roman"/>
          <w:i/>
          <w:spacing w:val="-7"/>
          <w:sz w:val="24"/>
        </w:rPr>
        <w:t xml:space="preserve"> </w:t>
      </w:r>
      <w:r>
        <w:rPr>
          <w:rFonts w:ascii="Times New Roman"/>
          <w:spacing w:val="14"/>
          <w:sz w:val="19"/>
        </w:rPr>
        <w:t>chn</w:t>
      </w:r>
      <w:r>
        <w:rPr>
          <w:rFonts w:ascii="Times New Roman"/>
          <w:spacing w:val="14"/>
          <w:sz w:val="19"/>
        </w:rPr>
        <w:tab/>
      </w:r>
      <w:r>
        <w:rPr>
          <w:rFonts w:ascii="Times New Roman"/>
          <w:sz w:val="24"/>
        </w:rPr>
        <w:t xml:space="preserve">ftl </w:t>
      </w:r>
      <w:r>
        <w:rPr>
          <w:rFonts w:ascii="Times New Roman"/>
          <w:i/>
          <w:sz w:val="24"/>
        </w:rPr>
        <w:t>S2D</w:t>
      </w:r>
      <w:r>
        <w:rPr>
          <w:rFonts w:ascii="Times New Roman"/>
          <w:i/>
          <w:spacing w:val="-21"/>
          <w:sz w:val="24"/>
        </w:rPr>
        <w:t xml:space="preserve"> </w:t>
      </w:r>
      <w:r>
        <w:rPr>
          <w:rFonts w:ascii="Times New Roman"/>
          <w:sz w:val="24"/>
        </w:rPr>
        <w:t>03N</w:t>
      </w:r>
    </w:p>
    <w:p w14:paraId="6FA22193" w14:textId="77777777" w:rsidR="00D07723" w:rsidRDefault="00D07723">
      <w:pPr>
        <w:pStyle w:val="BodyText"/>
        <w:rPr>
          <w:rFonts w:ascii="Times New Roman"/>
          <w:sz w:val="28"/>
        </w:rPr>
      </w:pPr>
    </w:p>
    <w:p w14:paraId="39EEFA0A" w14:textId="77777777" w:rsidR="00D07723" w:rsidRDefault="00B663CD">
      <w:pPr>
        <w:tabs>
          <w:tab w:val="left" w:pos="484"/>
        </w:tabs>
        <w:spacing w:before="217"/>
        <w:ind w:right="1325"/>
        <w:jc w:val="right"/>
        <w:rPr>
          <w:b/>
          <w:i/>
          <w:sz w:val="16"/>
        </w:rPr>
      </w:pPr>
      <w:r>
        <w:t>&lt;*.</w:t>
      </w:r>
      <w:r>
        <w:tab/>
      </w:r>
      <w:r>
        <w:rPr>
          <w:b/>
          <w:i/>
          <w:sz w:val="16"/>
        </w:rPr>
        <w:t>iJ</w:t>
      </w:r>
    </w:p>
    <w:p w14:paraId="1FFB325E" w14:textId="77777777" w:rsidR="00D07723" w:rsidRDefault="00D07723">
      <w:pPr>
        <w:pStyle w:val="BodyText"/>
        <w:rPr>
          <w:b/>
          <w:i/>
          <w:sz w:val="20"/>
        </w:rPr>
      </w:pPr>
    </w:p>
    <w:p w14:paraId="02C806BC" w14:textId="77777777" w:rsidR="00D07723" w:rsidRDefault="00D07723">
      <w:pPr>
        <w:pStyle w:val="BodyText"/>
        <w:rPr>
          <w:b/>
          <w:i/>
          <w:sz w:val="20"/>
        </w:rPr>
      </w:pPr>
    </w:p>
    <w:p w14:paraId="4EB711D1" w14:textId="77777777" w:rsidR="00D07723" w:rsidRDefault="00D07723">
      <w:pPr>
        <w:pStyle w:val="BodyText"/>
        <w:rPr>
          <w:b/>
          <w:i/>
          <w:sz w:val="20"/>
        </w:rPr>
      </w:pPr>
    </w:p>
    <w:p w14:paraId="60336F9E" w14:textId="77777777" w:rsidR="00D07723" w:rsidRDefault="00B663CD">
      <w:pPr>
        <w:tabs>
          <w:tab w:val="left" w:pos="3317"/>
        </w:tabs>
        <w:spacing w:before="218"/>
        <w:ind w:left="1076"/>
      </w:pPr>
      <w:r>
        <w:t>Full</w:t>
      </w:r>
      <w:r>
        <w:rPr>
          <w:spacing w:val="-12"/>
        </w:rPr>
        <w:t xml:space="preserve"> </w:t>
      </w:r>
      <w:r>
        <w:t>Beard</w:t>
      </w:r>
      <w:r>
        <w:tab/>
      </w:r>
      <w:r>
        <w:rPr>
          <w:position w:val="1"/>
        </w:rPr>
        <w:t>Goatee</w:t>
      </w:r>
      <w:r>
        <w:rPr>
          <w:spacing w:val="-12"/>
          <w:position w:val="1"/>
        </w:rPr>
        <w:t xml:space="preserve"> </w:t>
      </w:r>
      <w:r>
        <w:rPr>
          <w:position w:val="1"/>
        </w:rPr>
        <w:t>fk</w:t>
      </w:r>
      <w:r>
        <w:rPr>
          <w:spacing w:val="-12"/>
          <w:position w:val="1"/>
        </w:rPr>
        <w:t xml:space="preserve"> </w:t>
      </w:r>
      <w:r>
        <w:rPr>
          <w:position w:val="1"/>
        </w:rPr>
        <w:t>Narrow</w:t>
      </w:r>
      <w:r>
        <w:rPr>
          <w:spacing w:val="-11"/>
          <w:position w:val="1"/>
        </w:rPr>
        <w:t xml:space="preserve"> </w:t>
      </w:r>
      <w:r>
        <w:rPr>
          <w:position w:val="1"/>
        </w:rPr>
        <w:t>Mustache</w:t>
      </w:r>
      <w:r>
        <w:rPr>
          <w:spacing w:val="-12"/>
          <w:position w:val="1"/>
        </w:rPr>
        <w:t xml:space="preserve"> </w:t>
      </w:r>
      <w:r>
        <w:rPr>
          <w:position w:val="1"/>
        </w:rPr>
        <w:t>Goatee</w:t>
      </w:r>
      <w:r>
        <w:rPr>
          <w:spacing w:val="-12"/>
          <w:position w:val="1"/>
        </w:rPr>
        <w:t xml:space="preserve"> </w:t>
      </w:r>
      <w:r>
        <w:rPr>
          <w:position w:val="1"/>
        </w:rPr>
        <w:t>Et</w:t>
      </w:r>
      <w:r>
        <w:rPr>
          <w:spacing w:val="-12"/>
          <w:position w:val="1"/>
        </w:rPr>
        <w:t xml:space="preserve"> </w:t>
      </w:r>
      <w:r>
        <w:rPr>
          <w:position w:val="1"/>
        </w:rPr>
        <w:t>Wide</w:t>
      </w:r>
      <w:r>
        <w:rPr>
          <w:spacing w:val="-12"/>
          <w:position w:val="1"/>
        </w:rPr>
        <w:t xml:space="preserve"> </w:t>
      </w:r>
      <w:r>
        <w:rPr>
          <w:position w:val="1"/>
        </w:rPr>
        <w:t>Mustache</w:t>
      </w:r>
    </w:p>
    <w:p w14:paraId="304DF86F" w14:textId="77777777" w:rsidR="00D07723" w:rsidRDefault="00D07723">
      <w:pPr>
        <w:pStyle w:val="BodyText"/>
        <w:rPr>
          <w:sz w:val="20"/>
        </w:rPr>
      </w:pPr>
    </w:p>
    <w:p w14:paraId="3A4093B7" w14:textId="77777777" w:rsidR="00D07723" w:rsidRDefault="00B663CD">
      <w:pPr>
        <w:tabs>
          <w:tab w:val="left" w:pos="5770"/>
        </w:tabs>
        <w:spacing w:before="227"/>
        <w:ind w:left="4431"/>
        <w:rPr>
          <w:b/>
          <w:sz w:val="64"/>
        </w:rPr>
      </w:pPr>
      <w:r>
        <w:rPr>
          <w:rFonts w:ascii="Times New Roman"/>
          <w:i/>
          <w:position w:val="19"/>
          <w:sz w:val="24"/>
        </w:rPr>
        <w:t>m</w:t>
      </w:r>
      <w:r>
        <w:rPr>
          <w:rFonts w:ascii="Times New Roman"/>
          <w:i/>
          <w:position w:val="19"/>
          <w:sz w:val="24"/>
        </w:rPr>
        <w:tab/>
      </w:r>
      <w:r>
        <w:rPr>
          <w:b/>
          <w:sz w:val="64"/>
        </w:rPr>
        <w:t>EK</w:t>
      </w:r>
    </w:p>
    <w:p w14:paraId="5A6FA1B4" w14:textId="77777777" w:rsidR="00D07723" w:rsidRDefault="00D07723">
      <w:pPr>
        <w:pStyle w:val="BodyText"/>
        <w:spacing w:before="5"/>
        <w:rPr>
          <w:b/>
          <w:sz w:val="21"/>
        </w:rPr>
      </w:pPr>
    </w:p>
    <w:p w14:paraId="079B6883" w14:textId="77777777" w:rsidR="00D07723" w:rsidRDefault="00D07723">
      <w:pPr>
        <w:rPr>
          <w:sz w:val="21"/>
        </w:rPr>
        <w:sectPr w:rsidR="00D07723">
          <w:type w:val="continuous"/>
          <w:pgSz w:w="12240" w:h="15840"/>
          <w:pgMar w:top="1500" w:right="1280" w:bottom="280" w:left="1280" w:header="720" w:footer="720" w:gutter="0"/>
          <w:cols w:space="720"/>
        </w:sectPr>
      </w:pPr>
    </w:p>
    <w:p w14:paraId="70050F34" w14:textId="77777777" w:rsidR="00D07723" w:rsidRDefault="00B663CD">
      <w:pPr>
        <w:pStyle w:val="BodyText"/>
        <w:spacing w:before="179"/>
        <w:ind w:left="659"/>
      </w:pPr>
      <w:r>
        <w:t>*1^</w:t>
      </w:r>
    </w:p>
    <w:p w14:paraId="0D251EC7" w14:textId="77777777" w:rsidR="00D07723" w:rsidRDefault="00B663CD">
      <w:pPr>
        <w:tabs>
          <w:tab w:val="left" w:pos="2904"/>
        </w:tabs>
        <w:spacing w:before="90"/>
        <w:ind w:left="659"/>
        <w:rPr>
          <w:rFonts w:ascii="Times New Roman"/>
          <w:i/>
          <w:sz w:val="24"/>
        </w:rPr>
      </w:pPr>
      <w:r>
        <w:br w:type="column"/>
      </w:r>
      <w:r>
        <w:rPr>
          <w:rFonts w:ascii="Times New Roman"/>
          <w:i/>
          <w:sz w:val="24"/>
        </w:rPr>
        <w:t>v\ /ED</w:t>
      </w:r>
      <w:r>
        <w:rPr>
          <w:rFonts w:ascii="Times New Roman"/>
          <w:i/>
          <w:spacing w:val="-22"/>
          <w:sz w:val="24"/>
        </w:rPr>
        <w:t xml:space="preserve"> </w:t>
      </w:r>
      <w:r>
        <w:rPr>
          <w:rFonts w:ascii="Times New Roman"/>
          <w:sz w:val="24"/>
        </w:rPr>
        <w:t>C3KN</w:t>
      </w:r>
      <w:r>
        <w:rPr>
          <w:rFonts w:ascii="Times New Roman"/>
          <w:spacing w:val="-11"/>
          <w:sz w:val="24"/>
        </w:rPr>
        <w:t xml:space="preserve"> </w:t>
      </w:r>
      <w:r>
        <w:rPr>
          <w:rFonts w:ascii="Times New Roman"/>
          <w:sz w:val="24"/>
        </w:rPr>
        <w:t>///</w:t>
      </w:r>
      <w:r>
        <w:rPr>
          <w:rFonts w:ascii="Times New Roman"/>
          <w:sz w:val="24"/>
        </w:rPr>
        <w:tab/>
      </w:r>
      <w:r>
        <w:rPr>
          <w:rFonts w:ascii="Times New Roman"/>
          <w:i/>
          <w:sz w:val="24"/>
        </w:rPr>
        <w:t>\\</w:t>
      </w:r>
      <w:r>
        <w:rPr>
          <w:rFonts w:ascii="Times New Roman"/>
          <w:i/>
          <w:spacing w:val="-10"/>
          <w:sz w:val="24"/>
        </w:rPr>
        <w:t xml:space="preserve"> </w:t>
      </w:r>
      <w:r>
        <w:rPr>
          <w:rFonts w:ascii="Times New Roman"/>
          <w:i/>
          <w:sz w:val="24"/>
        </w:rPr>
        <w:t>/ED</w:t>
      </w:r>
    </w:p>
    <w:p w14:paraId="641A6686" w14:textId="77777777" w:rsidR="00D07723" w:rsidRDefault="00B663CD">
      <w:pPr>
        <w:tabs>
          <w:tab w:val="left" w:pos="1635"/>
        </w:tabs>
        <w:spacing w:before="90"/>
        <w:ind w:left="345"/>
        <w:rPr>
          <w:rFonts w:ascii="Times New Roman" w:hAnsi="Times New Roman"/>
          <w:sz w:val="24"/>
        </w:rPr>
      </w:pPr>
      <w:r>
        <w:br w:type="column"/>
      </w:r>
      <w:r>
        <w:rPr>
          <w:b/>
          <w:position w:val="-4"/>
          <w:sz w:val="14"/>
        </w:rPr>
        <w:t>i</w:t>
      </w:r>
      <w:r>
        <w:rPr>
          <w:b/>
          <w:spacing w:val="21"/>
          <w:position w:val="-4"/>
          <w:sz w:val="14"/>
        </w:rPr>
        <w:t xml:space="preserve"> </w:t>
      </w:r>
      <w:r>
        <w:rPr>
          <w:rFonts w:ascii="Times New Roman" w:hAnsi="Times New Roman"/>
          <w:sz w:val="24"/>
        </w:rPr>
        <w:t>h£N</w:t>
      </w:r>
      <w:r>
        <w:rPr>
          <w:rFonts w:ascii="Times New Roman" w:hAnsi="Times New Roman"/>
          <w:spacing w:val="-11"/>
          <w:sz w:val="24"/>
        </w:rPr>
        <w:t xml:space="preserve"> </w:t>
      </w:r>
      <w:r>
        <w:rPr>
          <w:rFonts w:ascii="Times New Roman" w:hAnsi="Times New Roman"/>
          <w:i/>
          <w:sz w:val="24"/>
        </w:rPr>
        <w:t>1/</w:t>
      </w:r>
      <w:r>
        <w:rPr>
          <w:rFonts w:ascii="Times New Roman" w:hAnsi="Times New Roman"/>
          <w:i/>
          <w:sz w:val="24"/>
        </w:rPr>
        <w:tab/>
      </w:r>
      <w:r>
        <w:rPr>
          <w:rFonts w:ascii="Times New Roman" w:hAnsi="Times New Roman"/>
          <w:sz w:val="24"/>
        </w:rPr>
        <w:t xml:space="preserve">«|l </w:t>
      </w:r>
      <w:r>
        <w:rPr>
          <w:rFonts w:ascii="Times New Roman" w:hAnsi="Times New Roman"/>
          <w:i/>
          <w:sz w:val="24"/>
        </w:rPr>
        <w:t>/ED</w:t>
      </w:r>
      <w:r>
        <w:rPr>
          <w:rFonts w:ascii="Times New Roman" w:hAnsi="Times New Roman"/>
          <w:i/>
          <w:spacing w:val="-21"/>
          <w:sz w:val="24"/>
        </w:rPr>
        <w:t xml:space="preserve"> </w:t>
      </w:r>
      <w:r>
        <w:rPr>
          <w:rFonts w:ascii="Times New Roman" w:hAnsi="Times New Roman"/>
          <w:sz w:val="24"/>
        </w:rPr>
        <w:t>CBN</w:t>
      </w:r>
    </w:p>
    <w:p w14:paraId="63DBFF4A" w14:textId="77777777" w:rsidR="00D07723" w:rsidRDefault="00D07723">
      <w:pPr>
        <w:rPr>
          <w:rFonts w:ascii="Times New Roman" w:hAnsi="Times New Roman"/>
          <w:sz w:val="24"/>
        </w:rPr>
        <w:sectPr w:rsidR="00D07723">
          <w:type w:val="continuous"/>
          <w:pgSz w:w="12240" w:h="15840"/>
          <w:pgMar w:top="1500" w:right="1280" w:bottom="280" w:left="1280" w:header="720" w:footer="720" w:gutter="0"/>
          <w:cols w:num="3" w:space="720" w:equalWidth="0">
            <w:col w:w="1039" w:space="1366"/>
            <w:col w:w="3476" w:space="39"/>
            <w:col w:w="3760"/>
          </w:cols>
        </w:sectPr>
      </w:pPr>
    </w:p>
    <w:p w14:paraId="09DDA735" w14:textId="77777777" w:rsidR="00D07723" w:rsidRDefault="00B663CD">
      <w:pPr>
        <w:spacing w:before="96"/>
        <w:jc w:val="right"/>
        <w:rPr>
          <w:rFonts w:ascii="Times New Roman"/>
          <w:b/>
          <w:sz w:val="28"/>
        </w:rPr>
      </w:pPr>
      <w:r>
        <w:rPr>
          <w:rFonts w:ascii="Times New Roman"/>
          <w:b/>
          <w:w w:val="115"/>
          <w:sz w:val="28"/>
        </w:rPr>
        <w:t xml:space="preserve">^- </w:t>
      </w:r>
      <w:r>
        <w:rPr>
          <w:rFonts w:ascii="Times New Roman"/>
          <w:w w:val="115"/>
          <w:sz w:val="28"/>
        </w:rPr>
        <w:t xml:space="preserve">- </w:t>
      </w:r>
      <w:r>
        <w:rPr>
          <w:rFonts w:ascii="Times New Roman"/>
          <w:b/>
          <w:w w:val="115"/>
          <w:sz w:val="28"/>
        </w:rPr>
        <w:t>K</w:t>
      </w:r>
    </w:p>
    <w:p w14:paraId="17645042" w14:textId="77777777" w:rsidR="00D07723" w:rsidRDefault="00D07723">
      <w:pPr>
        <w:pStyle w:val="BodyText"/>
        <w:spacing w:before="4"/>
        <w:rPr>
          <w:rFonts w:ascii="Times New Roman"/>
          <w:b/>
          <w:sz w:val="37"/>
        </w:rPr>
      </w:pPr>
    </w:p>
    <w:p w14:paraId="7E67A9B2" w14:textId="77777777" w:rsidR="00D07723" w:rsidRDefault="00B663CD">
      <w:pPr>
        <w:ind w:right="376"/>
        <w:jc w:val="right"/>
      </w:pPr>
      <w:r>
        <w:rPr>
          <w:w w:val="99"/>
        </w:rPr>
        <w:t>«</w:t>
      </w:r>
    </w:p>
    <w:p w14:paraId="69E61AEE" w14:textId="77777777" w:rsidR="00D07723" w:rsidRDefault="00B663CD">
      <w:pPr>
        <w:tabs>
          <w:tab w:val="left" w:pos="2125"/>
          <w:tab w:val="left" w:pos="4391"/>
        </w:tabs>
        <w:spacing w:before="46"/>
        <w:ind w:right="413"/>
        <w:jc w:val="right"/>
      </w:pPr>
      <w:r>
        <w:rPr>
          <w:position w:val="1"/>
        </w:rPr>
        <w:t>/</w:t>
      </w:r>
      <w:r>
        <w:rPr>
          <w:position w:val="1"/>
        </w:rPr>
        <w:tab/>
      </w:r>
      <w:r>
        <w:rPr>
          <w:position w:val="3"/>
          <w:sz w:val="34"/>
        </w:rPr>
        <w:t>&lt;y</w:t>
      </w:r>
      <w:r>
        <w:rPr>
          <w:position w:val="3"/>
          <w:sz w:val="34"/>
        </w:rPr>
        <w:tab/>
      </w:r>
      <w:r>
        <w:t>*/</w:t>
      </w:r>
    </w:p>
    <w:p w14:paraId="3BA413AC" w14:textId="77777777" w:rsidR="00D07723" w:rsidRDefault="00B663CD">
      <w:pPr>
        <w:pStyle w:val="BodyText"/>
        <w:spacing w:before="7"/>
        <w:rPr>
          <w:sz w:val="38"/>
        </w:rPr>
      </w:pPr>
      <w:r>
        <w:br w:type="column"/>
      </w:r>
    </w:p>
    <w:p w14:paraId="209386F3" w14:textId="77777777" w:rsidR="00D07723" w:rsidRDefault="00B663CD">
      <w:pPr>
        <w:pStyle w:val="BodyText"/>
        <w:spacing w:before="1"/>
        <w:ind w:right="572"/>
        <w:jc w:val="right"/>
      </w:pPr>
      <w:r>
        <w:t>y</w:t>
      </w:r>
    </w:p>
    <w:p w14:paraId="56ACED78" w14:textId="77777777" w:rsidR="00D07723" w:rsidRDefault="00D07723">
      <w:pPr>
        <w:pStyle w:val="BodyText"/>
        <w:rPr>
          <w:sz w:val="26"/>
        </w:rPr>
      </w:pPr>
    </w:p>
    <w:p w14:paraId="431F0297" w14:textId="77777777" w:rsidR="00D07723" w:rsidRDefault="00B663CD">
      <w:pPr>
        <w:spacing w:before="158"/>
        <w:ind w:left="1629"/>
        <w:rPr>
          <w:sz w:val="34"/>
        </w:rPr>
      </w:pPr>
      <w:r>
        <w:rPr>
          <w:b/>
          <w:sz w:val="14"/>
        </w:rPr>
        <w:t xml:space="preserve">i. </w:t>
      </w:r>
      <w:r>
        <w:rPr>
          <w:position w:val="-2"/>
          <w:sz w:val="34"/>
        </w:rPr>
        <w:t>y</w:t>
      </w:r>
    </w:p>
    <w:p w14:paraId="17B32736" w14:textId="77777777" w:rsidR="00D07723" w:rsidRDefault="00D07723">
      <w:pPr>
        <w:rPr>
          <w:sz w:val="34"/>
        </w:rPr>
        <w:sectPr w:rsidR="00D07723">
          <w:type w:val="continuous"/>
          <w:pgSz w:w="12240" w:h="15840"/>
          <w:pgMar w:top="1500" w:right="1280" w:bottom="280" w:left="1280" w:header="720" w:footer="720" w:gutter="0"/>
          <w:cols w:num="2" w:space="720" w:equalWidth="0">
            <w:col w:w="6584" w:space="49"/>
            <w:col w:w="3047"/>
          </w:cols>
        </w:sectPr>
      </w:pPr>
    </w:p>
    <w:p w14:paraId="4EF3F99D" w14:textId="77777777" w:rsidR="00D07723" w:rsidRDefault="00B663CD">
      <w:pPr>
        <w:tabs>
          <w:tab w:val="left" w:pos="5857"/>
          <w:tab w:val="left" w:pos="7705"/>
        </w:tabs>
        <w:spacing w:before="51"/>
        <w:ind w:left="342"/>
        <w:rPr>
          <w:rFonts w:ascii="Times New Roman"/>
          <w:sz w:val="24"/>
        </w:rPr>
      </w:pPr>
      <w:r>
        <w:t>Extended</w:t>
      </w:r>
      <w:r>
        <w:rPr>
          <w:spacing w:val="-13"/>
        </w:rPr>
        <w:t xml:space="preserve"> </w:t>
      </w:r>
      <w:r>
        <w:t>Side</w:t>
      </w:r>
      <w:r>
        <w:rPr>
          <w:spacing w:val="-12"/>
        </w:rPr>
        <w:t xml:space="preserve"> </w:t>
      </w:r>
      <w:r>
        <w:t>Burrs</w:t>
      </w:r>
      <w:r>
        <w:rPr>
          <w:spacing w:val="-11"/>
        </w:rPr>
        <w:t xml:space="preserve"> </w:t>
      </w:r>
      <w:r>
        <w:t>Fu</w:t>
      </w:r>
      <w:r>
        <w:rPr>
          <w:spacing w:val="-12"/>
        </w:rPr>
        <w:t xml:space="preserve"> </w:t>
      </w:r>
      <w:r>
        <w:t>Manchu</w:t>
      </w:r>
      <w:r>
        <w:rPr>
          <w:spacing w:val="-12"/>
        </w:rPr>
        <w:t xml:space="preserve"> </w:t>
      </w:r>
      <w:r>
        <w:t>Mustache</w:t>
      </w:r>
      <w:r>
        <w:tab/>
      </w:r>
      <w:r>
        <w:rPr>
          <w:position w:val="-2"/>
        </w:rPr>
        <w:t>Chin</w:t>
      </w:r>
      <w:r>
        <w:rPr>
          <w:spacing w:val="-12"/>
          <w:position w:val="-2"/>
        </w:rPr>
        <w:t xml:space="preserve"> </w:t>
      </w:r>
      <w:r>
        <w:rPr>
          <w:position w:val="-2"/>
        </w:rPr>
        <w:t>Hair</w:t>
      </w:r>
      <w:r>
        <w:rPr>
          <w:position w:val="-2"/>
        </w:rPr>
        <w:tab/>
      </w:r>
      <w:r>
        <w:rPr>
          <w:rFonts w:ascii="Times New Roman"/>
          <w:position w:val="-2"/>
          <w:sz w:val="24"/>
        </w:rPr>
        <w:t>Wide</w:t>
      </w:r>
      <w:r>
        <w:rPr>
          <w:rFonts w:ascii="Times New Roman"/>
          <w:spacing w:val="-10"/>
          <w:position w:val="-2"/>
          <w:sz w:val="24"/>
        </w:rPr>
        <w:t xml:space="preserve"> </w:t>
      </w:r>
      <w:r>
        <w:rPr>
          <w:rFonts w:ascii="Times New Roman"/>
          <w:position w:val="-2"/>
          <w:sz w:val="24"/>
        </w:rPr>
        <w:t>Mustache</w:t>
      </w:r>
    </w:p>
    <w:p w14:paraId="00BBE251" w14:textId="77777777" w:rsidR="00D07723" w:rsidRDefault="00B663CD">
      <w:pPr>
        <w:pStyle w:val="Heading1"/>
        <w:spacing w:before="172"/>
        <w:ind w:right="1592"/>
        <w:jc w:val="center"/>
      </w:pPr>
      <w:r>
        <w:t>Acceptable</w:t>
      </w:r>
    </w:p>
    <w:p w14:paraId="42E5EE94" w14:textId="77777777" w:rsidR="00D07723" w:rsidRDefault="00B663CD">
      <w:pPr>
        <w:tabs>
          <w:tab w:val="left" w:pos="5338"/>
        </w:tabs>
        <w:spacing w:before="231"/>
        <w:ind w:left="1287"/>
        <w:rPr>
          <w:sz w:val="52"/>
        </w:rPr>
      </w:pPr>
      <w:r>
        <w:pict w14:anchorId="3A1CC9B1">
          <v:shapetype id="_x0000_t202" coordsize="21600,21600" o:spt="202" path="m,l,21600r21600,l21600,xe">
            <v:stroke joinstyle="miter"/>
            <v:path gradientshapeok="t" o:connecttype="rect"/>
          </v:shapetype>
          <v:shape id="_x0000_s2051" type="#_x0000_t202" style="position:absolute;left:0;text-align:left;margin-left:173.5pt;margin-top:25.25pt;width:231.55pt;height:10.45pt;z-index:-251654656;mso-position-horizontal-relative:page" filled="f" stroked="f">
            <v:textbox inset="0,0,0,0">
              <w:txbxContent>
                <w:p w14:paraId="7785A4E8" w14:textId="77777777" w:rsidR="00D07723" w:rsidRDefault="00B663CD">
                  <w:pPr>
                    <w:tabs>
                      <w:tab w:val="left" w:pos="4497"/>
                    </w:tabs>
                    <w:spacing w:line="209" w:lineRule="exact"/>
                    <w:rPr>
                      <w:b/>
                      <w:sz w:val="14"/>
                    </w:rPr>
                  </w:pPr>
                  <w:r>
                    <w:rPr>
                      <w:b/>
                      <w:position w:val="3"/>
                      <w:sz w:val="16"/>
                    </w:rPr>
                    <w:t>K</w:t>
                  </w:r>
                  <w:r>
                    <w:rPr>
                      <w:b/>
                      <w:position w:val="3"/>
                      <w:sz w:val="16"/>
                    </w:rPr>
                    <w:tab/>
                  </w:r>
                  <w:r>
                    <w:rPr>
                      <w:b/>
                      <w:sz w:val="14"/>
                    </w:rPr>
                    <w:t>*4</w:t>
                  </w:r>
                </w:p>
              </w:txbxContent>
            </v:textbox>
            <w10:wrap anchorx="page"/>
          </v:shape>
        </w:pict>
      </w:r>
      <w:r>
        <w:rPr>
          <w:position w:val="22"/>
          <w:sz w:val="34"/>
        </w:rPr>
        <w:t>ABMB</w:t>
      </w:r>
      <w:r>
        <w:rPr>
          <w:position w:val="22"/>
          <w:sz w:val="34"/>
        </w:rPr>
        <w:tab/>
      </w:r>
      <w:r>
        <w:rPr>
          <w:sz w:val="52"/>
        </w:rPr>
        <w:t>iSSffisr</w:t>
      </w:r>
    </w:p>
    <w:p w14:paraId="09FE839B" w14:textId="77777777" w:rsidR="00D07723" w:rsidRDefault="00D07723">
      <w:pPr>
        <w:pStyle w:val="BodyText"/>
        <w:spacing w:before="11"/>
        <w:rPr>
          <w:sz w:val="27"/>
        </w:rPr>
      </w:pPr>
    </w:p>
    <w:p w14:paraId="040B761A" w14:textId="77777777" w:rsidR="00D07723" w:rsidRDefault="00D07723">
      <w:pPr>
        <w:rPr>
          <w:sz w:val="27"/>
        </w:rPr>
        <w:sectPr w:rsidR="00D07723">
          <w:type w:val="continuous"/>
          <w:pgSz w:w="12240" w:h="15840"/>
          <w:pgMar w:top="1500" w:right="1280" w:bottom="280" w:left="1280" w:header="720" w:footer="720" w:gutter="0"/>
          <w:cols w:space="720"/>
        </w:sectPr>
      </w:pPr>
    </w:p>
    <w:p w14:paraId="46BE7E0A" w14:textId="77777777" w:rsidR="00D07723" w:rsidRDefault="00B663CD">
      <w:pPr>
        <w:spacing w:before="91"/>
        <w:ind w:left="1440"/>
        <w:rPr>
          <w:rFonts w:ascii="Times New Roman"/>
          <w:b/>
          <w:sz w:val="20"/>
        </w:rPr>
      </w:pPr>
      <w:r>
        <w:rPr>
          <w:rFonts w:ascii="Times New Roman"/>
          <w:b/>
          <w:i/>
          <w:sz w:val="20"/>
        </w:rPr>
        <w:t xml:space="preserve">/ED </w:t>
      </w:r>
      <w:r>
        <w:rPr>
          <w:rFonts w:ascii="Times New Roman"/>
          <w:b/>
          <w:sz w:val="20"/>
        </w:rPr>
        <w:t>. tSN f/l</w:t>
      </w:r>
    </w:p>
    <w:p w14:paraId="14F62120" w14:textId="77777777" w:rsidR="00D07723" w:rsidRDefault="00B663CD">
      <w:pPr>
        <w:tabs>
          <w:tab w:val="left" w:pos="2185"/>
        </w:tabs>
        <w:spacing w:before="194"/>
        <w:ind w:left="745"/>
        <w:rPr>
          <w:b/>
          <w:sz w:val="28"/>
        </w:rPr>
      </w:pPr>
      <w:r>
        <w:rPr>
          <w:b/>
          <w:sz w:val="28"/>
        </w:rPr>
        <w:t>A</w:t>
      </w:r>
      <w:r>
        <w:rPr>
          <w:b/>
          <w:sz w:val="28"/>
        </w:rPr>
        <w:tab/>
        <w:t>A</w:t>
      </w:r>
    </w:p>
    <w:p w14:paraId="416173C9" w14:textId="77777777" w:rsidR="00D07723" w:rsidRDefault="00B663CD">
      <w:pPr>
        <w:spacing w:before="102" w:line="198" w:lineRule="exact"/>
        <w:ind w:right="1047"/>
        <w:jc w:val="center"/>
        <w:rPr>
          <w:rFonts w:ascii="Times New Roman" w:hAnsi="Times New Roman"/>
          <w:sz w:val="19"/>
        </w:rPr>
      </w:pPr>
      <w:r>
        <w:br w:type="column"/>
      </w:r>
      <w:r>
        <w:rPr>
          <w:rFonts w:ascii="Times New Roman" w:hAnsi="Times New Roman"/>
          <w:sz w:val="24"/>
        </w:rPr>
        <w:t xml:space="preserve">ftl « </w:t>
      </w:r>
      <w:r>
        <w:rPr>
          <w:rFonts w:ascii="Times New Roman" w:hAnsi="Times New Roman"/>
          <w:sz w:val="19"/>
        </w:rPr>
        <w:t>c b n</w:t>
      </w:r>
    </w:p>
    <w:p w14:paraId="52A3B179" w14:textId="77777777" w:rsidR="00D07723" w:rsidRDefault="00B663CD">
      <w:pPr>
        <w:tabs>
          <w:tab w:val="left" w:pos="2390"/>
          <w:tab w:val="left" w:pos="4578"/>
        </w:tabs>
        <w:spacing w:line="1069" w:lineRule="exact"/>
        <w:ind w:right="1066"/>
        <w:jc w:val="center"/>
        <w:rPr>
          <w:b/>
          <w:i/>
          <w:sz w:val="98"/>
        </w:rPr>
      </w:pPr>
      <w:r>
        <w:rPr>
          <w:b/>
          <w:i/>
          <w:sz w:val="98"/>
        </w:rPr>
        <w:t>r</w:t>
      </w:r>
      <w:r>
        <w:rPr>
          <w:b/>
          <w:i/>
          <w:sz w:val="98"/>
        </w:rPr>
        <w:tab/>
      </w:r>
      <w:r>
        <w:rPr>
          <w:rFonts w:ascii="Times New Roman"/>
          <w:b/>
          <w:i/>
          <w:position w:val="-14"/>
          <w:sz w:val="20"/>
        </w:rPr>
        <w:t>\</w:t>
      </w:r>
      <w:r>
        <w:rPr>
          <w:rFonts w:ascii="Times New Roman"/>
          <w:b/>
          <w:i/>
          <w:position w:val="-14"/>
          <w:sz w:val="20"/>
        </w:rPr>
        <w:tab/>
      </w:r>
      <w:r>
        <w:rPr>
          <w:b/>
          <w:i/>
          <w:position w:val="-1"/>
          <w:sz w:val="98"/>
        </w:rPr>
        <w:t>r</w:t>
      </w:r>
    </w:p>
    <w:p w14:paraId="6CDC456C" w14:textId="77777777" w:rsidR="00D07723" w:rsidRDefault="00D07723">
      <w:pPr>
        <w:spacing w:line="1069" w:lineRule="exact"/>
        <w:jc w:val="center"/>
        <w:rPr>
          <w:sz w:val="98"/>
        </w:rPr>
        <w:sectPr w:rsidR="00D07723">
          <w:type w:val="continuous"/>
          <w:pgSz w:w="12240" w:h="15840"/>
          <w:pgMar w:top="1500" w:right="1280" w:bottom="280" w:left="1280" w:header="720" w:footer="720" w:gutter="0"/>
          <w:cols w:num="2" w:space="720" w:equalWidth="0">
            <w:col w:w="2474" w:space="40"/>
            <w:col w:w="7166"/>
          </w:cols>
        </w:sectPr>
      </w:pPr>
    </w:p>
    <w:p w14:paraId="5960319A" w14:textId="77777777" w:rsidR="00D07723" w:rsidRDefault="00B663CD">
      <w:pPr>
        <w:pStyle w:val="BodyText"/>
        <w:spacing w:before="11"/>
        <w:rPr>
          <w:b/>
          <w:i/>
          <w:sz w:val="11"/>
        </w:rPr>
      </w:pPr>
      <w:r>
        <w:rPr>
          <w:noProof/>
        </w:rPr>
        <w:drawing>
          <wp:anchor distT="0" distB="0" distL="0" distR="0" simplePos="0" relativeHeight="251658752" behindDoc="1" locked="0" layoutInCell="1" allowOverlap="1" wp14:anchorId="7D7264C3" wp14:editId="28908866">
            <wp:simplePos x="0" y="0"/>
            <wp:positionH relativeFrom="page">
              <wp:posOffset>1010411</wp:posOffset>
            </wp:positionH>
            <wp:positionV relativeFrom="page">
              <wp:posOffset>1280159</wp:posOffset>
            </wp:positionV>
            <wp:extent cx="5876543" cy="7562087"/>
            <wp:effectExtent l="0" t="0" r="0" b="0"/>
            <wp:wrapNone/>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23" cstate="print"/>
                    <a:stretch>
                      <a:fillRect/>
                    </a:stretch>
                  </pic:blipFill>
                  <pic:spPr>
                    <a:xfrm>
                      <a:off x="0" y="0"/>
                      <a:ext cx="5876543" cy="7562087"/>
                    </a:xfrm>
                    <a:prstGeom prst="rect">
                      <a:avLst/>
                    </a:prstGeom>
                  </pic:spPr>
                </pic:pic>
              </a:graphicData>
            </a:graphic>
          </wp:anchor>
        </w:drawing>
      </w:r>
    </w:p>
    <w:p w14:paraId="5A5BB40A" w14:textId="77777777" w:rsidR="00D07723" w:rsidRDefault="00B663CD">
      <w:pPr>
        <w:tabs>
          <w:tab w:val="left" w:pos="3735"/>
          <w:tab w:val="left" w:pos="5900"/>
          <w:tab w:val="left" w:pos="8324"/>
        </w:tabs>
        <w:spacing w:before="89"/>
        <w:ind w:left="1407"/>
      </w:pPr>
      <w:r>
        <w:rPr>
          <w:sz w:val="34"/>
        </w:rPr>
        <w:t>*</w:t>
      </w:r>
      <w:r>
        <w:rPr>
          <w:spacing w:val="-45"/>
          <w:sz w:val="34"/>
        </w:rPr>
        <w:t xml:space="preserve"> </w:t>
      </w:r>
      <w:r>
        <w:rPr>
          <w:sz w:val="34"/>
        </w:rPr>
        <w:t>y</w:t>
      </w:r>
      <w:r>
        <w:rPr>
          <w:sz w:val="34"/>
        </w:rPr>
        <w:tab/>
      </w:r>
      <w:r>
        <w:rPr>
          <w:position w:val="-9"/>
        </w:rPr>
        <w:t>/</w:t>
      </w:r>
      <w:r>
        <w:rPr>
          <w:position w:val="-9"/>
        </w:rPr>
        <w:tab/>
      </w:r>
      <w:r>
        <w:rPr>
          <w:position w:val="-2"/>
          <w:sz w:val="34"/>
        </w:rPr>
        <w:t>,y</w:t>
      </w:r>
      <w:r>
        <w:rPr>
          <w:position w:val="-2"/>
          <w:sz w:val="34"/>
        </w:rPr>
        <w:tab/>
      </w:r>
      <w:r>
        <w:rPr>
          <w:position w:val="-12"/>
        </w:rPr>
        <w:t>/</w:t>
      </w:r>
    </w:p>
    <w:p w14:paraId="0B16CE56" w14:textId="77777777" w:rsidR="00D07723" w:rsidRDefault="00D07723">
      <w:pPr>
        <w:sectPr w:rsidR="00D07723">
          <w:type w:val="continuous"/>
          <w:pgSz w:w="12240" w:h="15840"/>
          <w:pgMar w:top="1500" w:right="1280" w:bottom="280" w:left="1280" w:header="720" w:footer="720" w:gutter="0"/>
          <w:cols w:space="720"/>
        </w:sectPr>
      </w:pPr>
    </w:p>
    <w:p w14:paraId="04F65F89" w14:textId="77777777" w:rsidR="00D07723" w:rsidRDefault="00B663CD">
      <w:pPr>
        <w:pStyle w:val="Heading2"/>
        <w:spacing w:before="75"/>
        <w:ind w:left="1582" w:right="1583" w:firstLine="0"/>
        <w:jc w:val="center"/>
      </w:pPr>
      <w:r>
        <w:lastRenderedPageBreak/>
        <w:pict w14:anchorId="4BCD78C3">
          <v:line id="_x0000_s2050" style="position:absolute;left:0;text-align:left;z-index:251654656;mso-position-horizontal-relative:page;mso-position-vertical-relative:page" from="63.35pt,665.4pt" to="63.35pt,679.1pt" strokeweight=".72pt">
            <w10:wrap anchorx="page" anchory="page"/>
          </v:line>
        </w:pict>
      </w:r>
      <w:bookmarkStart w:id="3" w:name="_TOC_250000"/>
      <w:bookmarkEnd w:id="3"/>
      <w:r>
        <w:rPr>
          <w:u w:val="thick"/>
        </w:rPr>
        <w:t>REFERENCES</w:t>
      </w:r>
    </w:p>
    <w:p w14:paraId="7ABBB746" w14:textId="77777777" w:rsidR="00D07723" w:rsidRDefault="00D07723">
      <w:pPr>
        <w:pStyle w:val="BodyText"/>
        <w:rPr>
          <w:b/>
          <w:sz w:val="16"/>
        </w:rPr>
      </w:pPr>
    </w:p>
    <w:p w14:paraId="0E72F497" w14:textId="77777777" w:rsidR="00D07723" w:rsidRDefault="00B663CD">
      <w:pPr>
        <w:pStyle w:val="BodyText"/>
        <w:spacing w:before="92"/>
        <w:ind w:left="160"/>
      </w:pPr>
      <w:r>
        <w:t>For additional guidance refer to the following:</w:t>
      </w:r>
    </w:p>
    <w:p w14:paraId="6B1DF794" w14:textId="77777777" w:rsidR="00D07723" w:rsidRDefault="00D07723">
      <w:pPr>
        <w:pStyle w:val="BodyText"/>
        <w:spacing w:before="1"/>
        <w:rPr>
          <w:sz w:val="26"/>
        </w:rPr>
      </w:pPr>
    </w:p>
    <w:p w14:paraId="77AFE7D7" w14:textId="77777777" w:rsidR="00D07723" w:rsidRDefault="00B663CD">
      <w:pPr>
        <w:pStyle w:val="Heading2"/>
        <w:ind w:left="160" w:firstLine="0"/>
      </w:pPr>
      <w:r>
        <w:t>Environmental Protection Agency (EPA):</w:t>
      </w:r>
    </w:p>
    <w:p w14:paraId="325E25B5" w14:textId="77777777" w:rsidR="00D07723" w:rsidRDefault="00B663CD">
      <w:pPr>
        <w:pStyle w:val="BodyText"/>
        <w:ind w:left="160"/>
      </w:pPr>
      <w:hyperlink r:id="rId24">
        <w:r>
          <w:t>http://www.epa.gov/</w:t>
        </w:r>
      </w:hyperlink>
    </w:p>
    <w:p w14:paraId="60D95B4E" w14:textId="77777777" w:rsidR="00D07723" w:rsidRDefault="00D07723">
      <w:pPr>
        <w:pStyle w:val="BodyText"/>
        <w:spacing w:before="10"/>
        <w:rPr>
          <w:sz w:val="25"/>
        </w:rPr>
      </w:pPr>
    </w:p>
    <w:p w14:paraId="0D90B547" w14:textId="77777777" w:rsidR="00D07723" w:rsidRDefault="00B663CD">
      <w:pPr>
        <w:pStyle w:val="Heading2"/>
        <w:spacing w:before="1"/>
        <w:ind w:left="160" w:firstLine="0"/>
      </w:pPr>
      <w:r>
        <w:t>Occupational Safety and Health Administration (OSHA):</w:t>
      </w:r>
    </w:p>
    <w:p w14:paraId="03871487" w14:textId="77777777" w:rsidR="00D07723" w:rsidRDefault="00B663CD">
      <w:pPr>
        <w:pStyle w:val="BodyText"/>
        <w:ind w:left="160"/>
      </w:pPr>
      <w:hyperlink r:id="rId25">
        <w:r>
          <w:t>http://osha.gov/</w:t>
        </w:r>
      </w:hyperlink>
    </w:p>
    <w:p w14:paraId="702B2734" w14:textId="77777777" w:rsidR="00D07723" w:rsidRDefault="00D07723">
      <w:pPr>
        <w:pStyle w:val="BodyText"/>
        <w:spacing w:before="1"/>
        <w:rPr>
          <w:sz w:val="26"/>
        </w:rPr>
      </w:pPr>
    </w:p>
    <w:p w14:paraId="428BDD84" w14:textId="77777777" w:rsidR="00D07723" w:rsidRDefault="00B663CD">
      <w:pPr>
        <w:pStyle w:val="Heading2"/>
        <w:ind w:left="160" w:firstLine="0"/>
      </w:pPr>
      <w:r>
        <w:t>American Petroleum Institute (API):</w:t>
      </w:r>
    </w:p>
    <w:p w14:paraId="0ABDF2E3" w14:textId="77777777" w:rsidR="00D07723" w:rsidRDefault="00B663CD">
      <w:pPr>
        <w:pStyle w:val="BodyText"/>
        <w:ind w:left="160"/>
      </w:pPr>
      <w:hyperlink r:id="rId26">
        <w:r>
          <w:t>http://api-ec.api.org/frontpage.cfm</w:t>
        </w:r>
      </w:hyperlink>
    </w:p>
    <w:sectPr w:rsidR="00D07723">
      <w:pgSz w:w="12240" w:h="15840"/>
      <w:pgMar w:top="1360" w:right="1280" w:bottom="1180" w:left="128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AFE2" w14:textId="77777777" w:rsidR="00B663CD" w:rsidRDefault="00B663CD">
      <w:r>
        <w:separator/>
      </w:r>
    </w:p>
  </w:endnote>
  <w:endnote w:type="continuationSeparator" w:id="0">
    <w:p w14:paraId="3555BB92" w14:textId="77777777" w:rsidR="00B663CD" w:rsidRDefault="00B6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3FF3" w14:textId="77777777" w:rsidR="00BB0983" w:rsidRDefault="00BB0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C006" w14:textId="77777777" w:rsidR="00BB0983" w:rsidRDefault="00BB0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EECB" w14:textId="77777777" w:rsidR="00BB0983" w:rsidRDefault="00BB09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30A1" w14:textId="77777777" w:rsidR="00D07723" w:rsidRDefault="00B663CD">
    <w:pPr>
      <w:pStyle w:val="BodyText"/>
      <w:spacing w:line="14" w:lineRule="auto"/>
      <w:rPr>
        <w:sz w:val="20"/>
      </w:rPr>
    </w:pPr>
    <w:r>
      <w:pict w14:anchorId="13E29E6B">
        <v:group id="_x0000_s1027" style="position:absolute;margin-left:1in;margin-top:728.9pt;width:476.9pt;height:.85pt;z-index:-36280;mso-position-horizontal-relative:page;mso-position-vertical-relative:page" coordorigin="1440,14578" coordsize="9538,17">
          <v:line id="_x0000_s1030" style="position:absolute" from="1440,14586" to="6118,14586" strokeweight=".84pt"/>
          <v:rect id="_x0000_s1029" style="position:absolute;left:6120;top:14577;width:17;height:17" fillcolor="black" stroked="f"/>
          <v:line id="_x0000_s1028" style="position:absolute" from="6139,14586" to="10978,14586" strokeweight=".84pt"/>
          <w10:wrap anchorx="page" anchory="page"/>
        </v:group>
      </w:pict>
    </w:r>
    <w:r>
      <w:pict w14:anchorId="77E430BB">
        <v:shapetype id="_x0000_t202" coordsize="21600,21600" o:spt="202" path="m,l,21600r21600,l21600,xe">
          <v:stroke joinstyle="miter"/>
          <v:path gradientshapeok="t" o:connecttype="rect"/>
        </v:shapetype>
        <v:shape id="_x0000_s1026" type="#_x0000_t202" style="position:absolute;margin-left:76.4pt;margin-top:728.95pt;width:105.75pt;height:13.15pt;z-index:-36256;mso-position-horizontal-relative:page;mso-position-vertical-relative:page" filled="f" stroked="f">
          <v:textbox inset="0,0,0,0">
            <w:txbxContent>
              <w:p w14:paraId="2997AB96" w14:textId="77777777" w:rsidR="00D07723" w:rsidRDefault="00B663CD">
                <w:pPr>
                  <w:spacing w:before="12"/>
                  <w:ind w:left="20"/>
                  <w:rPr>
                    <w:b/>
                    <w:sz w:val="20"/>
                  </w:rPr>
                </w:pPr>
                <w:r>
                  <w:rPr>
                    <w:b/>
                    <w:sz w:val="20"/>
                  </w:rPr>
                  <w:t>Effective: July 1, 2017</w:t>
                </w:r>
              </w:p>
            </w:txbxContent>
          </v:textbox>
          <w10:wrap anchorx="page" anchory="page"/>
        </v:shape>
      </w:pict>
    </w:r>
    <w:r>
      <w:pict w14:anchorId="082E692D">
        <v:shape id="_x0000_s1025" type="#_x0000_t202" style="position:absolute;margin-left:478.65pt;margin-top:728.95pt;width:65.85pt;height:13.15pt;z-index:-36232;mso-position-horizontal-relative:page;mso-position-vertical-relative:page" filled="f" stroked="f">
          <v:textbox inset="0,0,0,0">
            <w:txbxContent>
              <w:p w14:paraId="66ED0CE6" w14:textId="77777777" w:rsidR="00D07723" w:rsidRDefault="00B663CD">
                <w:pPr>
                  <w:spacing w:before="12"/>
                  <w:ind w:left="20"/>
                  <w:rPr>
                    <w:b/>
                    <w:sz w:val="20"/>
                  </w:rPr>
                </w:pPr>
                <w:r>
                  <w:rPr>
                    <w:b/>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of 43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CFD3" w14:textId="77777777" w:rsidR="00B663CD" w:rsidRDefault="00B663CD">
      <w:r>
        <w:separator/>
      </w:r>
    </w:p>
  </w:footnote>
  <w:footnote w:type="continuationSeparator" w:id="0">
    <w:p w14:paraId="0C1DC535" w14:textId="77777777" w:rsidR="00B663CD" w:rsidRDefault="00B6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015E" w14:textId="77777777" w:rsidR="00BB0983" w:rsidRDefault="00BB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81F2" w14:textId="77777777" w:rsidR="00BB0983" w:rsidRDefault="00BB0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0A3F" w14:textId="77777777" w:rsidR="00BB0983" w:rsidRDefault="00BB0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7D"/>
    <w:multiLevelType w:val="hybridMultilevel"/>
    <w:tmpl w:val="678E35DE"/>
    <w:lvl w:ilvl="0" w:tplc="D3062B58">
      <w:start w:val="1"/>
      <w:numFmt w:val="upperRoman"/>
      <w:lvlText w:val="%1."/>
      <w:lvlJc w:val="left"/>
      <w:pPr>
        <w:ind w:left="880" w:hanging="720"/>
        <w:jc w:val="left"/>
      </w:pPr>
      <w:rPr>
        <w:rFonts w:ascii="Arial" w:eastAsia="Arial" w:hAnsi="Arial" w:cs="Arial" w:hint="default"/>
        <w:w w:val="99"/>
        <w:sz w:val="24"/>
        <w:szCs w:val="24"/>
      </w:rPr>
    </w:lvl>
    <w:lvl w:ilvl="1" w:tplc="543AA0D6">
      <w:numFmt w:val="bullet"/>
      <w:lvlText w:val="•"/>
      <w:lvlJc w:val="left"/>
      <w:pPr>
        <w:ind w:left="1760" w:hanging="720"/>
      </w:pPr>
      <w:rPr>
        <w:rFonts w:hint="default"/>
      </w:rPr>
    </w:lvl>
    <w:lvl w:ilvl="2" w:tplc="AAAAC7FE">
      <w:numFmt w:val="bullet"/>
      <w:lvlText w:val="•"/>
      <w:lvlJc w:val="left"/>
      <w:pPr>
        <w:ind w:left="2640" w:hanging="720"/>
      </w:pPr>
      <w:rPr>
        <w:rFonts w:hint="default"/>
      </w:rPr>
    </w:lvl>
    <w:lvl w:ilvl="3" w:tplc="F04ACA06">
      <w:numFmt w:val="bullet"/>
      <w:lvlText w:val="•"/>
      <w:lvlJc w:val="left"/>
      <w:pPr>
        <w:ind w:left="3520" w:hanging="720"/>
      </w:pPr>
      <w:rPr>
        <w:rFonts w:hint="default"/>
      </w:rPr>
    </w:lvl>
    <w:lvl w:ilvl="4" w:tplc="F252D080">
      <w:numFmt w:val="bullet"/>
      <w:lvlText w:val="•"/>
      <w:lvlJc w:val="left"/>
      <w:pPr>
        <w:ind w:left="4400" w:hanging="720"/>
      </w:pPr>
      <w:rPr>
        <w:rFonts w:hint="default"/>
      </w:rPr>
    </w:lvl>
    <w:lvl w:ilvl="5" w:tplc="6F0C8FE0">
      <w:numFmt w:val="bullet"/>
      <w:lvlText w:val="•"/>
      <w:lvlJc w:val="left"/>
      <w:pPr>
        <w:ind w:left="5280" w:hanging="720"/>
      </w:pPr>
      <w:rPr>
        <w:rFonts w:hint="default"/>
      </w:rPr>
    </w:lvl>
    <w:lvl w:ilvl="6" w:tplc="F5DCAC72">
      <w:numFmt w:val="bullet"/>
      <w:lvlText w:val="•"/>
      <w:lvlJc w:val="left"/>
      <w:pPr>
        <w:ind w:left="6160" w:hanging="720"/>
      </w:pPr>
      <w:rPr>
        <w:rFonts w:hint="default"/>
      </w:rPr>
    </w:lvl>
    <w:lvl w:ilvl="7" w:tplc="277C2BDC">
      <w:numFmt w:val="bullet"/>
      <w:lvlText w:val="•"/>
      <w:lvlJc w:val="left"/>
      <w:pPr>
        <w:ind w:left="7040" w:hanging="720"/>
      </w:pPr>
      <w:rPr>
        <w:rFonts w:hint="default"/>
      </w:rPr>
    </w:lvl>
    <w:lvl w:ilvl="8" w:tplc="08B8BE88">
      <w:numFmt w:val="bullet"/>
      <w:lvlText w:val="•"/>
      <w:lvlJc w:val="left"/>
      <w:pPr>
        <w:ind w:left="7920" w:hanging="720"/>
      </w:pPr>
      <w:rPr>
        <w:rFonts w:hint="default"/>
      </w:rPr>
    </w:lvl>
  </w:abstractNum>
  <w:abstractNum w:abstractNumId="1" w15:restartNumberingAfterBreak="0">
    <w:nsid w:val="16A4373B"/>
    <w:multiLevelType w:val="hybridMultilevel"/>
    <w:tmpl w:val="3C24A682"/>
    <w:lvl w:ilvl="0" w:tplc="7CA2F282">
      <w:numFmt w:val="bullet"/>
      <w:lvlText w:val=""/>
      <w:lvlJc w:val="left"/>
      <w:pPr>
        <w:ind w:left="520" w:hanging="360"/>
      </w:pPr>
      <w:rPr>
        <w:rFonts w:ascii="Symbol" w:eastAsia="Symbol" w:hAnsi="Symbol" w:cs="Symbol" w:hint="default"/>
        <w:w w:val="99"/>
        <w:sz w:val="20"/>
        <w:szCs w:val="20"/>
      </w:rPr>
    </w:lvl>
    <w:lvl w:ilvl="1" w:tplc="F1968A48">
      <w:numFmt w:val="bullet"/>
      <w:lvlText w:val="•"/>
      <w:lvlJc w:val="left"/>
      <w:pPr>
        <w:ind w:left="1436" w:hanging="360"/>
      </w:pPr>
      <w:rPr>
        <w:rFonts w:hint="default"/>
      </w:rPr>
    </w:lvl>
    <w:lvl w:ilvl="2" w:tplc="72AE2152">
      <w:numFmt w:val="bullet"/>
      <w:lvlText w:val="•"/>
      <w:lvlJc w:val="left"/>
      <w:pPr>
        <w:ind w:left="2352" w:hanging="360"/>
      </w:pPr>
      <w:rPr>
        <w:rFonts w:hint="default"/>
      </w:rPr>
    </w:lvl>
    <w:lvl w:ilvl="3" w:tplc="8F7CEA9A">
      <w:numFmt w:val="bullet"/>
      <w:lvlText w:val="•"/>
      <w:lvlJc w:val="left"/>
      <w:pPr>
        <w:ind w:left="3268" w:hanging="360"/>
      </w:pPr>
      <w:rPr>
        <w:rFonts w:hint="default"/>
      </w:rPr>
    </w:lvl>
    <w:lvl w:ilvl="4" w:tplc="984C13A0">
      <w:numFmt w:val="bullet"/>
      <w:lvlText w:val="•"/>
      <w:lvlJc w:val="left"/>
      <w:pPr>
        <w:ind w:left="4184" w:hanging="360"/>
      </w:pPr>
      <w:rPr>
        <w:rFonts w:hint="default"/>
      </w:rPr>
    </w:lvl>
    <w:lvl w:ilvl="5" w:tplc="3724F01E">
      <w:numFmt w:val="bullet"/>
      <w:lvlText w:val="•"/>
      <w:lvlJc w:val="left"/>
      <w:pPr>
        <w:ind w:left="5100" w:hanging="360"/>
      </w:pPr>
      <w:rPr>
        <w:rFonts w:hint="default"/>
      </w:rPr>
    </w:lvl>
    <w:lvl w:ilvl="6" w:tplc="338A8CD4">
      <w:numFmt w:val="bullet"/>
      <w:lvlText w:val="•"/>
      <w:lvlJc w:val="left"/>
      <w:pPr>
        <w:ind w:left="6016" w:hanging="360"/>
      </w:pPr>
      <w:rPr>
        <w:rFonts w:hint="default"/>
      </w:rPr>
    </w:lvl>
    <w:lvl w:ilvl="7" w:tplc="3AF06C5A">
      <w:numFmt w:val="bullet"/>
      <w:lvlText w:val="•"/>
      <w:lvlJc w:val="left"/>
      <w:pPr>
        <w:ind w:left="6932" w:hanging="360"/>
      </w:pPr>
      <w:rPr>
        <w:rFonts w:hint="default"/>
      </w:rPr>
    </w:lvl>
    <w:lvl w:ilvl="8" w:tplc="4978F2B0">
      <w:numFmt w:val="bullet"/>
      <w:lvlText w:val="•"/>
      <w:lvlJc w:val="left"/>
      <w:pPr>
        <w:ind w:left="7848" w:hanging="360"/>
      </w:pPr>
      <w:rPr>
        <w:rFonts w:hint="default"/>
      </w:rPr>
    </w:lvl>
  </w:abstractNum>
  <w:abstractNum w:abstractNumId="2" w15:restartNumberingAfterBreak="0">
    <w:nsid w:val="1CC44B67"/>
    <w:multiLevelType w:val="hybridMultilevel"/>
    <w:tmpl w:val="C2FE2EF2"/>
    <w:lvl w:ilvl="0" w:tplc="6BB8FEDC">
      <w:numFmt w:val="bullet"/>
      <w:lvlText w:val="•"/>
      <w:lvlJc w:val="left"/>
      <w:pPr>
        <w:ind w:left="959" w:hanging="360"/>
      </w:pPr>
      <w:rPr>
        <w:rFonts w:ascii="Arial" w:eastAsia="Arial" w:hAnsi="Arial" w:cs="Arial" w:hint="default"/>
        <w:w w:val="99"/>
        <w:sz w:val="24"/>
        <w:szCs w:val="24"/>
      </w:rPr>
    </w:lvl>
    <w:lvl w:ilvl="1" w:tplc="EEDE7908">
      <w:numFmt w:val="bullet"/>
      <w:lvlText w:val="•"/>
      <w:lvlJc w:val="left"/>
      <w:pPr>
        <w:ind w:left="1151" w:hanging="360"/>
      </w:pPr>
      <w:rPr>
        <w:rFonts w:ascii="Arial" w:eastAsia="Arial" w:hAnsi="Arial" w:cs="Arial" w:hint="default"/>
        <w:w w:val="99"/>
        <w:sz w:val="24"/>
        <w:szCs w:val="24"/>
      </w:rPr>
    </w:lvl>
    <w:lvl w:ilvl="2" w:tplc="975072CA">
      <w:numFmt w:val="bullet"/>
      <w:lvlText w:val="•"/>
      <w:lvlJc w:val="left"/>
      <w:pPr>
        <w:ind w:left="2106" w:hanging="360"/>
      </w:pPr>
      <w:rPr>
        <w:rFonts w:hint="default"/>
      </w:rPr>
    </w:lvl>
    <w:lvl w:ilvl="3" w:tplc="2C564166">
      <w:numFmt w:val="bullet"/>
      <w:lvlText w:val="•"/>
      <w:lvlJc w:val="left"/>
      <w:pPr>
        <w:ind w:left="3053" w:hanging="360"/>
      </w:pPr>
      <w:rPr>
        <w:rFonts w:hint="default"/>
      </w:rPr>
    </w:lvl>
    <w:lvl w:ilvl="4" w:tplc="6E425D0C">
      <w:numFmt w:val="bullet"/>
      <w:lvlText w:val="•"/>
      <w:lvlJc w:val="left"/>
      <w:pPr>
        <w:ind w:left="4000" w:hanging="360"/>
      </w:pPr>
      <w:rPr>
        <w:rFonts w:hint="default"/>
      </w:rPr>
    </w:lvl>
    <w:lvl w:ilvl="5" w:tplc="FD0EC75A">
      <w:numFmt w:val="bullet"/>
      <w:lvlText w:val="•"/>
      <w:lvlJc w:val="left"/>
      <w:pPr>
        <w:ind w:left="4946" w:hanging="360"/>
      </w:pPr>
      <w:rPr>
        <w:rFonts w:hint="default"/>
      </w:rPr>
    </w:lvl>
    <w:lvl w:ilvl="6" w:tplc="85E2C9EA">
      <w:numFmt w:val="bullet"/>
      <w:lvlText w:val="•"/>
      <w:lvlJc w:val="left"/>
      <w:pPr>
        <w:ind w:left="5893" w:hanging="360"/>
      </w:pPr>
      <w:rPr>
        <w:rFonts w:hint="default"/>
      </w:rPr>
    </w:lvl>
    <w:lvl w:ilvl="7" w:tplc="D132E940">
      <w:numFmt w:val="bullet"/>
      <w:lvlText w:val="•"/>
      <w:lvlJc w:val="left"/>
      <w:pPr>
        <w:ind w:left="6840" w:hanging="360"/>
      </w:pPr>
      <w:rPr>
        <w:rFonts w:hint="default"/>
      </w:rPr>
    </w:lvl>
    <w:lvl w:ilvl="8" w:tplc="B8681DF0">
      <w:numFmt w:val="bullet"/>
      <w:lvlText w:val="•"/>
      <w:lvlJc w:val="left"/>
      <w:pPr>
        <w:ind w:left="7786" w:hanging="360"/>
      </w:pPr>
      <w:rPr>
        <w:rFonts w:hint="default"/>
      </w:rPr>
    </w:lvl>
  </w:abstractNum>
  <w:abstractNum w:abstractNumId="3" w15:restartNumberingAfterBreak="0">
    <w:nsid w:val="1D520FE4"/>
    <w:multiLevelType w:val="hybridMultilevel"/>
    <w:tmpl w:val="B23C23CE"/>
    <w:lvl w:ilvl="0" w:tplc="E11A1FF0">
      <w:start w:val="1"/>
      <w:numFmt w:val="decimal"/>
      <w:lvlText w:val="%1."/>
      <w:lvlJc w:val="left"/>
      <w:pPr>
        <w:ind w:left="791" w:hanging="632"/>
        <w:jc w:val="left"/>
      </w:pPr>
      <w:rPr>
        <w:rFonts w:hint="default"/>
        <w:i/>
        <w:w w:val="99"/>
      </w:rPr>
    </w:lvl>
    <w:lvl w:ilvl="1" w:tplc="B622EAC6">
      <w:numFmt w:val="bullet"/>
      <w:lvlText w:val="•"/>
      <w:lvlJc w:val="left"/>
      <w:pPr>
        <w:ind w:left="1688" w:hanging="632"/>
      </w:pPr>
      <w:rPr>
        <w:rFonts w:hint="default"/>
      </w:rPr>
    </w:lvl>
    <w:lvl w:ilvl="2" w:tplc="608A1638">
      <w:numFmt w:val="bullet"/>
      <w:lvlText w:val="•"/>
      <w:lvlJc w:val="left"/>
      <w:pPr>
        <w:ind w:left="2576" w:hanging="632"/>
      </w:pPr>
      <w:rPr>
        <w:rFonts w:hint="default"/>
      </w:rPr>
    </w:lvl>
    <w:lvl w:ilvl="3" w:tplc="C50C07A8">
      <w:numFmt w:val="bullet"/>
      <w:lvlText w:val="•"/>
      <w:lvlJc w:val="left"/>
      <w:pPr>
        <w:ind w:left="3464" w:hanging="632"/>
      </w:pPr>
      <w:rPr>
        <w:rFonts w:hint="default"/>
      </w:rPr>
    </w:lvl>
    <w:lvl w:ilvl="4" w:tplc="0E1A5168">
      <w:numFmt w:val="bullet"/>
      <w:lvlText w:val="•"/>
      <w:lvlJc w:val="left"/>
      <w:pPr>
        <w:ind w:left="4352" w:hanging="632"/>
      </w:pPr>
      <w:rPr>
        <w:rFonts w:hint="default"/>
      </w:rPr>
    </w:lvl>
    <w:lvl w:ilvl="5" w:tplc="85769842">
      <w:numFmt w:val="bullet"/>
      <w:lvlText w:val="•"/>
      <w:lvlJc w:val="left"/>
      <w:pPr>
        <w:ind w:left="5240" w:hanging="632"/>
      </w:pPr>
      <w:rPr>
        <w:rFonts w:hint="default"/>
      </w:rPr>
    </w:lvl>
    <w:lvl w:ilvl="6" w:tplc="91087208">
      <w:numFmt w:val="bullet"/>
      <w:lvlText w:val="•"/>
      <w:lvlJc w:val="left"/>
      <w:pPr>
        <w:ind w:left="6128" w:hanging="632"/>
      </w:pPr>
      <w:rPr>
        <w:rFonts w:hint="default"/>
      </w:rPr>
    </w:lvl>
    <w:lvl w:ilvl="7" w:tplc="14066BE6">
      <w:numFmt w:val="bullet"/>
      <w:lvlText w:val="•"/>
      <w:lvlJc w:val="left"/>
      <w:pPr>
        <w:ind w:left="7016" w:hanging="632"/>
      </w:pPr>
      <w:rPr>
        <w:rFonts w:hint="default"/>
      </w:rPr>
    </w:lvl>
    <w:lvl w:ilvl="8" w:tplc="C5B075A8">
      <w:numFmt w:val="bullet"/>
      <w:lvlText w:val="•"/>
      <w:lvlJc w:val="left"/>
      <w:pPr>
        <w:ind w:left="7904" w:hanging="632"/>
      </w:pPr>
      <w:rPr>
        <w:rFonts w:hint="default"/>
      </w:rPr>
    </w:lvl>
  </w:abstractNum>
  <w:abstractNum w:abstractNumId="4" w15:restartNumberingAfterBreak="0">
    <w:nsid w:val="2D2235DC"/>
    <w:multiLevelType w:val="hybridMultilevel"/>
    <w:tmpl w:val="E1C4B7DC"/>
    <w:lvl w:ilvl="0" w:tplc="EB2479BA">
      <w:start w:val="1"/>
      <w:numFmt w:val="decimal"/>
      <w:lvlText w:val="%1."/>
      <w:lvlJc w:val="left"/>
      <w:pPr>
        <w:ind w:left="791" w:hanging="632"/>
        <w:jc w:val="left"/>
      </w:pPr>
      <w:rPr>
        <w:rFonts w:ascii="Arial" w:eastAsia="Arial" w:hAnsi="Arial" w:cs="Arial" w:hint="default"/>
        <w:w w:val="99"/>
        <w:sz w:val="24"/>
        <w:szCs w:val="24"/>
      </w:rPr>
    </w:lvl>
    <w:lvl w:ilvl="1" w:tplc="4F5A8022">
      <w:numFmt w:val="bullet"/>
      <w:lvlText w:val="•"/>
      <w:lvlJc w:val="left"/>
      <w:pPr>
        <w:ind w:left="1688" w:hanging="632"/>
      </w:pPr>
      <w:rPr>
        <w:rFonts w:hint="default"/>
      </w:rPr>
    </w:lvl>
    <w:lvl w:ilvl="2" w:tplc="0B7CF32A">
      <w:numFmt w:val="bullet"/>
      <w:lvlText w:val="•"/>
      <w:lvlJc w:val="left"/>
      <w:pPr>
        <w:ind w:left="2576" w:hanging="632"/>
      </w:pPr>
      <w:rPr>
        <w:rFonts w:hint="default"/>
      </w:rPr>
    </w:lvl>
    <w:lvl w:ilvl="3" w:tplc="125E1746">
      <w:numFmt w:val="bullet"/>
      <w:lvlText w:val="•"/>
      <w:lvlJc w:val="left"/>
      <w:pPr>
        <w:ind w:left="3464" w:hanging="632"/>
      </w:pPr>
      <w:rPr>
        <w:rFonts w:hint="default"/>
      </w:rPr>
    </w:lvl>
    <w:lvl w:ilvl="4" w:tplc="254C3BF0">
      <w:numFmt w:val="bullet"/>
      <w:lvlText w:val="•"/>
      <w:lvlJc w:val="left"/>
      <w:pPr>
        <w:ind w:left="4352" w:hanging="632"/>
      </w:pPr>
      <w:rPr>
        <w:rFonts w:hint="default"/>
      </w:rPr>
    </w:lvl>
    <w:lvl w:ilvl="5" w:tplc="C8CA65DC">
      <w:numFmt w:val="bullet"/>
      <w:lvlText w:val="•"/>
      <w:lvlJc w:val="left"/>
      <w:pPr>
        <w:ind w:left="5240" w:hanging="632"/>
      </w:pPr>
      <w:rPr>
        <w:rFonts w:hint="default"/>
      </w:rPr>
    </w:lvl>
    <w:lvl w:ilvl="6" w:tplc="3D068D8C">
      <w:numFmt w:val="bullet"/>
      <w:lvlText w:val="•"/>
      <w:lvlJc w:val="left"/>
      <w:pPr>
        <w:ind w:left="6128" w:hanging="632"/>
      </w:pPr>
      <w:rPr>
        <w:rFonts w:hint="default"/>
      </w:rPr>
    </w:lvl>
    <w:lvl w:ilvl="7" w:tplc="B1CE9E8A">
      <w:numFmt w:val="bullet"/>
      <w:lvlText w:val="•"/>
      <w:lvlJc w:val="left"/>
      <w:pPr>
        <w:ind w:left="7016" w:hanging="632"/>
      </w:pPr>
      <w:rPr>
        <w:rFonts w:hint="default"/>
      </w:rPr>
    </w:lvl>
    <w:lvl w:ilvl="8" w:tplc="8D1A7FBA">
      <w:numFmt w:val="bullet"/>
      <w:lvlText w:val="•"/>
      <w:lvlJc w:val="left"/>
      <w:pPr>
        <w:ind w:left="7904" w:hanging="632"/>
      </w:pPr>
      <w:rPr>
        <w:rFonts w:hint="default"/>
      </w:rPr>
    </w:lvl>
  </w:abstractNum>
  <w:abstractNum w:abstractNumId="5" w15:restartNumberingAfterBreak="0">
    <w:nsid w:val="31D2009D"/>
    <w:multiLevelType w:val="hybridMultilevel"/>
    <w:tmpl w:val="7BA6FDE6"/>
    <w:lvl w:ilvl="0" w:tplc="08B69C66">
      <w:start w:val="1"/>
      <w:numFmt w:val="decimal"/>
      <w:lvlText w:val="%1."/>
      <w:lvlJc w:val="left"/>
      <w:pPr>
        <w:ind w:left="2500" w:hanging="540"/>
        <w:jc w:val="left"/>
      </w:pPr>
      <w:rPr>
        <w:rFonts w:ascii="Arial" w:eastAsia="Arial" w:hAnsi="Arial" w:cs="Arial" w:hint="default"/>
        <w:w w:val="99"/>
        <w:sz w:val="20"/>
        <w:szCs w:val="20"/>
      </w:rPr>
    </w:lvl>
    <w:lvl w:ilvl="1" w:tplc="A1941F82">
      <w:numFmt w:val="bullet"/>
      <w:lvlText w:val="•"/>
      <w:lvlJc w:val="left"/>
      <w:pPr>
        <w:ind w:left="3218" w:hanging="540"/>
      </w:pPr>
      <w:rPr>
        <w:rFonts w:hint="default"/>
      </w:rPr>
    </w:lvl>
    <w:lvl w:ilvl="2" w:tplc="2964486E">
      <w:numFmt w:val="bullet"/>
      <w:lvlText w:val="•"/>
      <w:lvlJc w:val="left"/>
      <w:pPr>
        <w:ind w:left="3936" w:hanging="540"/>
      </w:pPr>
      <w:rPr>
        <w:rFonts w:hint="default"/>
      </w:rPr>
    </w:lvl>
    <w:lvl w:ilvl="3" w:tplc="FAB0D638">
      <w:numFmt w:val="bullet"/>
      <w:lvlText w:val="•"/>
      <w:lvlJc w:val="left"/>
      <w:pPr>
        <w:ind w:left="4654" w:hanging="540"/>
      </w:pPr>
      <w:rPr>
        <w:rFonts w:hint="default"/>
      </w:rPr>
    </w:lvl>
    <w:lvl w:ilvl="4" w:tplc="A560D098">
      <w:numFmt w:val="bullet"/>
      <w:lvlText w:val="•"/>
      <w:lvlJc w:val="left"/>
      <w:pPr>
        <w:ind w:left="5372" w:hanging="540"/>
      </w:pPr>
      <w:rPr>
        <w:rFonts w:hint="default"/>
      </w:rPr>
    </w:lvl>
    <w:lvl w:ilvl="5" w:tplc="F89C2F78">
      <w:numFmt w:val="bullet"/>
      <w:lvlText w:val="•"/>
      <w:lvlJc w:val="left"/>
      <w:pPr>
        <w:ind w:left="6090" w:hanging="540"/>
      </w:pPr>
      <w:rPr>
        <w:rFonts w:hint="default"/>
      </w:rPr>
    </w:lvl>
    <w:lvl w:ilvl="6" w:tplc="9156184A">
      <w:numFmt w:val="bullet"/>
      <w:lvlText w:val="•"/>
      <w:lvlJc w:val="left"/>
      <w:pPr>
        <w:ind w:left="6808" w:hanging="540"/>
      </w:pPr>
      <w:rPr>
        <w:rFonts w:hint="default"/>
      </w:rPr>
    </w:lvl>
    <w:lvl w:ilvl="7" w:tplc="3EEEB0EE">
      <w:numFmt w:val="bullet"/>
      <w:lvlText w:val="•"/>
      <w:lvlJc w:val="left"/>
      <w:pPr>
        <w:ind w:left="7526" w:hanging="540"/>
      </w:pPr>
      <w:rPr>
        <w:rFonts w:hint="default"/>
      </w:rPr>
    </w:lvl>
    <w:lvl w:ilvl="8" w:tplc="1BF272A4">
      <w:numFmt w:val="bullet"/>
      <w:lvlText w:val="•"/>
      <w:lvlJc w:val="left"/>
      <w:pPr>
        <w:ind w:left="8244" w:hanging="540"/>
      </w:pPr>
      <w:rPr>
        <w:rFonts w:hint="default"/>
      </w:rPr>
    </w:lvl>
  </w:abstractNum>
  <w:abstractNum w:abstractNumId="6" w15:restartNumberingAfterBreak="0">
    <w:nsid w:val="35B10503"/>
    <w:multiLevelType w:val="hybridMultilevel"/>
    <w:tmpl w:val="C7186912"/>
    <w:lvl w:ilvl="0" w:tplc="799A7D64">
      <w:numFmt w:val="bullet"/>
      <w:lvlText w:val="•"/>
      <w:lvlJc w:val="left"/>
      <w:pPr>
        <w:ind w:left="1153" w:hanging="363"/>
      </w:pPr>
      <w:rPr>
        <w:rFonts w:ascii="Times New Roman" w:eastAsia="Times New Roman" w:hAnsi="Times New Roman" w:cs="Times New Roman" w:hint="default"/>
        <w:w w:val="126"/>
        <w:sz w:val="20"/>
        <w:szCs w:val="20"/>
      </w:rPr>
    </w:lvl>
    <w:lvl w:ilvl="1" w:tplc="E2DA69A6">
      <w:numFmt w:val="bullet"/>
      <w:lvlText w:val="•"/>
      <w:lvlJc w:val="left"/>
      <w:pPr>
        <w:ind w:left="2012" w:hanging="363"/>
      </w:pPr>
      <w:rPr>
        <w:rFonts w:hint="default"/>
      </w:rPr>
    </w:lvl>
    <w:lvl w:ilvl="2" w:tplc="8E5A7DA0">
      <w:numFmt w:val="bullet"/>
      <w:lvlText w:val="•"/>
      <w:lvlJc w:val="left"/>
      <w:pPr>
        <w:ind w:left="2864" w:hanging="363"/>
      </w:pPr>
      <w:rPr>
        <w:rFonts w:hint="default"/>
      </w:rPr>
    </w:lvl>
    <w:lvl w:ilvl="3" w:tplc="E8664F70">
      <w:numFmt w:val="bullet"/>
      <w:lvlText w:val="•"/>
      <w:lvlJc w:val="left"/>
      <w:pPr>
        <w:ind w:left="3716" w:hanging="363"/>
      </w:pPr>
      <w:rPr>
        <w:rFonts w:hint="default"/>
      </w:rPr>
    </w:lvl>
    <w:lvl w:ilvl="4" w:tplc="DCCAC800">
      <w:numFmt w:val="bullet"/>
      <w:lvlText w:val="•"/>
      <w:lvlJc w:val="left"/>
      <w:pPr>
        <w:ind w:left="4568" w:hanging="363"/>
      </w:pPr>
      <w:rPr>
        <w:rFonts w:hint="default"/>
      </w:rPr>
    </w:lvl>
    <w:lvl w:ilvl="5" w:tplc="560A2152">
      <w:numFmt w:val="bullet"/>
      <w:lvlText w:val="•"/>
      <w:lvlJc w:val="left"/>
      <w:pPr>
        <w:ind w:left="5420" w:hanging="363"/>
      </w:pPr>
      <w:rPr>
        <w:rFonts w:hint="default"/>
      </w:rPr>
    </w:lvl>
    <w:lvl w:ilvl="6" w:tplc="AB78C454">
      <w:numFmt w:val="bullet"/>
      <w:lvlText w:val="•"/>
      <w:lvlJc w:val="left"/>
      <w:pPr>
        <w:ind w:left="6272" w:hanging="363"/>
      </w:pPr>
      <w:rPr>
        <w:rFonts w:hint="default"/>
      </w:rPr>
    </w:lvl>
    <w:lvl w:ilvl="7" w:tplc="43F0ABEE">
      <w:numFmt w:val="bullet"/>
      <w:lvlText w:val="•"/>
      <w:lvlJc w:val="left"/>
      <w:pPr>
        <w:ind w:left="7124" w:hanging="363"/>
      </w:pPr>
      <w:rPr>
        <w:rFonts w:hint="default"/>
      </w:rPr>
    </w:lvl>
    <w:lvl w:ilvl="8" w:tplc="3E6C4186">
      <w:numFmt w:val="bullet"/>
      <w:lvlText w:val="•"/>
      <w:lvlJc w:val="left"/>
      <w:pPr>
        <w:ind w:left="7976" w:hanging="363"/>
      </w:pPr>
      <w:rPr>
        <w:rFonts w:hint="default"/>
      </w:rPr>
    </w:lvl>
  </w:abstractNum>
  <w:abstractNum w:abstractNumId="7" w15:restartNumberingAfterBreak="0">
    <w:nsid w:val="42061AF2"/>
    <w:multiLevelType w:val="hybridMultilevel"/>
    <w:tmpl w:val="F802F688"/>
    <w:lvl w:ilvl="0" w:tplc="6B2608CE">
      <w:start w:val="24"/>
      <w:numFmt w:val="upperRoman"/>
      <w:lvlText w:val="%1."/>
      <w:lvlJc w:val="left"/>
      <w:pPr>
        <w:ind w:left="880" w:hanging="720"/>
        <w:jc w:val="left"/>
      </w:pPr>
      <w:rPr>
        <w:rFonts w:ascii="Arial" w:eastAsia="Arial" w:hAnsi="Arial" w:cs="Arial" w:hint="default"/>
        <w:b/>
        <w:bCs/>
        <w:w w:val="99"/>
        <w:sz w:val="24"/>
        <w:szCs w:val="24"/>
      </w:rPr>
    </w:lvl>
    <w:lvl w:ilvl="1" w:tplc="2A72CC50">
      <w:numFmt w:val="bullet"/>
      <w:lvlText w:val="•"/>
      <w:lvlJc w:val="left"/>
      <w:pPr>
        <w:ind w:left="1151" w:hanging="360"/>
      </w:pPr>
      <w:rPr>
        <w:rFonts w:ascii="Arial" w:eastAsia="Arial" w:hAnsi="Arial" w:cs="Arial" w:hint="default"/>
        <w:w w:val="99"/>
        <w:sz w:val="24"/>
        <w:szCs w:val="24"/>
      </w:rPr>
    </w:lvl>
    <w:lvl w:ilvl="2" w:tplc="946456B8">
      <w:numFmt w:val="bullet"/>
      <w:lvlText w:val="•"/>
      <w:lvlJc w:val="left"/>
      <w:pPr>
        <w:ind w:left="2106" w:hanging="360"/>
      </w:pPr>
      <w:rPr>
        <w:rFonts w:hint="default"/>
      </w:rPr>
    </w:lvl>
    <w:lvl w:ilvl="3" w:tplc="42925498">
      <w:numFmt w:val="bullet"/>
      <w:lvlText w:val="•"/>
      <w:lvlJc w:val="left"/>
      <w:pPr>
        <w:ind w:left="3053" w:hanging="360"/>
      </w:pPr>
      <w:rPr>
        <w:rFonts w:hint="default"/>
      </w:rPr>
    </w:lvl>
    <w:lvl w:ilvl="4" w:tplc="A1DCEF16">
      <w:numFmt w:val="bullet"/>
      <w:lvlText w:val="•"/>
      <w:lvlJc w:val="left"/>
      <w:pPr>
        <w:ind w:left="4000" w:hanging="360"/>
      </w:pPr>
      <w:rPr>
        <w:rFonts w:hint="default"/>
      </w:rPr>
    </w:lvl>
    <w:lvl w:ilvl="5" w:tplc="B018F418">
      <w:numFmt w:val="bullet"/>
      <w:lvlText w:val="•"/>
      <w:lvlJc w:val="left"/>
      <w:pPr>
        <w:ind w:left="4946" w:hanging="360"/>
      </w:pPr>
      <w:rPr>
        <w:rFonts w:hint="default"/>
      </w:rPr>
    </w:lvl>
    <w:lvl w:ilvl="6" w:tplc="F12011DE">
      <w:numFmt w:val="bullet"/>
      <w:lvlText w:val="•"/>
      <w:lvlJc w:val="left"/>
      <w:pPr>
        <w:ind w:left="5893" w:hanging="360"/>
      </w:pPr>
      <w:rPr>
        <w:rFonts w:hint="default"/>
      </w:rPr>
    </w:lvl>
    <w:lvl w:ilvl="7" w:tplc="D778980C">
      <w:numFmt w:val="bullet"/>
      <w:lvlText w:val="•"/>
      <w:lvlJc w:val="left"/>
      <w:pPr>
        <w:ind w:left="6840" w:hanging="360"/>
      </w:pPr>
      <w:rPr>
        <w:rFonts w:hint="default"/>
      </w:rPr>
    </w:lvl>
    <w:lvl w:ilvl="8" w:tplc="8A1E0E5E">
      <w:numFmt w:val="bullet"/>
      <w:lvlText w:val="•"/>
      <w:lvlJc w:val="left"/>
      <w:pPr>
        <w:ind w:left="7786" w:hanging="360"/>
      </w:pPr>
      <w:rPr>
        <w:rFonts w:hint="default"/>
      </w:rPr>
    </w:lvl>
  </w:abstractNum>
  <w:abstractNum w:abstractNumId="8" w15:restartNumberingAfterBreak="0">
    <w:nsid w:val="54D120C1"/>
    <w:multiLevelType w:val="hybridMultilevel"/>
    <w:tmpl w:val="81E0088E"/>
    <w:lvl w:ilvl="0" w:tplc="8206B448">
      <w:start w:val="1"/>
      <w:numFmt w:val="upperRoman"/>
      <w:lvlText w:val="%1."/>
      <w:lvlJc w:val="left"/>
      <w:pPr>
        <w:ind w:left="791" w:hanging="632"/>
        <w:jc w:val="left"/>
      </w:pPr>
      <w:rPr>
        <w:rFonts w:hint="default"/>
        <w:b/>
        <w:bCs/>
        <w:w w:val="99"/>
      </w:rPr>
    </w:lvl>
    <w:lvl w:ilvl="1" w:tplc="BF689944">
      <w:numFmt w:val="bullet"/>
      <w:lvlText w:val="•"/>
      <w:lvlJc w:val="left"/>
      <w:pPr>
        <w:ind w:left="1151" w:hanging="360"/>
      </w:pPr>
      <w:rPr>
        <w:rFonts w:ascii="Arial" w:eastAsia="Arial" w:hAnsi="Arial" w:cs="Arial" w:hint="default"/>
        <w:w w:val="99"/>
        <w:sz w:val="24"/>
        <w:szCs w:val="24"/>
      </w:rPr>
    </w:lvl>
    <w:lvl w:ilvl="2" w:tplc="2E3C04C4">
      <w:numFmt w:val="bullet"/>
      <w:lvlText w:val="•"/>
      <w:lvlJc w:val="left"/>
      <w:pPr>
        <w:ind w:left="1160" w:hanging="360"/>
      </w:pPr>
      <w:rPr>
        <w:rFonts w:hint="default"/>
      </w:rPr>
    </w:lvl>
    <w:lvl w:ilvl="3" w:tplc="0FBA9D6A">
      <w:numFmt w:val="bullet"/>
      <w:lvlText w:val="•"/>
      <w:lvlJc w:val="left"/>
      <w:pPr>
        <w:ind w:left="2225" w:hanging="360"/>
      </w:pPr>
      <w:rPr>
        <w:rFonts w:hint="default"/>
      </w:rPr>
    </w:lvl>
    <w:lvl w:ilvl="4" w:tplc="94EA4BA6">
      <w:numFmt w:val="bullet"/>
      <w:lvlText w:val="•"/>
      <w:lvlJc w:val="left"/>
      <w:pPr>
        <w:ind w:left="3290" w:hanging="360"/>
      </w:pPr>
      <w:rPr>
        <w:rFonts w:hint="default"/>
      </w:rPr>
    </w:lvl>
    <w:lvl w:ilvl="5" w:tplc="6F3A96F8">
      <w:numFmt w:val="bullet"/>
      <w:lvlText w:val="•"/>
      <w:lvlJc w:val="left"/>
      <w:pPr>
        <w:ind w:left="4355" w:hanging="360"/>
      </w:pPr>
      <w:rPr>
        <w:rFonts w:hint="default"/>
      </w:rPr>
    </w:lvl>
    <w:lvl w:ilvl="6" w:tplc="203CDDDC">
      <w:numFmt w:val="bullet"/>
      <w:lvlText w:val="•"/>
      <w:lvlJc w:val="left"/>
      <w:pPr>
        <w:ind w:left="5420" w:hanging="360"/>
      </w:pPr>
      <w:rPr>
        <w:rFonts w:hint="default"/>
      </w:rPr>
    </w:lvl>
    <w:lvl w:ilvl="7" w:tplc="C798AA9C">
      <w:numFmt w:val="bullet"/>
      <w:lvlText w:val="•"/>
      <w:lvlJc w:val="left"/>
      <w:pPr>
        <w:ind w:left="6485" w:hanging="360"/>
      </w:pPr>
      <w:rPr>
        <w:rFonts w:hint="default"/>
      </w:rPr>
    </w:lvl>
    <w:lvl w:ilvl="8" w:tplc="C8F4C286">
      <w:numFmt w:val="bullet"/>
      <w:lvlText w:val="•"/>
      <w:lvlJc w:val="left"/>
      <w:pPr>
        <w:ind w:left="7550" w:hanging="360"/>
      </w:pPr>
      <w:rPr>
        <w:rFonts w:hint="default"/>
      </w:rPr>
    </w:lvl>
  </w:abstractNum>
  <w:abstractNum w:abstractNumId="9" w15:restartNumberingAfterBreak="0">
    <w:nsid w:val="61F545A4"/>
    <w:multiLevelType w:val="hybridMultilevel"/>
    <w:tmpl w:val="E656FC86"/>
    <w:lvl w:ilvl="0" w:tplc="69A45AAE">
      <w:start w:val="1"/>
      <w:numFmt w:val="decimal"/>
      <w:lvlText w:val="%1."/>
      <w:lvlJc w:val="left"/>
      <w:pPr>
        <w:ind w:left="791" w:hanging="632"/>
        <w:jc w:val="left"/>
      </w:pPr>
      <w:rPr>
        <w:rFonts w:ascii="Arial" w:eastAsia="Arial" w:hAnsi="Arial" w:cs="Arial" w:hint="default"/>
        <w:w w:val="99"/>
        <w:sz w:val="24"/>
        <w:szCs w:val="24"/>
      </w:rPr>
    </w:lvl>
    <w:lvl w:ilvl="1" w:tplc="1BD06816">
      <w:numFmt w:val="bullet"/>
      <w:lvlText w:val="•"/>
      <w:lvlJc w:val="left"/>
      <w:pPr>
        <w:ind w:left="1688" w:hanging="632"/>
      </w:pPr>
      <w:rPr>
        <w:rFonts w:hint="default"/>
      </w:rPr>
    </w:lvl>
    <w:lvl w:ilvl="2" w:tplc="8B581990">
      <w:numFmt w:val="bullet"/>
      <w:lvlText w:val="•"/>
      <w:lvlJc w:val="left"/>
      <w:pPr>
        <w:ind w:left="2576" w:hanging="632"/>
      </w:pPr>
      <w:rPr>
        <w:rFonts w:hint="default"/>
      </w:rPr>
    </w:lvl>
    <w:lvl w:ilvl="3" w:tplc="F5F8DF3A">
      <w:numFmt w:val="bullet"/>
      <w:lvlText w:val="•"/>
      <w:lvlJc w:val="left"/>
      <w:pPr>
        <w:ind w:left="3464" w:hanging="632"/>
      </w:pPr>
      <w:rPr>
        <w:rFonts w:hint="default"/>
      </w:rPr>
    </w:lvl>
    <w:lvl w:ilvl="4" w:tplc="33604342">
      <w:numFmt w:val="bullet"/>
      <w:lvlText w:val="•"/>
      <w:lvlJc w:val="left"/>
      <w:pPr>
        <w:ind w:left="4352" w:hanging="632"/>
      </w:pPr>
      <w:rPr>
        <w:rFonts w:hint="default"/>
      </w:rPr>
    </w:lvl>
    <w:lvl w:ilvl="5" w:tplc="BD46D3BC">
      <w:numFmt w:val="bullet"/>
      <w:lvlText w:val="•"/>
      <w:lvlJc w:val="left"/>
      <w:pPr>
        <w:ind w:left="5240" w:hanging="632"/>
      </w:pPr>
      <w:rPr>
        <w:rFonts w:hint="default"/>
      </w:rPr>
    </w:lvl>
    <w:lvl w:ilvl="6" w:tplc="6374F6D6">
      <w:numFmt w:val="bullet"/>
      <w:lvlText w:val="•"/>
      <w:lvlJc w:val="left"/>
      <w:pPr>
        <w:ind w:left="6128" w:hanging="632"/>
      </w:pPr>
      <w:rPr>
        <w:rFonts w:hint="default"/>
      </w:rPr>
    </w:lvl>
    <w:lvl w:ilvl="7" w:tplc="0E227CEA">
      <w:numFmt w:val="bullet"/>
      <w:lvlText w:val="•"/>
      <w:lvlJc w:val="left"/>
      <w:pPr>
        <w:ind w:left="7016" w:hanging="632"/>
      </w:pPr>
      <w:rPr>
        <w:rFonts w:hint="default"/>
      </w:rPr>
    </w:lvl>
    <w:lvl w:ilvl="8" w:tplc="A97ECF96">
      <w:numFmt w:val="bullet"/>
      <w:lvlText w:val="•"/>
      <w:lvlJc w:val="left"/>
      <w:pPr>
        <w:ind w:left="7904" w:hanging="632"/>
      </w:pPr>
      <w:rPr>
        <w:rFonts w:hint="default"/>
      </w:rPr>
    </w:lvl>
  </w:abstractNum>
  <w:abstractNum w:abstractNumId="10" w15:restartNumberingAfterBreak="0">
    <w:nsid w:val="6D214C58"/>
    <w:multiLevelType w:val="hybridMultilevel"/>
    <w:tmpl w:val="4506764A"/>
    <w:lvl w:ilvl="0" w:tplc="7C7055EA">
      <w:numFmt w:val="bullet"/>
      <w:lvlText w:val="■"/>
      <w:lvlJc w:val="left"/>
      <w:pPr>
        <w:ind w:left="1172" w:hanging="86"/>
      </w:pPr>
      <w:rPr>
        <w:rFonts w:ascii="Arial" w:eastAsia="Arial" w:hAnsi="Arial" w:cs="Arial" w:hint="default"/>
        <w:spacing w:val="-4"/>
        <w:w w:val="99"/>
        <w:position w:val="1"/>
        <w:sz w:val="6"/>
        <w:szCs w:val="6"/>
      </w:rPr>
    </w:lvl>
    <w:lvl w:ilvl="1" w:tplc="4A4CCC16">
      <w:numFmt w:val="bullet"/>
      <w:lvlText w:val="•"/>
      <w:lvlJc w:val="left"/>
      <w:pPr>
        <w:ind w:left="1290" w:hanging="86"/>
      </w:pPr>
      <w:rPr>
        <w:rFonts w:hint="default"/>
      </w:rPr>
    </w:lvl>
    <w:lvl w:ilvl="2" w:tplc="059A3766">
      <w:numFmt w:val="bullet"/>
      <w:lvlText w:val="•"/>
      <w:lvlJc w:val="left"/>
      <w:pPr>
        <w:ind w:left="1401" w:hanging="86"/>
      </w:pPr>
      <w:rPr>
        <w:rFonts w:hint="default"/>
      </w:rPr>
    </w:lvl>
    <w:lvl w:ilvl="3" w:tplc="A184C51C">
      <w:numFmt w:val="bullet"/>
      <w:lvlText w:val="•"/>
      <w:lvlJc w:val="left"/>
      <w:pPr>
        <w:ind w:left="1512" w:hanging="86"/>
      </w:pPr>
      <w:rPr>
        <w:rFonts w:hint="default"/>
      </w:rPr>
    </w:lvl>
    <w:lvl w:ilvl="4" w:tplc="6A3A9824">
      <w:numFmt w:val="bullet"/>
      <w:lvlText w:val="•"/>
      <w:lvlJc w:val="left"/>
      <w:pPr>
        <w:ind w:left="1622" w:hanging="86"/>
      </w:pPr>
      <w:rPr>
        <w:rFonts w:hint="default"/>
      </w:rPr>
    </w:lvl>
    <w:lvl w:ilvl="5" w:tplc="1F3454C6">
      <w:numFmt w:val="bullet"/>
      <w:lvlText w:val="•"/>
      <w:lvlJc w:val="left"/>
      <w:pPr>
        <w:ind w:left="1733" w:hanging="86"/>
      </w:pPr>
      <w:rPr>
        <w:rFonts w:hint="default"/>
      </w:rPr>
    </w:lvl>
    <w:lvl w:ilvl="6" w:tplc="C214F0E4">
      <w:numFmt w:val="bullet"/>
      <w:lvlText w:val="•"/>
      <w:lvlJc w:val="left"/>
      <w:pPr>
        <w:ind w:left="1844" w:hanging="86"/>
      </w:pPr>
      <w:rPr>
        <w:rFonts w:hint="default"/>
      </w:rPr>
    </w:lvl>
    <w:lvl w:ilvl="7" w:tplc="1DDAB88A">
      <w:numFmt w:val="bullet"/>
      <w:lvlText w:val="•"/>
      <w:lvlJc w:val="left"/>
      <w:pPr>
        <w:ind w:left="1954" w:hanging="86"/>
      </w:pPr>
      <w:rPr>
        <w:rFonts w:hint="default"/>
      </w:rPr>
    </w:lvl>
    <w:lvl w:ilvl="8" w:tplc="2D600334">
      <w:numFmt w:val="bullet"/>
      <w:lvlText w:val="•"/>
      <w:lvlJc w:val="left"/>
      <w:pPr>
        <w:ind w:left="2065" w:hanging="86"/>
      </w:pPr>
      <w:rPr>
        <w:rFonts w:hint="default"/>
      </w:rPr>
    </w:lvl>
  </w:abstractNum>
  <w:abstractNum w:abstractNumId="11" w15:restartNumberingAfterBreak="0">
    <w:nsid w:val="7C6A3EEB"/>
    <w:multiLevelType w:val="hybridMultilevel"/>
    <w:tmpl w:val="003ECBE0"/>
    <w:lvl w:ilvl="0" w:tplc="F04EA214">
      <w:numFmt w:val="bullet"/>
      <w:lvlText w:val="•"/>
      <w:lvlJc w:val="left"/>
      <w:pPr>
        <w:ind w:left="1060" w:hanging="360"/>
      </w:pPr>
      <w:rPr>
        <w:rFonts w:ascii="Arial" w:eastAsia="Arial" w:hAnsi="Arial" w:cs="Arial" w:hint="default"/>
        <w:w w:val="99"/>
        <w:sz w:val="24"/>
        <w:szCs w:val="24"/>
      </w:rPr>
    </w:lvl>
    <w:lvl w:ilvl="1" w:tplc="44B2EB08">
      <w:numFmt w:val="bullet"/>
      <w:lvlText w:val="•"/>
      <w:lvlJc w:val="left"/>
      <w:pPr>
        <w:ind w:left="1922" w:hanging="360"/>
      </w:pPr>
      <w:rPr>
        <w:rFonts w:hint="default"/>
      </w:rPr>
    </w:lvl>
    <w:lvl w:ilvl="2" w:tplc="1A56C8BC">
      <w:numFmt w:val="bullet"/>
      <w:lvlText w:val="•"/>
      <w:lvlJc w:val="left"/>
      <w:pPr>
        <w:ind w:left="2784" w:hanging="360"/>
      </w:pPr>
      <w:rPr>
        <w:rFonts w:hint="default"/>
      </w:rPr>
    </w:lvl>
    <w:lvl w:ilvl="3" w:tplc="792269DA">
      <w:numFmt w:val="bullet"/>
      <w:lvlText w:val="•"/>
      <w:lvlJc w:val="left"/>
      <w:pPr>
        <w:ind w:left="3646" w:hanging="360"/>
      </w:pPr>
      <w:rPr>
        <w:rFonts w:hint="default"/>
      </w:rPr>
    </w:lvl>
    <w:lvl w:ilvl="4" w:tplc="6F1E53C8">
      <w:numFmt w:val="bullet"/>
      <w:lvlText w:val="•"/>
      <w:lvlJc w:val="left"/>
      <w:pPr>
        <w:ind w:left="4508" w:hanging="360"/>
      </w:pPr>
      <w:rPr>
        <w:rFonts w:hint="default"/>
      </w:rPr>
    </w:lvl>
    <w:lvl w:ilvl="5" w:tplc="97447A28">
      <w:numFmt w:val="bullet"/>
      <w:lvlText w:val="•"/>
      <w:lvlJc w:val="left"/>
      <w:pPr>
        <w:ind w:left="5370" w:hanging="360"/>
      </w:pPr>
      <w:rPr>
        <w:rFonts w:hint="default"/>
      </w:rPr>
    </w:lvl>
    <w:lvl w:ilvl="6" w:tplc="E67A742E">
      <w:numFmt w:val="bullet"/>
      <w:lvlText w:val="•"/>
      <w:lvlJc w:val="left"/>
      <w:pPr>
        <w:ind w:left="6232" w:hanging="360"/>
      </w:pPr>
      <w:rPr>
        <w:rFonts w:hint="default"/>
      </w:rPr>
    </w:lvl>
    <w:lvl w:ilvl="7" w:tplc="8354CD54">
      <w:numFmt w:val="bullet"/>
      <w:lvlText w:val="•"/>
      <w:lvlJc w:val="left"/>
      <w:pPr>
        <w:ind w:left="7094" w:hanging="360"/>
      </w:pPr>
      <w:rPr>
        <w:rFonts w:hint="default"/>
      </w:rPr>
    </w:lvl>
    <w:lvl w:ilvl="8" w:tplc="92C876D8">
      <w:numFmt w:val="bullet"/>
      <w:lvlText w:val="•"/>
      <w:lvlJc w:val="left"/>
      <w:pPr>
        <w:ind w:left="7956" w:hanging="360"/>
      </w:pPr>
      <w:rPr>
        <w:rFonts w:hint="default"/>
      </w:rPr>
    </w:lvl>
  </w:abstractNum>
  <w:num w:numId="1">
    <w:abstractNumId w:val="10"/>
  </w:num>
  <w:num w:numId="2">
    <w:abstractNumId w:val="5"/>
  </w:num>
  <w:num w:numId="3">
    <w:abstractNumId w:val="7"/>
  </w:num>
  <w:num w:numId="4">
    <w:abstractNumId w:val="6"/>
  </w:num>
  <w:num w:numId="5">
    <w:abstractNumId w:val="2"/>
  </w:num>
  <w:num w:numId="6">
    <w:abstractNumId w:val="11"/>
  </w:num>
  <w:num w:numId="7">
    <w:abstractNumId w:val="9"/>
  </w:num>
  <w:num w:numId="8">
    <w:abstractNumId w:val="4"/>
  </w:num>
  <w:num w:numId="9">
    <w:abstractNumId w:val="8"/>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07723"/>
    <w:rsid w:val="00A465E0"/>
    <w:rsid w:val="00B663CD"/>
    <w:rsid w:val="00BB0983"/>
    <w:rsid w:val="00D0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6C8D4ABD"/>
  <w15:docId w15:val="{C602EEB6-71AC-423D-8A47-7A3EE5AE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39"/>
      <w:outlineLvl w:val="0"/>
    </w:pPr>
    <w:rPr>
      <w:sz w:val="40"/>
      <w:szCs w:val="40"/>
    </w:rPr>
  </w:style>
  <w:style w:type="paragraph" w:styleId="Heading2">
    <w:name w:val="heading 2"/>
    <w:basedOn w:val="Normal"/>
    <w:uiPriority w:val="9"/>
    <w:unhideWhenUsed/>
    <w:qFormat/>
    <w:pPr>
      <w:ind w:left="791" w:hanging="631"/>
      <w:outlineLvl w:val="1"/>
    </w:pPr>
    <w:rPr>
      <w:b/>
      <w:bCs/>
      <w:sz w:val="24"/>
      <w:szCs w:val="24"/>
    </w:rPr>
  </w:style>
  <w:style w:type="paragraph" w:styleId="Heading3">
    <w:name w:val="heading 3"/>
    <w:basedOn w:val="Normal"/>
    <w:uiPriority w:val="9"/>
    <w:unhideWhenUsed/>
    <w:qFormat/>
    <w:pPr>
      <w:ind w:left="1582"/>
      <w:jc w:val="center"/>
      <w:outlineLvl w:val="2"/>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60"/>
    </w:pPr>
    <w:rPr>
      <w:sz w:val="24"/>
      <w:szCs w:val="24"/>
    </w:rPr>
  </w:style>
  <w:style w:type="paragraph" w:styleId="TOC2">
    <w:name w:val="toc 2"/>
    <w:basedOn w:val="Normal"/>
    <w:uiPriority w:val="1"/>
    <w:qFormat/>
    <w:pPr>
      <w:ind w:left="8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1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983"/>
    <w:pPr>
      <w:tabs>
        <w:tab w:val="center" w:pos="4680"/>
        <w:tab w:val="right" w:pos="9360"/>
      </w:tabs>
    </w:pPr>
  </w:style>
  <w:style w:type="character" w:customStyle="1" w:styleId="HeaderChar">
    <w:name w:val="Header Char"/>
    <w:basedOn w:val="DefaultParagraphFont"/>
    <w:link w:val="Header"/>
    <w:uiPriority w:val="99"/>
    <w:rsid w:val="00BB0983"/>
    <w:rPr>
      <w:rFonts w:ascii="Arial" w:eastAsia="Arial" w:hAnsi="Arial" w:cs="Arial"/>
    </w:rPr>
  </w:style>
  <w:style w:type="paragraph" w:styleId="Footer">
    <w:name w:val="footer"/>
    <w:basedOn w:val="Normal"/>
    <w:link w:val="FooterChar"/>
    <w:uiPriority w:val="99"/>
    <w:unhideWhenUsed/>
    <w:rsid w:val="00BB0983"/>
    <w:pPr>
      <w:tabs>
        <w:tab w:val="center" w:pos="4680"/>
        <w:tab w:val="right" w:pos="9360"/>
      </w:tabs>
    </w:pPr>
  </w:style>
  <w:style w:type="character" w:customStyle="1" w:styleId="FooterChar">
    <w:name w:val="Footer Char"/>
    <w:basedOn w:val="DefaultParagraphFont"/>
    <w:link w:val="Footer"/>
    <w:uiPriority w:val="99"/>
    <w:rsid w:val="00BB09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jpeg"/><Relationship Id="rId26" Type="http://schemas.openxmlformats.org/officeDocument/2006/relationships/hyperlink" Target="http://api-ec.api.org/frontpage.cfm"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hyperlink" Target="http://osha.gov/"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pa.gov/"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12908</Words>
  <Characters>73582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NuStar Energy</dc:creator>
  <cp:lastModifiedBy>Rick M. Carpenter</cp:lastModifiedBy>
  <cp:revision>3</cp:revision>
  <dcterms:created xsi:type="dcterms:W3CDTF">2023-02-09T23:06:00Z</dcterms:created>
  <dcterms:modified xsi:type="dcterms:W3CDTF">2023-02-09T23:40:00Z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Nitro Pro</vt:lpwstr>
  </property>
  <property fmtid="{D5CDD505-2E9C-101B-9397-08002B2CF9AE}" pid="4" name="LastSaved">
    <vt:filetime>2023-02-09T00:00:00Z</vt:filetime>
  </property>
</Properties>
</file>