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B5F" w:rsidRDefault="002E0B5F" w:rsidP="00084AD5">
      <w:pPr>
        <w:pStyle w:val="TOCTitle"/>
        <w:spacing w:after="0"/>
        <w:rPr>
          <w:rFonts w:ascii="Calibri" w:hAnsi="Calibri"/>
          <w:b w:val="0"/>
        </w:rPr>
      </w:pPr>
      <w:r>
        <w:rPr>
          <w:rFonts w:ascii="Calibri" w:hAnsi="Calibri"/>
          <w:b w:val="0"/>
          <w:noProof/>
        </w:rPr>
        <w:drawing>
          <wp:inline distT="0" distB="0" distL="0" distR="0">
            <wp:extent cx="3592259" cy="214122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R-2010-logo-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17909" cy="2156509"/>
                    </a:xfrm>
                    <a:prstGeom prst="rect">
                      <a:avLst/>
                    </a:prstGeom>
                  </pic:spPr>
                </pic:pic>
              </a:graphicData>
            </a:graphic>
          </wp:inline>
        </w:drawing>
      </w:r>
    </w:p>
    <w:p w:rsidR="00084AD5" w:rsidRDefault="00084AD5" w:rsidP="00084AD5">
      <w:pPr>
        <w:pStyle w:val="TOCTitle"/>
        <w:spacing w:after="0"/>
        <w:rPr>
          <w:rFonts w:ascii="Calibri" w:hAnsi="Calibri"/>
          <w:b w:val="0"/>
        </w:rPr>
      </w:pPr>
    </w:p>
    <w:p w:rsidR="00084AD5" w:rsidRDefault="00084AD5" w:rsidP="00084AD5">
      <w:pPr>
        <w:pStyle w:val="TOCTitle"/>
        <w:spacing w:after="0"/>
        <w:rPr>
          <w:rFonts w:ascii="Calibri" w:hAnsi="Calibri"/>
          <w:b w:val="0"/>
        </w:rPr>
      </w:pPr>
    </w:p>
    <w:p w:rsidR="00084AD5" w:rsidRPr="00084AD5" w:rsidRDefault="00F95AB5" w:rsidP="00084AD5">
      <w:pPr>
        <w:pStyle w:val="TOCTitle"/>
        <w:spacing w:after="0"/>
        <w:rPr>
          <w:rFonts w:ascii="Calibri" w:hAnsi="Calibri"/>
          <w:sz w:val="96"/>
        </w:rPr>
      </w:pPr>
      <w:r>
        <w:rPr>
          <w:rFonts w:ascii="Calibri" w:hAnsi="Calibri"/>
          <w:sz w:val="96"/>
        </w:rPr>
        <w:t>USC</w:t>
      </w:r>
      <w:r w:rsidR="00084AD5" w:rsidRPr="00084AD5">
        <w:rPr>
          <w:rFonts w:ascii="Calibri" w:hAnsi="Calibri"/>
          <w:sz w:val="96"/>
        </w:rPr>
        <w:t xml:space="preserve"> NORRIS HEALTHCARE CENTER</w:t>
      </w:r>
    </w:p>
    <w:p w:rsidR="00084AD5" w:rsidRDefault="00084AD5" w:rsidP="00084AD5">
      <w:pPr>
        <w:pStyle w:val="TOCTitle"/>
        <w:spacing w:after="0"/>
        <w:rPr>
          <w:rFonts w:ascii="Calibri" w:hAnsi="Calibri"/>
          <w:sz w:val="56"/>
        </w:rPr>
      </w:pPr>
    </w:p>
    <w:p w:rsidR="00084AD5" w:rsidRDefault="00084AD5" w:rsidP="00084AD5">
      <w:pPr>
        <w:pStyle w:val="TOCTitle"/>
        <w:spacing w:after="0"/>
        <w:rPr>
          <w:rFonts w:ascii="Calibri" w:hAnsi="Calibri"/>
          <w:sz w:val="56"/>
        </w:rPr>
      </w:pPr>
    </w:p>
    <w:p w:rsidR="00084AD5" w:rsidRDefault="00084AD5" w:rsidP="00084AD5">
      <w:pPr>
        <w:pStyle w:val="TOCTitle"/>
        <w:spacing w:after="0"/>
        <w:rPr>
          <w:rFonts w:ascii="Calibri" w:hAnsi="Calibri"/>
          <w:sz w:val="56"/>
        </w:rPr>
      </w:pPr>
    </w:p>
    <w:p w:rsidR="00084AD5" w:rsidRDefault="00084AD5" w:rsidP="00084AD5">
      <w:pPr>
        <w:pStyle w:val="TOCTitle"/>
        <w:spacing w:after="0"/>
        <w:rPr>
          <w:rFonts w:ascii="Calibri" w:hAnsi="Calibri"/>
          <w:sz w:val="56"/>
        </w:rPr>
      </w:pPr>
    </w:p>
    <w:p w:rsidR="00084AD5" w:rsidRDefault="00084AD5" w:rsidP="00084AD5">
      <w:pPr>
        <w:pStyle w:val="TOCTitle"/>
        <w:spacing w:after="0"/>
        <w:rPr>
          <w:rFonts w:ascii="Calibri" w:hAnsi="Calibri"/>
          <w:sz w:val="56"/>
        </w:rPr>
      </w:pPr>
    </w:p>
    <w:p w:rsidR="00084AD5" w:rsidRDefault="00084AD5" w:rsidP="008713D6">
      <w:pPr>
        <w:pStyle w:val="TOCTitle"/>
        <w:spacing w:after="0"/>
        <w:jc w:val="left"/>
        <w:rPr>
          <w:rFonts w:ascii="Calibri" w:hAnsi="Calibri"/>
          <w:sz w:val="56"/>
        </w:rPr>
      </w:pPr>
    </w:p>
    <w:p w:rsidR="008713D6" w:rsidRDefault="008713D6" w:rsidP="008713D6">
      <w:pPr>
        <w:pStyle w:val="TOCTitle"/>
        <w:spacing w:after="0"/>
        <w:jc w:val="left"/>
        <w:rPr>
          <w:rFonts w:ascii="Calibri" w:hAnsi="Calibri"/>
          <w:sz w:val="56"/>
        </w:rPr>
      </w:pPr>
    </w:p>
    <w:p w:rsidR="008713D6" w:rsidRDefault="008713D6" w:rsidP="00084AD5">
      <w:pPr>
        <w:pStyle w:val="TOCTitle"/>
        <w:spacing w:after="0"/>
        <w:rPr>
          <w:rFonts w:ascii="Calibri" w:hAnsi="Calibri"/>
          <w:sz w:val="56"/>
        </w:rPr>
      </w:pPr>
      <w:r>
        <w:rPr>
          <w:rFonts w:ascii="Calibri" w:hAnsi="Calibri"/>
          <w:sz w:val="56"/>
        </w:rPr>
        <w:t>PRECONSTRUCTION:</w:t>
      </w:r>
    </w:p>
    <w:p w:rsidR="00084AD5" w:rsidRPr="00084AD5" w:rsidRDefault="00084AD5" w:rsidP="00084AD5">
      <w:pPr>
        <w:pStyle w:val="TOCTitle"/>
        <w:spacing w:after="0"/>
        <w:rPr>
          <w:rFonts w:ascii="Calibri" w:hAnsi="Calibri"/>
          <w:sz w:val="56"/>
        </w:rPr>
      </w:pPr>
      <w:r w:rsidRPr="00084AD5">
        <w:rPr>
          <w:rFonts w:ascii="Calibri" w:hAnsi="Calibri"/>
          <w:sz w:val="56"/>
        </w:rPr>
        <w:t>CONCRETE ESTIMATE PACKET</w:t>
      </w:r>
    </w:p>
    <w:p w:rsidR="00084AD5" w:rsidRDefault="00084AD5" w:rsidP="00084AD5">
      <w:pPr>
        <w:pStyle w:val="TOCTitle"/>
        <w:jc w:val="left"/>
        <w:rPr>
          <w:rFonts w:ascii="Calibri" w:hAnsi="Calibri"/>
          <w:b w:val="0"/>
        </w:rPr>
      </w:pPr>
    </w:p>
    <w:p w:rsidR="00A958F5" w:rsidRDefault="00DC5C4E" w:rsidP="00084AD5">
      <w:pPr>
        <w:pStyle w:val="TOCTitle"/>
        <w:rPr>
          <w:rFonts w:ascii="Calibri" w:hAnsi="Calibri"/>
          <w:sz w:val="40"/>
          <w:u w:val="single"/>
        </w:rPr>
      </w:pPr>
      <w:r w:rsidRPr="00084AD5">
        <w:rPr>
          <w:rFonts w:ascii="Calibri" w:hAnsi="Calibri"/>
          <w:sz w:val="40"/>
          <w:u w:val="single"/>
        </w:rPr>
        <w:lastRenderedPageBreak/>
        <w:t>TABLE OF CONTENTS</w:t>
      </w:r>
    </w:p>
    <w:p w:rsidR="00D13878" w:rsidRPr="00084AD5" w:rsidRDefault="00D13878" w:rsidP="00084AD5">
      <w:pPr>
        <w:pStyle w:val="TOCTitle"/>
        <w:rPr>
          <w:rFonts w:ascii="Calibri" w:hAnsi="Calibri"/>
          <w:sz w:val="40"/>
          <w:u w:val="single"/>
        </w:rPr>
      </w:pPr>
    </w:p>
    <w:p w:rsidR="005E5B90" w:rsidRPr="00FC6C1C" w:rsidRDefault="006541AC" w:rsidP="00D13878">
      <w:pPr>
        <w:pStyle w:val="Level2"/>
        <w:numPr>
          <w:ilvl w:val="0"/>
          <w:numId w:val="1"/>
        </w:numPr>
        <w:spacing w:line="480" w:lineRule="auto"/>
        <w:ind w:left="922"/>
        <w:rPr>
          <w:rFonts w:ascii="Calibri" w:hAnsi="Calibri"/>
          <w:webHidden/>
          <w:color w:val="auto"/>
          <w:sz w:val="24"/>
        </w:rPr>
      </w:pPr>
      <w:r>
        <w:rPr>
          <w:rFonts w:ascii="Calibri" w:hAnsi="Calibri"/>
          <w:webHidden/>
          <w:color w:val="auto"/>
          <w:sz w:val="24"/>
        </w:rPr>
        <w:t>Introduction</w:t>
      </w:r>
      <w:r w:rsidR="00A605CE">
        <w:rPr>
          <w:rFonts w:ascii="Calibri" w:hAnsi="Calibri"/>
          <w:webHidden/>
          <w:color w:val="auto"/>
          <w:sz w:val="24"/>
        </w:rPr>
        <w:tab/>
        <w:t>3</w:t>
      </w:r>
    </w:p>
    <w:p w:rsidR="005924AF" w:rsidRDefault="00400F2C" w:rsidP="00D13878">
      <w:pPr>
        <w:pStyle w:val="Level2"/>
        <w:numPr>
          <w:ilvl w:val="0"/>
          <w:numId w:val="1"/>
        </w:numPr>
        <w:spacing w:line="480" w:lineRule="auto"/>
        <w:ind w:left="922"/>
        <w:rPr>
          <w:rFonts w:ascii="Calibri" w:hAnsi="Calibri"/>
          <w:webHidden/>
          <w:color w:val="auto"/>
          <w:sz w:val="24"/>
        </w:rPr>
      </w:pPr>
      <w:r>
        <w:rPr>
          <w:rFonts w:ascii="Calibri" w:hAnsi="Calibri"/>
          <w:webHidden/>
          <w:color w:val="auto"/>
          <w:sz w:val="24"/>
        </w:rPr>
        <w:t>Instructions</w:t>
      </w:r>
      <w:r w:rsidR="004169E0" w:rsidRPr="00C02870">
        <w:rPr>
          <w:rFonts w:ascii="Calibri" w:hAnsi="Calibri"/>
          <w:webHidden/>
          <w:color w:val="auto"/>
          <w:sz w:val="24"/>
        </w:rPr>
        <w:tab/>
      </w:r>
      <w:r w:rsidR="00D13878">
        <w:rPr>
          <w:rFonts w:ascii="Calibri" w:hAnsi="Calibri"/>
          <w:webHidden/>
          <w:color w:val="auto"/>
          <w:sz w:val="24"/>
        </w:rPr>
        <w:t>4-</w:t>
      </w:r>
      <w:r w:rsidR="00B2415B">
        <w:rPr>
          <w:rFonts w:ascii="Calibri" w:hAnsi="Calibri"/>
          <w:webHidden/>
          <w:color w:val="auto"/>
          <w:sz w:val="24"/>
        </w:rPr>
        <w:t>7</w:t>
      </w:r>
    </w:p>
    <w:p w:rsidR="00084D15" w:rsidRPr="00084D15" w:rsidRDefault="00084D15" w:rsidP="00084D15">
      <w:pPr>
        <w:pStyle w:val="Level2"/>
        <w:numPr>
          <w:ilvl w:val="0"/>
          <w:numId w:val="1"/>
        </w:numPr>
        <w:spacing w:line="480" w:lineRule="auto"/>
        <w:ind w:left="922"/>
        <w:rPr>
          <w:rFonts w:ascii="Calibri" w:hAnsi="Calibri"/>
          <w:webHidden/>
          <w:color w:val="auto"/>
          <w:sz w:val="24"/>
        </w:rPr>
      </w:pPr>
      <w:r>
        <w:rPr>
          <w:rFonts w:ascii="Calibri" w:hAnsi="Calibri"/>
          <w:webHidden/>
          <w:color w:val="auto"/>
          <w:sz w:val="24"/>
        </w:rPr>
        <w:t>Definitions</w:t>
      </w:r>
      <w:r>
        <w:rPr>
          <w:rFonts w:ascii="Calibri" w:hAnsi="Calibri"/>
          <w:webHidden/>
          <w:color w:val="auto"/>
          <w:sz w:val="24"/>
        </w:rPr>
        <w:tab/>
      </w:r>
      <w:r w:rsidR="00B2415B">
        <w:rPr>
          <w:rFonts w:ascii="Calibri" w:hAnsi="Calibri"/>
          <w:webHidden/>
          <w:color w:val="auto"/>
          <w:sz w:val="24"/>
        </w:rPr>
        <w:t>8</w:t>
      </w:r>
    </w:p>
    <w:p w:rsidR="00C53A29" w:rsidRPr="002C5B0E" w:rsidRDefault="00F21CFC" w:rsidP="002C5B0E">
      <w:pPr>
        <w:pStyle w:val="Level2"/>
        <w:numPr>
          <w:ilvl w:val="0"/>
          <w:numId w:val="1"/>
        </w:numPr>
        <w:spacing w:line="480" w:lineRule="auto"/>
        <w:ind w:left="922"/>
        <w:rPr>
          <w:rFonts w:ascii="Calibri" w:hAnsi="Calibri"/>
          <w:webHidden/>
          <w:color w:val="auto"/>
          <w:sz w:val="24"/>
        </w:rPr>
      </w:pPr>
      <w:r>
        <w:rPr>
          <w:rFonts w:ascii="Calibri" w:hAnsi="Calibri"/>
          <w:webHidden/>
          <w:color w:val="auto"/>
          <w:sz w:val="24"/>
        </w:rPr>
        <w:t>Video Resources</w:t>
      </w:r>
      <w:r w:rsidR="00FC6C1C" w:rsidRPr="005E5B90">
        <w:rPr>
          <w:rFonts w:ascii="Calibri" w:hAnsi="Calibri"/>
          <w:webHidden/>
          <w:color w:val="auto"/>
          <w:sz w:val="24"/>
        </w:rPr>
        <w:tab/>
      </w:r>
      <w:r w:rsidR="00B2415B">
        <w:rPr>
          <w:rFonts w:ascii="Calibri" w:hAnsi="Calibri"/>
          <w:webHidden/>
          <w:color w:val="auto"/>
          <w:sz w:val="24"/>
        </w:rPr>
        <w:t>9</w:t>
      </w:r>
      <w:r w:rsidR="00C53A29" w:rsidRPr="002C5B0E">
        <w:rPr>
          <w:rFonts w:ascii="Calibri" w:hAnsi="Calibri"/>
          <w:webHidden/>
          <w:sz w:val="24"/>
        </w:rPr>
        <w:br w:type="page"/>
      </w:r>
    </w:p>
    <w:p w:rsidR="0075353F" w:rsidRPr="0059192D" w:rsidRDefault="00731047" w:rsidP="00731047">
      <w:pPr>
        <w:rPr>
          <w:rFonts w:ascii="Calibri" w:hAnsi="Calibri"/>
          <w:b/>
          <w:webHidden/>
          <w:sz w:val="32"/>
          <w:u w:val="single"/>
        </w:rPr>
      </w:pPr>
      <w:r w:rsidRPr="0059192D">
        <w:rPr>
          <w:rFonts w:ascii="Calibri" w:hAnsi="Calibri"/>
          <w:b/>
          <w:webHidden/>
          <w:sz w:val="32"/>
          <w:u w:val="single"/>
        </w:rPr>
        <w:lastRenderedPageBreak/>
        <w:t>INTRODUCTION</w:t>
      </w:r>
    </w:p>
    <w:p w:rsidR="00B419EE" w:rsidRPr="00D13878" w:rsidRDefault="00B419EE" w:rsidP="00E26829">
      <w:pPr>
        <w:pStyle w:val="Heading1"/>
        <w:spacing w:line="360" w:lineRule="auto"/>
        <w:ind w:firstLine="720"/>
        <w:contextualSpacing/>
        <w:rPr>
          <w:rFonts w:ascii="Calibri" w:eastAsia="Times New Roman" w:hAnsi="Calibri" w:cs="Arial"/>
          <w:b w:val="0"/>
          <w:bCs w:val="0"/>
          <w:webHidden/>
          <w:sz w:val="24"/>
          <w:szCs w:val="24"/>
        </w:rPr>
      </w:pPr>
      <w:r w:rsidRPr="00D13878">
        <w:rPr>
          <w:rFonts w:ascii="Calibri" w:eastAsia="Times New Roman" w:hAnsi="Calibri" w:cs="Arial"/>
          <w:b w:val="0"/>
          <w:bCs w:val="0"/>
          <w:webHidden/>
          <w:sz w:val="24"/>
          <w:szCs w:val="24"/>
        </w:rPr>
        <w:t>DPR Cons</w:t>
      </w:r>
      <w:r w:rsidR="00E26829">
        <w:rPr>
          <w:rFonts w:ascii="Calibri" w:eastAsia="Times New Roman" w:hAnsi="Calibri" w:cs="Arial"/>
          <w:b w:val="0"/>
          <w:bCs w:val="0"/>
          <w:webHidden/>
          <w:sz w:val="24"/>
          <w:szCs w:val="24"/>
        </w:rPr>
        <w:t>truction is a company built on the mission,</w:t>
      </w:r>
      <w:r w:rsidRPr="00D13878">
        <w:rPr>
          <w:rFonts w:ascii="Calibri" w:eastAsia="Times New Roman" w:hAnsi="Calibri" w:cs="Arial"/>
          <w:b w:val="0"/>
          <w:bCs w:val="0"/>
          <w:webHidden/>
          <w:sz w:val="24"/>
          <w:szCs w:val="24"/>
        </w:rPr>
        <w:t xml:space="preserve"> ‘To Build </w:t>
      </w:r>
      <w:proofErr w:type="gramStart"/>
      <w:r w:rsidRPr="00D13878">
        <w:rPr>
          <w:rFonts w:ascii="Calibri" w:eastAsia="Times New Roman" w:hAnsi="Calibri" w:cs="Arial"/>
          <w:b w:val="0"/>
          <w:bCs w:val="0"/>
          <w:webHidden/>
          <w:sz w:val="24"/>
          <w:szCs w:val="24"/>
        </w:rPr>
        <w:t>Great Things</w:t>
      </w:r>
      <w:proofErr w:type="gramEnd"/>
      <w:r w:rsidRPr="00D13878">
        <w:rPr>
          <w:rFonts w:ascii="Calibri" w:eastAsia="Times New Roman" w:hAnsi="Calibri" w:cs="Arial"/>
          <w:b w:val="0"/>
          <w:bCs w:val="0"/>
          <w:webHidden/>
          <w:sz w:val="24"/>
          <w:szCs w:val="24"/>
        </w:rPr>
        <w:t xml:space="preserve">’. </w:t>
      </w:r>
      <w:r>
        <w:rPr>
          <w:rFonts w:ascii="Calibri" w:eastAsia="Times New Roman" w:hAnsi="Calibri" w:cs="Arial"/>
          <w:b w:val="0"/>
          <w:bCs w:val="0"/>
          <w:webHidden/>
          <w:sz w:val="24"/>
          <w:szCs w:val="24"/>
        </w:rPr>
        <w:t xml:space="preserve"> One of the most important aspects of our company is that we are </w:t>
      </w:r>
      <w:r w:rsidRPr="00D13878">
        <w:rPr>
          <w:rFonts w:ascii="Calibri" w:eastAsia="Times New Roman" w:hAnsi="Calibri" w:cs="Arial"/>
          <w:b w:val="0"/>
          <w:bCs w:val="0"/>
          <w:webHidden/>
          <w:sz w:val="24"/>
          <w:szCs w:val="24"/>
        </w:rPr>
        <w:t>a self-performing contractor</w:t>
      </w:r>
      <w:r w:rsidR="00E26829">
        <w:rPr>
          <w:rFonts w:ascii="Calibri" w:eastAsia="Times New Roman" w:hAnsi="Calibri" w:cs="Arial"/>
          <w:b w:val="0"/>
          <w:bCs w:val="0"/>
          <w:webHidden/>
          <w:sz w:val="24"/>
          <w:szCs w:val="24"/>
        </w:rPr>
        <w:t>.  O</w:t>
      </w:r>
      <w:r>
        <w:rPr>
          <w:rFonts w:ascii="Calibri" w:eastAsia="Times New Roman" w:hAnsi="Calibri" w:cs="Arial"/>
          <w:b w:val="0"/>
          <w:bCs w:val="0"/>
          <w:webHidden/>
          <w:sz w:val="24"/>
          <w:szCs w:val="24"/>
        </w:rPr>
        <w:t xml:space="preserve">ur founders </w:t>
      </w:r>
      <w:r w:rsidR="00E26829">
        <w:rPr>
          <w:rFonts w:ascii="Calibri" w:eastAsia="Times New Roman" w:hAnsi="Calibri" w:cs="Arial"/>
          <w:b w:val="0"/>
          <w:bCs w:val="0"/>
          <w:webHidden/>
          <w:sz w:val="24"/>
          <w:szCs w:val="24"/>
        </w:rPr>
        <w:t xml:space="preserve">aspire to </w:t>
      </w:r>
      <w:r>
        <w:rPr>
          <w:rFonts w:ascii="Calibri" w:eastAsia="Times New Roman" w:hAnsi="Calibri" w:cs="Arial"/>
          <w:b w:val="0"/>
          <w:bCs w:val="0"/>
          <w:webHidden/>
          <w:sz w:val="24"/>
          <w:szCs w:val="24"/>
        </w:rPr>
        <w:t>one day</w:t>
      </w:r>
      <w:r w:rsidR="00E26829">
        <w:rPr>
          <w:rFonts w:ascii="Calibri" w:eastAsia="Times New Roman" w:hAnsi="Calibri" w:cs="Arial"/>
          <w:b w:val="0"/>
          <w:bCs w:val="0"/>
          <w:webHidden/>
          <w:sz w:val="24"/>
          <w:szCs w:val="24"/>
        </w:rPr>
        <w:t xml:space="preserve"> </w:t>
      </w:r>
      <w:r w:rsidRPr="00D13878">
        <w:rPr>
          <w:rFonts w:ascii="Calibri" w:eastAsia="Times New Roman" w:hAnsi="Calibri" w:cs="Arial"/>
          <w:b w:val="0"/>
          <w:bCs w:val="0"/>
          <w:webHidden/>
          <w:sz w:val="24"/>
          <w:szCs w:val="24"/>
        </w:rPr>
        <w:t xml:space="preserve">self-perform an entire project. </w:t>
      </w:r>
    </w:p>
    <w:p w:rsidR="00B419EE" w:rsidRPr="00D13878" w:rsidRDefault="00B419EE" w:rsidP="00B419EE">
      <w:pPr>
        <w:pStyle w:val="Heading1"/>
        <w:spacing w:line="360" w:lineRule="auto"/>
        <w:ind w:firstLine="720"/>
        <w:contextualSpacing/>
        <w:rPr>
          <w:rFonts w:ascii="Calibri" w:eastAsia="Times New Roman" w:hAnsi="Calibri" w:cs="Arial"/>
          <w:b w:val="0"/>
          <w:bCs w:val="0"/>
          <w:webHidden/>
          <w:sz w:val="24"/>
          <w:szCs w:val="24"/>
        </w:rPr>
      </w:pPr>
      <w:r w:rsidRPr="00D13878">
        <w:rPr>
          <w:rFonts w:ascii="Calibri" w:eastAsia="Times New Roman" w:hAnsi="Calibri" w:cs="Arial"/>
          <w:b w:val="0"/>
          <w:bCs w:val="0"/>
          <w:webHidden/>
          <w:sz w:val="24"/>
          <w:szCs w:val="24"/>
        </w:rPr>
        <w:t xml:space="preserve">The self-performed group at DPR </w:t>
      </w:r>
      <w:r>
        <w:rPr>
          <w:rFonts w:ascii="Calibri" w:eastAsia="Times New Roman" w:hAnsi="Calibri" w:cs="Arial"/>
          <w:b w:val="0"/>
          <w:bCs w:val="0"/>
          <w:webHidden/>
          <w:sz w:val="24"/>
          <w:szCs w:val="24"/>
        </w:rPr>
        <w:t>consists of</w:t>
      </w:r>
      <w:r w:rsidRPr="00D13878">
        <w:rPr>
          <w:rFonts w:ascii="Calibri" w:eastAsia="Times New Roman" w:hAnsi="Calibri" w:cs="Arial"/>
          <w:b w:val="0"/>
          <w:bCs w:val="0"/>
          <w:webHidden/>
          <w:sz w:val="24"/>
          <w:szCs w:val="24"/>
        </w:rPr>
        <w:t xml:space="preserve"> teams within the company that specialize in</w:t>
      </w:r>
      <w:r w:rsidR="00E26829">
        <w:rPr>
          <w:rFonts w:ascii="Calibri" w:eastAsia="Times New Roman" w:hAnsi="Calibri" w:cs="Arial"/>
          <w:b w:val="0"/>
          <w:bCs w:val="0"/>
          <w:webHidden/>
          <w:sz w:val="24"/>
          <w:szCs w:val="24"/>
        </w:rPr>
        <w:t xml:space="preserve"> </w:t>
      </w:r>
      <w:r w:rsidRPr="00D13878">
        <w:rPr>
          <w:rFonts w:ascii="Calibri" w:eastAsia="Times New Roman" w:hAnsi="Calibri" w:cs="Arial"/>
          <w:b w:val="0"/>
          <w:bCs w:val="0"/>
          <w:webHidden/>
          <w:sz w:val="24"/>
          <w:szCs w:val="24"/>
        </w:rPr>
        <w:t>specific trade</w:t>
      </w:r>
      <w:r w:rsidR="00E26829">
        <w:rPr>
          <w:rFonts w:ascii="Calibri" w:eastAsia="Times New Roman" w:hAnsi="Calibri" w:cs="Arial"/>
          <w:b w:val="0"/>
          <w:bCs w:val="0"/>
          <w:webHidden/>
          <w:sz w:val="24"/>
          <w:szCs w:val="24"/>
        </w:rPr>
        <w:t>s</w:t>
      </w:r>
      <w:r>
        <w:rPr>
          <w:rFonts w:ascii="Calibri" w:eastAsia="Times New Roman" w:hAnsi="Calibri" w:cs="Arial"/>
          <w:b w:val="0"/>
          <w:bCs w:val="0"/>
          <w:webHidden/>
          <w:sz w:val="24"/>
          <w:szCs w:val="24"/>
        </w:rPr>
        <w:t>.  T</w:t>
      </w:r>
      <w:r w:rsidRPr="00D13878">
        <w:rPr>
          <w:rFonts w:ascii="Calibri" w:eastAsia="Times New Roman" w:hAnsi="Calibri" w:cs="Arial"/>
          <w:b w:val="0"/>
          <w:bCs w:val="0"/>
          <w:webHidden/>
          <w:sz w:val="24"/>
          <w:szCs w:val="24"/>
        </w:rPr>
        <w:t>hey bid, manage, and perform the work associated</w:t>
      </w:r>
      <w:r>
        <w:rPr>
          <w:rFonts w:ascii="Calibri" w:eastAsia="Times New Roman" w:hAnsi="Calibri" w:cs="Arial"/>
          <w:b w:val="0"/>
          <w:bCs w:val="0"/>
          <w:webHidden/>
          <w:sz w:val="24"/>
          <w:szCs w:val="24"/>
        </w:rPr>
        <w:t xml:space="preserve"> with the</w:t>
      </w:r>
      <w:r w:rsidR="00E26829">
        <w:rPr>
          <w:rFonts w:ascii="Calibri" w:eastAsia="Times New Roman" w:hAnsi="Calibri" w:cs="Arial"/>
          <w:b w:val="0"/>
          <w:bCs w:val="0"/>
          <w:webHidden/>
          <w:sz w:val="24"/>
          <w:szCs w:val="24"/>
        </w:rPr>
        <w:t>ir</w:t>
      </w:r>
      <w:r>
        <w:rPr>
          <w:rFonts w:ascii="Calibri" w:eastAsia="Times New Roman" w:hAnsi="Calibri" w:cs="Arial"/>
          <w:b w:val="0"/>
          <w:bCs w:val="0"/>
          <w:webHidden/>
          <w:sz w:val="24"/>
          <w:szCs w:val="24"/>
        </w:rPr>
        <w:t xml:space="preserve"> trade</w:t>
      </w:r>
      <w:r w:rsidRPr="00D13878">
        <w:rPr>
          <w:rFonts w:ascii="Calibri" w:eastAsia="Times New Roman" w:hAnsi="Calibri" w:cs="Arial"/>
          <w:b w:val="0"/>
          <w:bCs w:val="0"/>
          <w:webHidden/>
          <w:sz w:val="24"/>
          <w:szCs w:val="24"/>
        </w:rPr>
        <w:t xml:space="preserve">. </w:t>
      </w:r>
      <w:r>
        <w:rPr>
          <w:rFonts w:ascii="Calibri" w:eastAsia="Times New Roman" w:hAnsi="Calibri" w:cs="Arial"/>
          <w:b w:val="0"/>
          <w:bCs w:val="0"/>
          <w:webHidden/>
          <w:sz w:val="24"/>
          <w:szCs w:val="24"/>
        </w:rPr>
        <w:t xml:space="preserve"> </w:t>
      </w:r>
      <w:r w:rsidR="00E26829">
        <w:rPr>
          <w:rFonts w:ascii="Calibri" w:eastAsia="Times New Roman" w:hAnsi="Calibri" w:cs="Arial"/>
          <w:b w:val="0"/>
          <w:bCs w:val="0"/>
          <w:webHidden/>
          <w:sz w:val="24"/>
          <w:szCs w:val="24"/>
        </w:rPr>
        <w:t>S</w:t>
      </w:r>
      <w:r>
        <w:rPr>
          <w:rFonts w:ascii="Calibri" w:eastAsia="Times New Roman" w:hAnsi="Calibri" w:cs="Arial"/>
          <w:b w:val="0"/>
          <w:bCs w:val="0"/>
          <w:webHidden/>
          <w:sz w:val="24"/>
          <w:szCs w:val="24"/>
        </w:rPr>
        <w:t>ome of the self-perform divisions within DPR</w:t>
      </w:r>
      <w:r w:rsidR="00E26829">
        <w:rPr>
          <w:rFonts w:ascii="Calibri" w:eastAsia="Times New Roman" w:hAnsi="Calibri" w:cs="Arial"/>
          <w:b w:val="0"/>
          <w:bCs w:val="0"/>
          <w:webHidden/>
          <w:sz w:val="24"/>
          <w:szCs w:val="24"/>
        </w:rPr>
        <w:t xml:space="preserve"> include</w:t>
      </w:r>
      <w:r>
        <w:rPr>
          <w:rFonts w:ascii="Calibri" w:eastAsia="Times New Roman" w:hAnsi="Calibri" w:cs="Arial"/>
          <w:b w:val="0"/>
          <w:bCs w:val="0"/>
          <w:webHidden/>
          <w:sz w:val="24"/>
          <w:szCs w:val="24"/>
        </w:rPr>
        <w:t xml:space="preserve">: </w:t>
      </w:r>
      <w:r w:rsidRPr="00D13878">
        <w:rPr>
          <w:rFonts w:ascii="Calibri" w:eastAsia="Times New Roman" w:hAnsi="Calibri" w:cs="Arial"/>
          <w:b w:val="0"/>
          <w:bCs w:val="0"/>
          <w:webHidden/>
          <w:sz w:val="24"/>
          <w:szCs w:val="24"/>
        </w:rPr>
        <w:t>Concrete, drywall, surveying layout, Unistrut, ACT, and insulation</w:t>
      </w:r>
      <w:r>
        <w:rPr>
          <w:rFonts w:ascii="Calibri" w:eastAsia="Times New Roman" w:hAnsi="Calibri" w:cs="Arial"/>
          <w:b w:val="0"/>
          <w:bCs w:val="0"/>
          <w:webHidden/>
          <w:sz w:val="24"/>
          <w:szCs w:val="24"/>
        </w:rPr>
        <w:t xml:space="preserve">. </w:t>
      </w:r>
      <w:r w:rsidRPr="00D13878">
        <w:rPr>
          <w:rFonts w:ascii="Calibri" w:eastAsia="Times New Roman" w:hAnsi="Calibri" w:cs="Arial"/>
          <w:b w:val="0"/>
          <w:bCs w:val="0"/>
          <w:webHidden/>
          <w:sz w:val="24"/>
          <w:szCs w:val="24"/>
        </w:rPr>
        <w:t xml:space="preserve"> </w:t>
      </w:r>
      <w:r>
        <w:rPr>
          <w:rFonts w:ascii="Calibri" w:eastAsia="Times New Roman" w:hAnsi="Calibri" w:cs="Arial"/>
          <w:b w:val="0"/>
          <w:bCs w:val="0"/>
          <w:webHidden/>
          <w:sz w:val="24"/>
          <w:szCs w:val="24"/>
        </w:rPr>
        <w:t>When owners allow DPR to s</w:t>
      </w:r>
      <w:r w:rsidRPr="00D13878">
        <w:rPr>
          <w:rFonts w:ascii="Calibri" w:eastAsia="Times New Roman" w:hAnsi="Calibri" w:cs="Arial"/>
          <w:b w:val="0"/>
          <w:bCs w:val="0"/>
          <w:webHidden/>
          <w:sz w:val="24"/>
          <w:szCs w:val="24"/>
        </w:rPr>
        <w:t>elf-perform</w:t>
      </w:r>
      <w:r>
        <w:rPr>
          <w:rFonts w:ascii="Calibri" w:eastAsia="Times New Roman" w:hAnsi="Calibri" w:cs="Arial"/>
          <w:b w:val="0"/>
          <w:bCs w:val="0"/>
          <w:webHidden/>
          <w:sz w:val="24"/>
          <w:szCs w:val="24"/>
        </w:rPr>
        <w:t xml:space="preserve"> work</w:t>
      </w:r>
      <w:r w:rsidR="00E26829">
        <w:rPr>
          <w:rFonts w:ascii="Calibri" w:eastAsia="Times New Roman" w:hAnsi="Calibri" w:cs="Arial"/>
          <w:b w:val="0"/>
          <w:bCs w:val="0"/>
          <w:webHidden/>
          <w:sz w:val="24"/>
          <w:szCs w:val="24"/>
        </w:rPr>
        <w:t>,</w:t>
      </w:r>
      <w:r>
        <w:rPr>
          <w:rFonts w:ascii="Calibri" w:eastAsia="Times New Roman" w:hAnsi="Calibri" w:cs="Arial"/>
          <w:b w:val="0"/>
          <w:bCs w:val="0"/>
          <w:webHidden/>
          <w:sz w:val="24"/>
          <w:szCs w:val="24"/>
        </w:rPr>
        <w:t xml:space="preserve"> it increases our fee </w:t>
      </w:r>
      <w:r w:rsidR="00E26829">
        <w:rPr>
          <w:rFonts w:ascii="Calibri" w:eastAsia="Times New Roman" w:hAnsi="Calibri" w:cs="Arial"/>
          <w:b w:val="0"/>
          <w:bCs w:val="0"/>
          <w:webHidden/>
          <w:sz w:val="24"/>
          <w:szCs w:val="24"/>
        </w:rPr>
        <w:t>while decreasing</w:t>
      </w:r>
      <w:r>
        <w:rPr>
          <w:rFonts w:ascii="Calibri" w:eastAsia="Times New Roman" w:hAnsi="Calibri" w:cs="Arial"/>
          <w:b w:val="0"/>
          <w:bCs w:val="0"/>
          <w:webHidden/>
          <w:sz w:val="24"/>
          <w:szCs w:val="24"/>
        </w:rPr>
        <w:t xml:space="preserve"> our risk.  It also </w:t>
      </w:r>
      <w:r w:rsidRPr="00D13878">
        <w:rPr>
          <w:rFonts w:ascii="Calibri" w:eastAsia="Times New Roman" w:hAnsi="Calibri" w:cs="Arial"/>
          <w:b w:val="0"/>
          <w:bCs w:val="0"/>
          <w:webHidden/>
          <w:sz w:val="24"/>
          <w:szCs w:val="24"/>
        </w:rPr>
        <w:t>i</w:t>
      </w:r>
      <w:r>
        <w:rPr>
          <w:rFonts w:ascii="Calibri" w:eastAsia="Times New Roman" w:hAnsi="Calibri" w:cs="Arial"/>
          <w:b w:val="0"/>
          <w:bCs w:val="0"/>
          <w:webHidden/>
          <w:sz w:val="24"/>
          <w:szCs w:val="24"/>
        </w:rPr>
        <w:t>mproves our control of safety, schedule</w:t>
      </w:r>
      <w:r w:rsidR="00E26829">
        <w:rPr>
          <w:rFonts w:ascii="Calibri" w:eastAsia="Times New Roman" w:hAnsi="Calibri" w:cs="Arial"/>
          <w:b w:val="0"/>
          <w:bCs w:val="0"/>
          <w:webHidden/>
          <w:sz w:val="24"/>
          <w:szCs w:val="24"/>
        </w:rPr>
        <w:t>,</w:t>
      </w:r>
      <w:r>
        <w:rPr>
          <w:rFonts w:ascii="Calibri" w:eastAsia="Times New Roman" w:hAnsi="Calibri" w:cs="Arial"/>
          <w:b w:val="0"/>
          <w:bCs w:val="0"/>
          <w:webHidden/>
          <w:sz w:val="24"/>
          <w:szCs w:val="24"/>
        </w:rPr>
        <w:t xml:space="preserve"> and cost management.  Ultimately, this added control of our project </w:t>
      </w:r>
      <w:r w:rsidRPr="00D13878">
        <w:rPr>
          <w:rFonts w:ascii="Calibri" w:eastAsia="Times New Roman" w:hAnsi="Calibri" w:cs="Arial"/>
          <w:b w:val="0"/>
          <w:bCs w:val="0"/>
          <w:webHidden/>
          <w:sz w:val="24"/>
          <w:szCs w:val="24"/>
        </w:rPr>
        <w:t>benefit</w:t>
      </w:r>
      <w:r>
        <w:rPr>
          <w:rFonts w:ascii="Calibri" w:eastAsia="Times New Roman" w:hAnsi="Calibri" w:cs="Arial"/>
          <w:b w:val="0"/>
          <w:bCs w:val="0"/>
          <w:webHidden/>
          <w:sz w:val="24"/>
          <w:szCs w:val="24"/>
        </w:rPr>
        <w:t>s</w:t>
      </w:r>
      <w:r w:rsidRPr="00D13878">
        <w:rPr>
          <w:rFonts w:ascii="Calibri" w:eastAsia="Times New Roman" w:hAnsi="Calibri" w:cs="Arial"/>
          <w:b w:val="0"/>
          <w:bCs w:val="0"/>
          <w:webHidden/>
          <w:sz w:val="24"/>
          <w:szCs w:val="24"/>
        </w:rPr>
        <w:t xml:space="preserve"> the </w:t>
      </w:r>
      <w:r>
        <w:rPr>
          <w:rFonts w:ascii="Calibri" w:eastAsia="Times New Roman" w:hAnsi="Calibri" w:cs="Arial"/>
          <w:b w:val="0"/>
          <w:bCs w:val="0"/>
          <w:webHidden/>
          <w:sz w:val="24"/>
          <w:szCs w:val="24"/>
        </w:rPr>
        <w:t>o</w:t>
      </w:r>
      <w:r w:rsidRPr="00D13878">
        <w:rPr>
          <w:rFonts w:ascii="Calibri" w:eastAsia="Times New Roman" w:hAnsi="Calibri" w:cs="Arial"/>
          <w:b w:val="0"/>
          <w:bCs w:val="0"/>
          <w:webHidden/>
          <w:sz w:val="24"/>
          <w:szCs w:val="24"/>
        </w:rPr>
        <w:t>wner.</w:t>
      </w:r>
    </w:p>
    <w:p w:rsidR="00B419EE" w:rsidRPr="00D13878" w:rsidRDefault="00B419EE" w:rsidP="00B419EE">
      <w:pPr>
        <w:spacing w:line="360" w:lineRule="auto"/>
        <w:ind w:firstLine="720"/>
        <w:rPr>
          <w:rFonts w:ascii="Calibri" w:hAnsi="Calibri"/>
          <w:webHidden/>
          <w:sz w:val="24"/>
          <w:szCs w:val="24"/>
        </w:rPr>
      </w:pPr>
      <w:r>
        <w:rPr>
          <w:rFonts w:ascii="Calibri" w:hAnsi="Calibri"/>
          <w:webHidden/>
          <w:sz w:val="24"/>
          <w:szCs w:val="24"/>
        </w:rPr>
        <w:t>T</w:t>
      </w:r>
      <w:r w:rsidRPr="00D13878">
        <w:rPr>
          <w:rFonts w:ascii="Calibri" w:hAnsi="Calibri"/>
          <w:webHidden/>
          <w:sz w:val="24"/>
          <w:szCs w:val="24"/>
        </w:rPr>
        <w:t xml:space="preserve">his section </w:t>
      </w:r>
      <w:r w:rsidR="00E26829">
        <w:rPr>
          <w:rFonts w:ascii="Calibri" w:hAnsi="Calibri"/>
          <w:webHidden/>
          <w:sz w:val="24"/>
          <w:szCs w:val="24"/>
        </w:rPr>
        <w:t>will focus</w:t>
      </w:r>
      <w:r>
        <w:rPr>
          <w:rFonts w:ascii="Calibri" w:hAnsi="Calibri"/>
          <w:webHidden/>
          <w:sz w:val="24"/>
          <w:szCs w:val="24"/>
        </w:rPr>
        <w:t xml:space="preserve"> on our SPW Concrete division.  You will create</w:t>
      </w:r>
      <w:r w:rsidRPr="00D13878">
        <w:rPr>
          <w:rFonts w:ascii="Calibri" w:hAnsi="Calibri"/>
          <w:webHidden/>
          <w:sz w:val="24"/>
          <w:szCs w:val="24"/>
        </w:rPr>
        <w:t xml:space="preserve"> an estimate for S</w:t>
      </w:r>
      <w:r>
        <w:rPr>
          <w:rFonts w:ascii="Calibri" w:hAnsi="Calibri"/>
          <w:webHidden/>
          <w:sz w:val="24"/>
          <w:szCs w:val="24"/>
        </w:rPr>
        <w:t>PW Concrete by performing a take-off of concrete foundations and selecting unit prices for the specific types of work.</w:t>
      </w:r>
      <w:r w:rsidRPr="00D13878">
        <w:rPr>
          <w:rFonts w:ascii="Calibri" w:hAnsi="Calibri"/>
          <w:webHidden/>
          <w:sz w:val="24"/>
          <w:szCs w:val="24"/>
        </w:rPr>
        <w:t xml:space="preserve"> </w:t>
      </w:r>
      <w:r>
        <w:rPr>
          <w:rFonts w:ascii="Calibri" w:hAnsi="Calibri"/>
          <w:webHidden/>
          <w:sz w:val="24"/>
          <w:szCs w:val="24"/>
        </w:rPr>
        <w:t xml:space="preserve"> </w:t>
      </w:r>
      <w:r w:rsidRPr="00D13878">
        <w:rPr>
          <w:rFonts w:ascii="Calibri" w:hAnsi="Calibri"/>
          <w:webHidden/>
          <w:sz w:val="24"/>
          <w:szCs w:val="24"/>
        </w:rPr>
        <w:t>Remember</w:t>
      </w:r>
      <w:r>
        <w:rPr>
          <w:rFonts w:ascii="Calibri" w:hAnsi="Calibri"/>
          <w:webHidden/>
          <w:sz w:val="24"/>
          <w:szCs w:val="24"/>
        </w:rPr>
        <w:t xml:space="preserve"> to </w:t>
      </w:r>
      <w:r w:rsidRPr="00D13878">
        <w:rPr>
          <w:rFonts w:ascii="Calibri" w:hAnsi="Calibri"/>
          <w:webHidden/>
          <w:sz w:val="24"/>
          <w:szCs w:val="24"/>
        </w:rPr>
        <w:t>pay attention to the varied sizes and</w:t>
      </w:r>
      <w:r>
        <w:rPr>
          <w:rFonts w:ascii="Calibri" w:hAnsi="Calibri"/>
          <w:webHidden/>
          <w:sz w:val="24"/>
          <w:szCs w:val="24"/>
        </w:rPr>
        <w:t xml:space="preserve"> requirements of the</w:t>
      </w:r>
      <w:r w:rsidRPr="00D13878">
        <w:rPr>
          <w:rFonts w:ascii="Calibri" w:hAnsi="Calibri"/>
          <w:webHidden/>
          <w:sz w:val="24"/>
          <w:szCs w:val="24"/>
        </w:rPr>
        <w:t xml:space="preserve"> foundation types</w:t>
      </w:r>
      <w:r>
        <w:rPr>
          <w:rFonts w:ascii="Calibri" w:hAnsi="Calibri"/>
          <w:webHidden/>
          <w:sz w:val="24"/>
          <w:szCs w:val="24"/>
        </w:rPr>
        <w:t xml:space="preserve"> identified.</w:t>
      </w:r>
    </w:p>
    <w:p w:rsidR="00F252A6" w:rsidRPr="00666FB5" w:rsidRDefault="00F252A6" w:rsidP="00E733E0">
      <w:pPr>
        <w:pStyle w:val="Heading1"/>
        <w:spacing w:line="480" w:lineRule="auto"/>
        <w:ind w:firstLine="720"/>
        <w:contextualSpacing/>
        <w:rPr>
          <w:rFonts w:asciiTheme="minorHAnsi" w:eastAsia="Times New Roman" w:hAnsiTheme="minorHAnsi" w:cs="Arial"/>
          <w:b w:val="0"/>
          <w:bCs w:val="0"/>
          <w:webHidden/>
          <w:sz w:val="22"/>
          <w:szCs w:val="20"/>
        </w:rPr>
      </w:pPr>
      <w:r>
        <w:rPr>
          <w:webHidden/>
          <w:sz w:val="22"/>
        </w:rPr>
        <w:br w:type="page"/>
      </w:r>
    </w:p>
    <w:p w:rsidR="00400F2C" w:rsidRPr="0059192D" w:rsidRDefault="00731047" w:rsidP="00F252A6">
      <w:pPr>
        <w:rPr>
          <w:rFonts w:ascii="Calibri" w:hAnsi="Calibri"/>
          <w:b/>
          <w:webHidden/>
          <w:sz w:val="32"/>
          <w:szCs w:val="24"/>
          <w:u w:val="single"/>
        </w:rPr>
      </w:pPr>
      <w:r w:rsidRPr="0059192D">
        <w:rPr>
          <w:rFonts w:ascii="Calibri" w:hAnsi="Calibri"/>
          <w:b/>
          <w:webHidden/>
          <w:sz w:val="32"/>
          <w:szCs w:val="24"/>
          <w:u w:val="single"/>
        </w:rPr>
        <w:lastRenderedPageBreak/>
        <w:t>INSTRUCTIONS</w:t>
      </w:r>
    </w:p>
    <w:p w:rsidR="001E2DD7" w:rsidRPr="001E2DD7" w:rsidRDefault="001E2DD7" w:rsidP="001E2DD7">
      <w:pPr>
        <w:rPr>
          <w:rFonts w:ascii="Calibri" w:hAnsi="Calibri"/>
          <w:webHidden/>
          <w:sz w:val="24"/>
          <w:szCs w:val="24"/>
          <w:u w:val="single"/>
        </w:rPr>
      </w:pPr>
    </w:p>
    <w:p w:rsidR="006C295A" w:rsidRDefault="006C295A" w:rsidP="0054368D">
      <w:pPr>
        <w:pStyle w:val="ListParagraph"/>
        <w:numPr>
          <w:ilvl w:val="0"/>
          <w:numId w:val="15"/>
        </w:numPr>
        <w:rPr>
          <w:rFonts w:ascii="Calibri" w:hAnsi="Calibri"/>
          <w:webHidden/>
          <w:sz w:val="24"/>
          <w:szCs w:val="24"/>
        </w:rPr>
      </w:pPr>
      <w:r w:rsidRPr="006C295A">
        <w:rPr>
          <w:rFonts w:ascii="Calibri" w:hAnsi="Calibri"/>
          <w:b/>
          <w:webHidden/>
          <w:sz w:val="24"/>
          <w:szCs w:val="24"/>
        </w:rPr>
        <w:t>QUANTITY TAKE-OFF</w:t>
      </w:r>
      <w:r>
        <w:rPr>
          <w:rFonts w:ascii="Calibri" w:hAnsi="Calibri"/>
          <w:webHidden/>
          <w:sz w:val="24"/>
          <w:szCs w:val="24"/>
        </w:rPr>
        <w:t>:</w:t>
      </w:r>
    </w:p>
    <w:p w:rsidR="00B93738" w:rsidRDefault="00C725D8" w:rsidP="00B93738">
      <w:pPr>
        <w:pStyle w:val="ListParagraph"/>
        <w:ind w:left="1440"/>
        <w:rPr>
          <w:rFonts w:ascii="Calibri" w:hAnsi="Calibri"/>
          <w:webHidden/>
          <w:sz w:val="24"/>
          <w:szCs w:val="24"/>
        </w:rPr>
      </w:pPr>
      <w:r>
        <w:rPr>
          <w:rFonts w:ascii="Calibri" w:hAnsi="Calibri"/>
          <w:webHidden/>
          <w:sz w:val="24"/>
          <w:szCs w:val="24"/>
        </w:rPr>
        <w:t xml:space="preserve">Review the structural items listed on the TYPE column of the ‘Concrete Estimate spreadsheet’.  Open your drawings, specs, and details.  Fill out the Description column.  </w:t>
      </w:r>
    </w:p>
    <w:p w:rsidR="00C725D8" w:rsidRDefault="00C725D8" w:rsidP="00B93738">
      <w:pPr>
        <w:pStyle w:val="ListParagraph"/>
        <w:ind w:left="1440"/>
        <w:rPr>
          <w:rFonts w:ascii="Calibri" w:hAnsi="Calibri"/>
          <w:webHidden/>
          <w:sz w:val="24"/>
          <w:szCs w:val="24"/>
        </w:rPr>
      </w:pPr>
    </w:p>
    <w:p w:rsidR="0054368D" w:rsidRPr="006C295A" w:rsidRDefault="00B93738" w:rsidP="006C295A">
      <w:pPr>
        <w:pStyle w:val="ListParagraph"/>
        <w:ind w:left="1440"/>
        <w:rPr>
          <w:rFonts w:ascii="Calibri" w:hAnsi="Calibri"/>
          <w:sz w:val="24"/>
          <w:szCs w:val="24"/>
        </w:rPr>
      </w:pPr>
      <w:r>
        <w:rPr>
          <w:noProof/>
        </w:rPr>
        <w:drawing>
          <wp:inline distT="0" distB="0" distL="0" distR="0" wp14:anchorId="3BD1F003" wp14:editId="7CFAEB07">
            <wp:extent cx="2956560" cy="2778619"/>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73597" cy="2794631"/>
                    </a:xfrm>
                    <a:prstGeom prst="rect">
                      <a:avLst/>
                    </a:prstGeom>
                  </pic:spPr>
                </pic:pic>
              </a:graphicData>
            </a:graphic>
          </wp:inline>
        </w:drawing>
      </w:r>
    </w:p>
    <w:p w:rsidR="00B93738" w:rsidRPr="0054368D" w:rsidRDefault="00B93738" w:rsidP="002D0A57">
      <w:pPr>
        <w:pStyle w:val="ListParagraph"/>
        <w:rPr>
          <w:rFonts w:ascii="Calibri" w:hAnsi="Calibri"/>
          <w:sz w:val="24"/>
          <w:szCs w:val="24"/>
        </w:rPr>
      </w:pPr>
    </w:p>
    <w:p w:rsidR="001E2DD7" w:rsidRDefault="001E2DD7" w:rsidP="00904EFD">
      <w:pPr>
        <w:rPr>
          <w:rFonts w:ascii="Calibri" w:hAnsi="Calibri"/>
          <w:sz w:val="24"/>
          <w:szCs w:val="24"/>
        </w:rPr>
      </w:pPr>
    </w:p>
    <w:p w:rsidR="00C725D8" w:rsidRDefault="00C725D8" w:rsidP="00C725D8">
      <w:pPr>
        <w:pStyle w:val="ListParagraph"/>
        <w:numPr>
          <w:ilvl w:val="1"/>
          <w:numId w:val="15"/>
        </w:numPr>
        <w:rPr>
          <w:rFonts w:ascii="Calibri" w:hAnsi="Calibri"/>
          <w:webHidden/>
          <w:sz w:val="24"/>
          <w:szCs w:val="24"/>
        </w:rPr>
      </w:pPr>
      <w:r>
        <w:rPr>
          <w:rFonts w:ascii="Calibri" w:hAnsi="Calibri"/>
          <w:webHidden/>
          <w:sz w:val="24"/>
          <w:szCs w:val="24"/>
        </w:rPr>
        <w:t xml:space="preserve">Enter your quantities into the ‘Structural Concrete Estimate’ spreadsheet. </w:t>
      </w:r>
    </w:p>
    <w:p w:rsidR="00904EFD" w:rsidRDefault="00B93738" w:rsidP="00B93738">
      <w:pPr>
        <w:pStyle w:val="ListParagraph"/>
        <w:ind w:left="1440"/>
        <w:rPr>
          <w:rFonts w:ascii="Calibri" w:hAnsi="Calibri"/>
          <w:webHidden/>
          <w:sz w:val="24"/>
          <w:szCs w:val="24"/>
        </w:rPr>
      </w:pPr>
      <w:r>
        <w:rPr>
          <w:noProof/>
        </w:rPr>
        <w:drawing>
          <wp:inline distT="0" distB="0" distL="0" distR="0" wp14:anchorId="6336EC58" wp14:editId="4D15CE0D">
            <wp:extent cx="2987040" cy="3035441"/>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97228" cy="3045794"/>
                    </a:xfrm>
                    <a:prstGeom prst="rect">
                      <a:avLst/>
                    </a:prstGeom>
                  </pic:spPr>
                </pic:pic>
              </a:graphicData>
            </a:graphic>
          </wp:inline>
        </w:drawing>
      </w:r>
    </w:p>
    <w:p w:rsidR="007C6980" w:rsidRDefault="007C6980" w:rsidP="00335982">
      <w:pPr>
        <w:rPr>
          <w:rFonts w:ascii="Calibri" w:hAnsi="Calibri"/>
          <w:webHidden/>
          <w:sz w:val="24"/>
          <w:szCs w:val="24"/>
        </w:rPr>
      </w:pPr>
    </w:p>
    <w:p w:rsidR="00C725D8" w:rsidRPr="00335982" w:rsidRDefault="00C725D8" w:rsidP="00335982">
      <w:pPr>
        <w:rPr>
          <w:rFonts w:ascii="Calibri" w:hAnsi="Calibri"/>
          <w:webHidden/>
          <w:sz w:val="24"/>
          <w:szCs w:val="24"/>
        </w:rPr>
      </w:pPr>
    </w:p>
    <w:p w:rsidR="00B93738" w:rsidRDefault="006C295A" w:rsidP="00B93738">
      <w:pPr>
        <w:pStyle w:val="ListParagraph"/>
        <w:numPr>
          <w:ilvl w:val="0"/>
          <w:numId w:val="15"/>
        </w:numPr>
        <w:rPr>
          <w:rFonts w:ascii="Calibri" w:hAnsi="Calibri"/>
          <w:webHidden/>
          <w:sz w:val="24"/>
          <w:szCs w:val="24"/>
        </w:rPr>
      </w:pPr>
      <w:r w:rsidRPr="006C295A">
        <w:rPr>
          <w:rFonts w:ascii="Calibri" w:hAnsi="Calibri"/>
          <w:b/>
          <w:webHidden/>
          <w:sz w:val="24"/>
          <w:szCs w:val="24"/>
        </w:rPr>
        <w:lastRenderedPageBreak/>
        <w:t>DETERMING THE COST OF WORK</w:t>
      </w:r>
      <w:r>
        <w:rPr>
          <w:rFonts w:ascii="Calibri" w:hAnsi="Calibri"/>
          <w:webHidden/>
          <w:sz w:val="24"/>
          <w:szCs w:val="24"/>
        </w:rPr>
        <w:t>:</w:t>
      </w:r>
    </w:p>
    <w:p w:rsidR="00C725D8" w:rsidRPr="00C725D8" w:rsidRDefault="00C725D8" w:rsidP="00C725D8">
      <w:pPr>
        <w:pStyle w:val="ListParagraph"/>
        <w:numPr>
          <w:ilvl w:val="1"/>
          <w:numId w:val="15"/>
        </w:numPr>
        <w:rPr>
          <w:rFonts w:ascii="Calibri" w:hAnsi="Calibri"/>
          <w:webHidden/>
          <w:sz w:val="24"/>
          <w:szCs w:val="24"/>
        </w:rPr>
      </w:pPr>
      <w:r>
        <w:rPr>
          <w:rFonts w:ascii="Calibri" w:hAnsi="Calibri"/>
          <w:webHidden/>
          <w:sz w:val="24"/>
          <w:szCs w:val="24"/>
        </w:rPr>
        <w:t xml:space="preserve">The ‘Unit Cost’ Tab in the Concrete Estimate Spreadsheets file will be used to determine an estimate for the foundations. Choose items from this list and plug into the ‘Unit Price’ column on the ‘Structural Concrete Estimate’ spreadsheet. </w:t>
      </w:r>
      <w:r w:rsidRPr="000761A7">
        <w:rPr>
          <w:rFonts w:ascii="Calibri" w:hAnsi="Calibri"/>
          <w:i/>
          <w:webHidden/>
          <w:sz w:val="24"/>
          <w:szCs w:val="24"/>
        </w:rPr>
        <w:t xml:space="preserve">Note: </w:t>
      </w:r>
      <w:r>
        <w:rPr>
          <w:rFonts w:ascii="Calibri" w:hAnsi="Calibri"/>
          <w:i/>
          <w:webHidden/>
          <w:sz w:val="24"/>
          <w:szCs w:val="24"/>
        </w:rPr>
        <w:t>you may need to extrapolate by combining some items together.</w:t>
      </w:r>
    </w:p>
    <w:p w:rsidR="00C725D8" w:rsidRPr="00F17F69" w:rsidRDefault="00C725D8" w:rsidP="00C725D8">
      <w:pPr>
        <w:pStyle w:val="ListParagraph"/>
        <w:numPr>
          <w:ilvl w:val="1"/>
          <w:numId w:val="15"/>
        </w:numPr>
        <w:rPr>
          <w:rFonts w:ascii="Calibri" w:hAnsi="Calibri"/>
          <w:webHidden/>
          <w:sz w:val="24"/>
          <w:szCs w:val="24"/>
        </w:rPr>
      </w:pPr>
      <w:r>
        <w:rPr>
          <w:rFonts w:ascii="Calibri" w:hAnsi="Calibri"/>
          <w:webHidden/>
          <w:sz w:val="24"/>
          <w:szCs w:val="24"/>
        </w:rPr>
        <w:t>Then fill out the Total Cost, Total CY of Concrete, Total SPW Structural concrete cost, and Total cubic yards needed for project.</w:t>
      </w:r>
    </w:p>
    <w:p w:rsidR="00B93738" w:rsidRPr="00B93738" w:rsidRDefault="00B93738" w:rsidP="00C725D8">
      <w:pPr>
        <w:pStyle w:val="ListParagraph"/>
        <w:ind w:left="1080"/>
        <w:rPr>
          <w:rFonts w:ascii="Calibri" w:hAnsi="Calibri"/>
          <w:webHidden/>
          <w:sz w:val="24"/>
          <w:szCs w:val="24"/>
        </w:rPr>
      </w:pPr>
      <w:r w:rsidRPr="006C295A">
        <w:rPr>
          <w:b/>
          <w:noProof/>
        </w:rPr>
        <w:drawing>
          <wp:inline distT="0" distB="0" distL="0" distR="0" wp14:anchorId="6AA7BD59" wp14:editId="4017F9B1">
            <wp:extent cx="2870200" cy="3077043"/>
            <wp:effectExtent l="0" t="0" r="635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877466" cy="3084832"/>
                    </a:xfrm>
                    <a:prstGeom prst="rect">
                      <a:avLst/>
                    </a:prstGeom>
                  </pic:spPr>
                </pic:pic>
              </a:graphicData>
            </a:graphic>
          </wp:inline>
        </w:drawing>
      </w:r>
    </w:p>
    <w:p w:rsidR="00B93738" w:rsidRDefault="00B93738" w:rsidP="00B93738">
      <w:pPr>
        <w:pStyle w:val="ListParagraph"/>
        <w:ind w:left="1440"/>
        <w:rPr>
          <w:rFonts w:ascii="Calibri" w:hAnsi="Calibri"/>
          <w:webHidden/>
          <w:sz w:val="24"/>
          <w:szCs w:val="24"/>
        </w:rPr>
      </w:pPr>
    </w:p>
    <w:p w:rsidR="00B93738" w:rsidRDefault="00B2415B" w:rsidP="00C725D8">
      <w:pPr>
        <w:pStyle w:val="ListParagraph"/>
        <w:ind w:left="1440"/>
        <w:rPr>
          <w:rFonts w:ascii="Calibri" w:hAnsi="Calibri"/>
          <w:webHidden/>
          <w:sz w:val="24"/>
          <w:szCs w:val="24"/>
        </w:rPr>
      </w:pPr>
      <w:r>
        <w:rPr>
          <w:noProof/>
        </w:rPr>
        <w:drawing>
          <wp:inline distT="0" distB="0" distL="0" distR="0" wp14:anchorId="6D91E711" wp14:editId="508FB704">
            <wp:extent cx="2980267" cy="3076850"/>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92092" cy="3089058"/>
                    </a:xfrm>
                    <a:prstGeom prst="rect">
                      <a:avLst/>
                    </a:prstGeom>
                  </pic:spPr>
                </pic:pic>
              </a:graphicData>
            </a:graphic>
          </wp:inline>
        </w:drawing>
      </w:r>
    </w:p>
    <w:p w:rsidR="00B93738" w:rsidRPr="00B93738" w:rsidRDefault="00B93738" w:rsidP="00B93738">
      <w:pPr>
        <w:rPr>
          <w:rFonts w:ascii="Calibri" w:hAnsi="Calibri"/>
          <w:webHidden/>
          <w:sz w:val="24"/>
          <w:szCs w:val="24"/>
        </w:rPr>
      </w:pPr>
    </w:p>
    <w:p w:rsidR="00A878A3" w:rsidRPr="006C295A" w:rsidRDefault="00A878A3" w:rsidP="006C295A">
      <w:pPr>
        <w:pStyle w:val="ListParagraph"/>
        <w:numPr>
          <w:ilvl w:val="1"/>
          <w:numId w:val="15"/>
        </w:numPr>
        <w:rPr>
          <w:rFonts w:ascii="Calibri" w:hAnsi="Calibri"/>
          <w:webHidden/>
          <w:sz w:val="24"/>
          <w:szCs w:val="24"/>
        </w:rPr>
      </w:pPr>
      <w:bookmarkStart w:id="0" w:name="_Hlk505633235"/>
      <w:r>
        <w:rPr>
          <w:rFonts w:ascii="Calibri" w:hAnsi="Calibri"/>
          <w:webHidden/>
          <w:sz w:val="24"/>
          <w:szCs w:val="24"/>
        </w:rPr>
        <w:lastRenderedPageBreak/>
        <w:t>Once you have determined the total cost of work for the structural concrete</w:t>
      </w:r>
      <w:r w:rsidR="00B93738">
        <w:rPr>
          <w:rFonts w:ascii="Calibri" w:hAnsi="Calibri"/>
          <w:webHidden/>
          <w:sz w:val="24"/>
          <w:szCs w:val="24"/>
        </w:rPr>
        <w:t xml:space="preserve"> for SPW</w:t>
      </w:r>
      <w:r>
        <w:rPr>
          <w:rFonts w:ascii="Calibri" w:hAnsi="Calibri"/>
          <w:webHidden/>
          <w:sz w:val="24"/>
          <w:szCs w:val="24"/>
        </w:rPr>
        <w:t xml:space="preserve">, </w:t>
      </w:r>
      <w:r w:rsidR="00B2415B">
        <w:rPr>
          <w:rFonts w:ascii="Calibri" w:hAnsi="Calibri"/>
          <w:b/>
          <w:webHidden/>
          <w:sz w:val="24"/>
          <w:szCs w:val="24"/>
          <w:u w:val="single"/>
        </w:rPr>
        <w:t>INPUT</w:t>
      </w:r>
      <w:r>
        <w:rPr>
          <w:rFonts w:ascii="Calibri" w:hAnsi="Calibri"/>
          <w:webHidden/>
          <w:sz w:val="24"/>
          <w:szCs w:val="24"/>
        </w:rPr>
        <w:t xml:space="preserve"> this cost into the designated line item in the </w:t>
      </w:r>
      <w:r w:rsidR="00B93738">
        <w:rPr>
          <w:rFonts w:ascii="Calibri" w:hAnsi="Calibri"/>
          <w:webHidden/>
          <w:sz w:val="24"/>
          <w:szCs w:val="24"/>
        </w:rPr>
        <w:t>Schedule of Values (</w:t>
      </w:r>
      <w:r>
        <w:rPr>
          <w:rFonts w:ascii="Calibri" w:hAnsi="Calibri"/>
          <w:webHidden/>
          <w:sz w:val="24"/>
          <w:szCs w:val="24"/>
        </w:rPr>
        <w:t>SOV</w:t>
      </w:r>
      <w:r w:rsidR="00B93738">
        <w:rPr>
          <w:rFonts w:ascii="Calibri" w:hAnsi="Calibri"/>
          <w:webHidden/>
          <w:sz w:val="24"/>
          <w:szCs w:val="24"/>
        </w:rPr>
        <w:t>)</w:t>
      </w:r>
      <w:r>
        <w:rPr>
          <w:rFonts w:ascii="Calibri" w:hAnsi="Calibri"/>
          <w:webHidden/>
          <w:sz w:val="24"/>
          <w:szCs w:val="24"/>
        </w:rPr>
        <w:t>.</w:t>
      </w:r>
    </w:p>
    <w:bookmarkEnd w:id="0"/>
    <w:p w:rsidR="00335982" w:rsidRDefault="00335982" w:rsidP="00700CD4">
      <w:pPr>
        <w:rPr>
          <w:rFonts w:ascii="Calibri" w:hAnsi="Calibri"/>
          <w:webHidden/>
          <w:sz w:val="24"/>
          <w:szCs w:val="24"/>
        </w:rPr>
      </w:pPr>
    </w:p>
    <w:p w:rsidR="006C295A" w:rsidRDefault="006C295A" w:rsidP="00700CD4">
      <w:pPr>
        <w:pStyle w:val="ListParagraph"/>
        <w:numPr>
          <w:ilvl w:val="0"/>
          <w:numId w:val="15"/>
        </w:numPr>
        <w:rPr>
          <w:rFonts w:ascii="Calibri" w:hAnsi="Calibri"/>
          <w:b/>
          <w:webHidden/>
          <w:sz w:val="24"/>
          <w:szCs w:val="24"/>
        </w:rPr>
      </w:pPr>
      <w:r w:rsidRPr="006C295A">
        <w:rPr>
          <w:rFonts w:ascii="Calibri" w:hAnsi="Calibri"/>
          <w:b/>
          <w:webHidden/>
          <w:sz w:val="24"/>
          <w:szCs w:val="24"/>
        </w:rPr>
        <w:t>CRITICAL THINKING:</w:t>
      </w:r>
    </w:p>
    <w:p w:rsidR="006C295A" w:rsidRPr="006C295A" w:rsidRDefault="006C295A" w:rsidP="006C295A">
      <w:pPr>
        <w:pStyle w:val="ListParagraph"/>
        <w:rPr>
          <w:rFonts w:ascii="Calibri" w:hAnsi="Calibri"/>
          <w:b/>
          <w:webHidden/>
          <w:sz w:val="24"/>
          <w:szCs w:val="24"/>
        </w:rPr>
      </w:pPr>
    </w:p>
    <w:p w:rsidR="00700CD4" w:rsidRDefault="001D799B" w:rsidP="006C295A">
      <w:pPr>
        <w:pStyle w:val="ListParagraph"/>
        <w:numPr>
          <w:ilvl w:val="1"/>
          <w:numId w:val="15"/>
        </w:numPr>
        <w:rPr>
          <w:rFonts w:ascii="Calibri" w:hAnsi="Calibri"/>
          <w:webHidden/>
          <w:sz w:val="24"/>
          <w:szCs w:val="24"/>
        </w:rPr>
      </w:pPr>
      <w:r>
        <w:rPr>
          <w:rFonts w:ascii="Calibri" w:hAnsi="Calibri"/>
          <w:webHidden/>
          <w:sz w:val="24"/>
          <w:szCs w:val="24"/>
        </w:rPr>
        <w:t xml:space="preserve">We want you to </w:t>
      </w:r>
      <w:r w:rsidR="006C295A" w:rsidRPr="00B2415B">
        <w:rPr>
          <w:rFonts w:ascii="Calibri" w:hAnsi="Calibri"/>
          <w:b/>
          <w:i/>
          <w:webHidden/>
          <w:sz w:val="24"/>
          <w:szCs w:val="24"/>
        </w:rPr>
        <w:t>DIG DEEPER</w:t>
      </w:r>
      <w:r>
        <w:rPr>
          <w:rFonts w:ascii="Calibri" w:hAnsi="Calibri"/>
          <w:webHidden/>
          <w:sz w:val="24"/>
          <w:szCs w:val="24"/>
        </w:rPr>
        <w:t>. As you are completing the SPW Concrete estimate, think about what risks we are taking on as a company and how we can mitigate them. This section may require some discussion with your teammates.</w:t>
      </w:r>
      <w:r w:rsidR="006C295A">
        <w:rPr>
          <w:rFonts w:ascii="Calibri" w:hAnsi="Calibri"/>
          <w:webHidden/>
          <w:sz w:val="24"/>
          <w:szCs w:val="24"/>
        </w:rPr>
        <w:t xml:space="preserve"> </w:t>
      </w:r>
      <w:r w:rsidR="00B93738">
        <w:rPr>
          <w:rFonts w:ascii="Calibri" w:hAnsi="Calibri"/>
          <w:webHidden/>
          <w:sz w:val="24"/>
          <w:szCs w:val="24"/>
        </w:rPr>
        <w:t xml:space="preserve">Reference the critical thinking template for the questions to be answered. </w:t>
      </w:r>
      <w:r w:rsidR="00B93738">
        <w:rPr>
          <w:rFonts w:ascii="Calibri" w:hAnsi="Calibri"/>
          <w:i/>
          <w:webHidden/>
          <w:sz w:val="24"/>
          <w:szCs w:val="24"/>
        </w:rPr>
        <w:t>Each response should be</w:t>
      </w:r>
      <w:r w:rsidR="002164CC">
        <w:rPr>
          <w:rFonts w:ascii="Calibri" w:hAnsi="Calibri"/>
          <w:i/>
          <w:webHidden/>
          <w:sz w:val="24"/>
          <w:szCs w:val="24"/>
        </w:rPr>
        <w:t xml:space="preserve"> a minimum of</w:t>
      </w:r>
      <w:r w:rsidR="00B93738">
        <w:rPr>
          <w:rFonts w:ascii="Calibri" w:hAnsi="Calibri"/>
          <w:i/>
          <w:webHidden/>
          <w:sz w:val="24"/>
          <w:szCs w:val="24"/>
        </w:rPr>
        <w:t xml:space="preserve"> 1</w:t>
      </w:r>
      <w:r w:rsidR="002164CC">
        <w:rPr>
          <w:rFonts w:ascii="Calibri" w:hAnsi="Calibri"/>
          <w:i/>
          <w:webHidden/>
          <w:sz w:val="24"/>
          <w:szCs w:val="24"/>
        </w:rPr>
        <w:t>-</w:t>
      </w:r>
      <w:r w:rsidR="00B93738">
        <w:rPr>
          <w:rFonts w:ascii="Calibri" w:hAnsi="Calibri"/>
          <w:i/>
          <w:webHidden/>
          <w:sz w:val="24"/>
          <w:szCs w:val="24"/>
        </w:rPr>
        <w:t>paragraph.</w:t>
      </w:r>
    </w:p>
    <w:p w:rsidR="00E26389" w:rsidRPr="00E26389" w:rsidRDefault="00E26389" w:rsidP="00E26389">
      <w:pPr>
        <w:pStyle w:val="ListParagraph"/>
        <w:rPr>
          <w:rFonts w:ascii="Calibri" w:hAnsi="Calibri"/>
          <w:b/>
          <w:webHidden/>
          <w:sz w:val="32"/>
          <w:szCs w:val="24"/>
          <w:u w:val="single"/>
        </w:rPr>
      </w:pPr>
    </w:p>
    <w:p w:rsidR="00E26389" w:rsidRDefault="006C295A" w:rsidP="00F17434">
      <w:pPr>
        <w:pStyle w:val="ListParagraph"/>
        <w:numPr>
          <w:ilvl w:val="0"/>
          <w:numId w:val="15"/>
        </w:numPr>
        <w:rPr>
          <w:rFonts w:ascii="Calibri" w:hAnsi="Calibri"/>
          <w:b/>
          <w:webHidden/>
          <w:sz w:val="24"/>
          <w:szCs w:val="24"/>
        </w:rPr>
      </w:pPr>
      <w:r w:rsidRPr="00E26389">
        <w:rPr>
          <w:rFonts w:ascii="Calibri" w:hAnsi="Calibri"/>
          <w:b/>
          <w:webHidden/>
          <w:sz w:val="24"/>
          <w:szCs w:val="24"/>
        </w:rPr>
        <w:t>DELIVERABLES</w:t>
      </w:r>
      <w:r w:rsidR="00F17434" w:rsidRPr="00E26389">
        <w:rPr>
          <w:rFonts w:ascii="Calibri" w:hAnsi="Calibri"/>
          <w:b/>
          <w:webHidden/>
          <w:sz w:val="24"/>
          <w:szCs w:val="24"/>
        </w:rPr>
        <w:t>:</w:t>
      </w:r>
    </w:p>
    <w:p w:rsidR="00BB66C2" w:rsidRPr="00E26389" w:rsidRDefault="00BB66C2" w:rsidP="00E26389">
      <w:pPr>
        <w:pStyle w:val="ListParagraph"/>
        <w:numPr>
          <w:ilvl w:val="1"/>
          <w:numId w:val="15"/>
        </w:numPr>
        <w:rPr>
          <w:rFonts w:ascii="Calibri" w:hAnsi="Calibri"/>
          <w:b/>
          <w:webHidden/>
          <w:sz w:val="24"/>
          <w:szCs w:val="24"/>
        </w:rPr>
      </w:pPr>
      <w:r w:rsidRPr="00E26389">
        <w:rPr>
          <w:rFonts w:ascii="Calibri" w:hAnsi="Calibri"/>
          <w:webHidden/>
          <w:sz w:val="24"/>
          <w:szCs w:val="24"/>
        </w:rPr>
        <w:t>F</w:t>
      </w:r>
      <w:r w:rsidR="00E26389" w:rsidRPr="00E26389">
        <w:rPr>
          <w:rFonts w:ascii="Calibri" w:hAnsi="Calibri"/>
          <w:webHidden/>
          <w:sz w:val="24"/>
          <w:szCs w:val="24"/>
        </w:rPr>
        <w:t>or the deliverables of this section</w:t>
      </w:r>
      <w:r w:rsidRPr="00E26389">
        <w:rPr>
          <w:rFonts w:ascii="Calibri" w:hAnsi="Calibri"/>
          <w:webHidden/>
          <w:sz w:val="24"/>
          <w:szCs w:val="24"/>
        </w:rPr>
        <w:t xml:space="preserve">, </w:t>
      </w:r>
      <w:r w:rsidR="00700CD4" w:rsidRPr="00E26389">
        <w:rPr>
          <w:rFonts w:ascii="Calibri" w:hAnsi="Calibri"/>
          <w:webHidden/>
          <w:sz w:val="24"/>
          <w:szCs w:val="24"/>
        </w:rPr>
        <w:t xml:space="preserve">the following </w:t>
      </w:r>
      <w:r w:rsidR="00E26389" w:rsidRPr="00E26389">
        <w:rPr>
          <w:rFonts w:ascii="Calibri" w:hAnsi="Calibri"/>
          <w:webHidden/>
          <w:sz w:val="24"/>
          <w:szCs w:val="24"/>
        </w:rPr>
        <w:t xml:space="preserve">need to be </w:t>
      </w:r>
      <w:r w:rsidRPr="00E26389">
        <w:rPr>
          <w:rFonts w:ascii="Calibri" w:hAnsi="Calibri"/>
          <w:webHidden/>
          <w:sz w:val="24"/>
          <w:szCs w:val="24"/>
        </w:rPr>
        <w:t>provide</w:t>
      </w:r>
      <w:r w:rsidR="00700CD4" w:rsidRPr="00E26389">
        <w:rPr>
          <w:rFonts w:ascii="Calibri" w:hAnsi="Calibri"/>
          <w:webHidden/>
          <w:sz w:val="24"/>
          <w:szCs w:val="24"/>
        </w:rPr>
        <w:t>d</w:t>
      </w:r>
      <w:r w:rsidRPr="00E26389">
        <w:rPr>
          <w:rFonts w:ascii="Calibri" w:hAnsi="Calibri"/>
          <w:webHidden/>
          <w:sz w:val="24"/>
          <w:szCs w:val="24"/>
        </w:rPr>
        <w:t>:</w:t>
      </w:r>
    </w:p>
    <w:p w:rsidR="00BB66C2" w:rsidRDefault="00700CD4" w:rsidP="00E26389">
      <w:pPr>
        <w:pStyle w:val="ListParagraph"/>
        <w:numPr>
          <w:ilvl w:val="2"/>
          <w:numId w:val="15"/>
        </w:numPr>
        <w:rPr>
          <w:rFonts w:ascii="Calibri" w:hAnsi="Calibri"/>
          <w:webHidden/>
          <w:sz w:val="24"/>
          <w:szCs w:val="24"/>
        </w:rPr>
      </w:pPr>
      <w:r>
        <w:rPr>
          <w:rFonts w:ascii="Calibri" w:hAnsi="Calibri"/>
          <w:webHidden/>
          <w:sz w:val="24"/>
          <w:szCs w:val="24"/>
        </w:rPr>
        <w:t>Take-off of Foundations</w:t>
      </w:r>
    </w:p>
    <w:p w:rsidR="00BB66C2" w:rsidRDefault="00BB66C2" w:rsidP="00E26389">
      <w:pPr>
        <w:pStyle w:val="ListParagraph"/>
        <w:numPr>
          <w:ilvl w:val="2"/>
          <w:numId w:val="15"/>
        </w:numPr>
        <w:rPr>
          <w:rFonts w:ascii="Calibri" w:hAnsi="Calibri"/>
          <w:webHidden/>
          <w:sz w:val="24"/>
          <w:szCs w:val="24"/>
        </w:rPr>
      </w:pPr>
      <w:r>
        <w:rPr>
          <w:rFonts w:ascii="Calibri" w:hAnsi="Calibri"/>
          <w:webHidden/>
          <w:sz w:val="24"/>
          <w:szCs w:val="24"/>
        </w:rPr>
        <w:t>Completed ‘Structural Concrete Estimate’ spreadsheet</w:t>
      </w:r>
    </w:p>
    <w:p w:rsidR="00BB66C2" w:rsidRDefault="00700CD4" w:rsidP="00E26389">
      <w:pPr>
        <w:pStyle w:val="ListParagraph"/>
        <w:numPr>
          <w:ilvl w:val="2"/>
          <w:numId w:val="15"/>
        </w:numPr>
        <w:rPr>
          <w:rFonts w:ascii="Calibri" w:hAnsi="Calibri"/>
          <w:webHidden/>
          <w:sz w:val="24"/>
          <w:szCs w:val="24"/>
        </w:rPr>
      </w:pPr>
      <w:r>
        <w:rPr>
          <w:rFonts w:ascii="Calibri" w:hAnsi="Calibri"/>
          <w:webHidden/>
          <w:sz w:val="24"/>
          <w:szCs w:val="24"/>
        </w:rPr>
        <w:t>Critical Thinking Responses</w:t>
      </w:r>
    </w:p>
    <w:p w:rsidR="00BB66C2" w:rsidRDefault="00BB66C2" w:rsidP="00E26389">
      <w:pPr>
        <w:pStyle w:val="ListParagraph"/>
        <w:numPr>
          <w:ilvl w:val="2"/>
          <w:numId w:val="15"/>
        </w:numPr>
        <w:rPr>
          <w:rFonts w:ascii="Calibri" w:hAnsi="Calibri"/>
          <w:webHidden/>
          <w:sz w:val="24"/>
          <w:szCs w:val="24"/>
        </w:rPr>
      </w:pPr>
      <w:r>
        <w:rPr>
          <w:rFonts w:ascii="Calibri" w:hAnsi="Calibri"/>
          <w:webHidden/>
          <w:sz w:val="24"/>
          <w:szCs w:val="24"/>
        </w:rPr>
        <w:t xml:space="preserve">Optional: Bonus </w:t>
      </w:r>
      <w:r w:rsidR="00700CD4">
        <w:rPr>
          <w:rFonts w:ascii="Calibri" w:hAnsi="Calibri"/>
          <w:webHidden/>
          <w:sz w:val="24"/>
          <w:szCs w:val="24"/>
        </w:rPr>
        <w:t>Question</w:t>
      </w:r>
    </w:p>
    <w:p w:rsidR="00E26389" w:rsidRPr="00E26389" w:rsidRDefault="00E26389" w:rsidP="00E26389">
      <w:pPr>
        <w:rPr>
          <w:rFonts w:ascii="Calibri" w:hAnsi="Calibri"/>
          <w:webHidden/>
          <w:sz w:val="24"/>
          <w:szCs w:val="24"/>
        </w:rPr>
      </w:pPr>
    </w:p>
    <w:p w:rsidR="00E26389" w:rsidRPr="00E26389" w:rsidRDefault="00E26389" w:rsidP="00E26389">
      <w:pPr>
        <w:pStyle w:val="ListParagraph"/>
        <w:numPr>
          <w:ilvl w:val="0"/>
          <w:numId w:val="15"/>
        </w:numPr>
        <w:rPr>
          <w:rFonts w:ascii="Calibri" w:hAnsi="Calibri"/>
          <w:b/>
          <w:webHidden/>
          <w:sz w:val="24"/>
          <w:szCs w:val="24"/>
        </w:rPr>
      </w:pPr>
      <w:r w:rsidRPr="00E26389">
        <w:rPr>
          <w:rFonts w:ascii="Calibri" w:hAnsi="Calibri"/>
          <w:b/>
          <w:webHidden/>
          <w:sz w:val="24"/>
          <w:szCs w:val="24"/>
        </w:rPr>
        <w:t>BONUS:</w:t>
      </w:r>
    </w:p>
    <w:p w:rsidR="002C5B0E" w:rsidRPr="001D72C1" w:rsidRDefault="00E26389" w:rsidP="001D72C1">
      <w:pPr>
        <w:pStyle w:val="ListParagraph"/>
        <w:numPr>
          <w:ilvl w:val="1"/>
          <w:numId w:val="15"/>
        </w:numPr>
        <w:rPr>
          <w:rFonts w:ascii="Calibri" w:hAnsi="Calibri"/>
          <w:webHidden/>
          <w:sz w:val="24"/>
          <w:szCs w:val="24"/>
        </w:rPr>
      </w:pPr>
      <w:bookmarkStart w:id="1" w:name="_GoBack"/>
      <w:bookmarkEnd w:id="1"/>
      <w:r w:rsidRPr="00E26389">
        <w:rPr>
          <w:rFonts w:ascii="Calibri" w:hAnsi="Calibri"/>
          <w:webHidden/>
          <w:sz w:val="24"/>
          <w:szCs w:val="24"/>
        </w:rPr>
        <w:t>Mix designs come with various properties. We have provided a file of potential mix designs that have been submitted for approval. Identify the best mix design to be used for each of the items identified above. Remember to check your plans and specifications!</w:t>
      </w:r>
    </w:p>
    <w:p w:rsidR="00383211" w:rsidRPr="009A7536" w:rsidRDefault="00383211" w:rsidP="009A7536">
      <w:pPr>
        <w:pStyle w:val="ListParagraph"/>
        <w:numPr>
          <w:ilvl w:val="0"/>
          <w:numId w:val="16"/>
        </w:numPr>
        <w:rPr>
          <w:rFonts w:ascii="Calibri" w:hAnsi="Calibri"/>
          <w:webHidden/>
          <w:sz w:val="24"/>
          <w:szCs w:val="24"/>
        </w:rPr>
        <w:sectPr w:rsidR="00383211" w:rsidRPr="009A7536" w:rsidSect="00FC6C1C">
          <w:footerReference w:type="default" r:id="rId14"/>
          <w:pgSz w:w="12240" w:h="15840"/>
          <w:pgMar w:top="1440" w:right="1800" w:bottom="1440" w:left="1800" w:header="720" w:footer="720" w:gutter="0"/>
          <w:cols w:space="720"/>
          <w:docGrid w:linePitch="360"/>
        </w:sectPr>
      </w:pPr>
    </w:p>
    <w:p w:rsidR="002E553F" w:rsidRPr="0059192D" w:rsidRDefault="003315D8" w:rsidP="003315D8">
      <w:pPr>
        <w:tabs>
          <w:tab w:val="left" w:pos="4416"/>
        </w:tabs>
        <w:rPr>
          <w:rFonts w:asciiTheme="majorHAnsi" w:hAnsiTheme="majorHAnsi" w:cs="Times New Roman"/>
          <w:b/>
          <w:smallCaps/>
          <w:webHidden/>
          <w:color w:val="000000"/>
          <w:sz w:val="24"/>
        </w:rPr>
      </w:pPr>
      <w:r w:rsidRPr="0059192D">
        <w:rPr>
          <w:rFonts w:ascii="Calibri" w:hAnsi="Calibri"/>
          <w:b/>
          <w:webHidden/>
          <w:sz w:val="32"/>
          <w:szCs w:val="24"/>
          <w:u w:val="single"/>
        </w:rPr>
        <w:lastRenderedPageBreak/>
        <w:t>DEFINITIONS</w:t>
      </w:r>
    </w:p>
    <w:p w:rsidR="002E553F" w:rsidRDefault="002E553F" w:rsidP="002E553F">
      <w:pPr>
        <w:jc w:val="center"/>
        <w:rPr>
          <w:rFonts w:ascii="Calibri" w:hAnsi="Calibri"/>
          <w:b/>
          <w:i/>
          <w:webHidden/>
          <w:sz w:val="40"/>
          <w:u w:val="single"/>
        </w:rPr>
      </w:pPr>
    </w:p>
    <w:p w:rsidR="00F95AB5" w:rsidRDefault="00F95AB5" w:rsidP="001B221E">
      <w:pPr>
        <w:pStyle w:val="ListParagraph"/>
        <w:numPr>
          <w:ilvl w:val="0"/>
          <w:numId w:val="13"/>
        </w:numPr>
        <w:rPr>
          <w:rFonts w:ascii="Calibri" w:hAnsi="Calibri"/>
          <w:webHidden/>
          <w:sz w:val="24"/>
          <w:szCs w:val="24"/>
        </w:rPr>
      </w:pPr>
      <w:r w:rsidRPr="00F95AB5">
        <w:rPr>
          <w:rFonts w:ascii="Calibri" w:hAnsi="Calibri"/>
          <w:b/>
          <w:webHidden/>
          <w:sz w:val="24"/>
          <w:szCs w:val="24"/>
        </w:rPr>
        <w:t>Self-Perform Work (SPW):</w:t>
      </w:r>
      <w:r>
        <w:rPr>
          <w:rFonts w:ascii="Calibri" w:hAnsi="Calibri"/>
          <w:webHidden/>
          <w:sz w:val="24"/>
          <w:szCs w:val="24"/>
        </w:rPr>
        <w:t xml:space="preserve"> a scope of work which is performed inhouse by the General Contractor. </w:t>
      </w:r>
    </w:p>
    <w:p w:rsidR="00875F41" w:rsidRDefault="00875F41" w:rsidP="00875F41">
      <w:pPr>
        <w:pStyle w:val="ListParagraph"/>
        <w:rPr>
          <w:rFonts w:ascii="Calibri" w:hAnsi="Calibri"/>
          <w:webHidden/>
          <w:sz w:val="24"/>
          <w:szCs w:val="24"/>
        </w:rPr>
      </w:pPr>
    </w:p>
    <w:p w:rsidR="00875F41" w:rsidRDefault="00875F41" w:rsidP="001B221E">
      <w:pPr>
        <w:pStyle w:val="ListParagraph"/>
        <w:numPr>
          <w:ilvl w:val="0"/>
          <w:numId w:val="13"/>
        </w:numPr>
        <w:rPr>
          <w:rFonts w:ascii="Calibri" w:hAnsi="Calibri"/>
          <w:webHidden/>
          <w:sz w:val="24"/>
          <w:szCs w:val="24"/>
        </w:rPr>
      </w:pPr>
      <w:r w:rsidRPr="00F827EE">
        <w:rPr>
          <w:rFonts w:ascii="Calibri" w:hAnsi="Calibri"/>
          <w:b/>
          <w:webHidden/>
          <w:sz w:val="24"/>
          <w:szCs w:val="24"/>
        </w:rPr>
        <w:t>Cement:</w:t>
      </w:r>
      <w:r>
        <w:rPr>
          <w:rFonts w:ascii="Calibri" w:hAnsi="Calibri"/>
          <w:webHidden/>
          <w:sz w:val="24"/>
          <w:szCs w:val="24"/>
        </w:rPr>
        <w:t xml:space="preserve"> </w:t>
      </w:r>
      <w:r w:rsidR="00A611DA">
        <w:rPr>
          <w:rFonts w:ascii="Calibri" w:hAnsi="Calibri"/>
          <w:webHidden/>
          <w:sz w:val="24"/>
          <w:szCs w:val="24"/>
        </w:rPr>
        <w:t xml:space="preserve">a powdery </w:t>
      </w:r>
      <w:r w:rsidR="009F4384">
        <w:rPr>
          <w:rFonts w:ascii="Calibri" w:hAnsi="Calibri"/>
          <w:webHidden/>
          <w:sz w:val="24"/>
          <w:szCs w:val="24"/>
        </w:rPr>
        <w:t xml:space="preserve">substance </w:t>
      </w:r>
      <w:r w:rsidR="008D2574">
        <w:rPr>
          <w:rFonts w:ascii="Calibri" w:hAnsi="Calibri"/>
          <w:webHidden/>
          <w:sz w:val="24"/>
          <w:szCs w:val="24"/>
        </w:rPr>
        <w:t xml:space="preserve">made </w:t>
      </w:r>
      <w:r w:rsidR="00F827EE">
        <w:rPr>
          <w:rFonts w:ascii="Calibri" w:hAnsi="Calibri"/>
          <w:webHidden/>
          <w:sz w:val="24"/>
          <w:szCs w:val="24"/>
        </w:rPr>
        <w:t xml:space="preserve">up </w:t>
      </w:r>
      <w:r w:rsidR="008D2574">
        <w:rPr>
          <w:rFonts w:ascii="Calibri" w:hAnsi="Calibri"/>
          <w:webHidden/>
          <w:sz w:val="24"/>
          <w:szCs w:val="24"/>
        </w:rPr>
        <w:t>of lime</w:t>
      </w:r>
      <w:r w:rsidR="009F4384">
        <w:rPr>
          <w:rFonts w:ascii="Calibri" w:hAnsi="Calibri"/>
          <w:webHidden/>
          <w:sz w:val="24"/>
          <w:szCs w:val="24"/>
        </w:rPr>
        <w:t>, iron, silica, and aluminum; mixed with water, fine aggregate and coarse aggregates to make concrete.</w:t>
      </w:r>
      <w:r w:rsidR="008D2574">
        <w:rPr>
          <w:rFonts w:ascii="Calibri" w:hAnsi="Calibri"/>
          <w:webHidden/>
          <w:sz w:val="24"/>
          <w:szCs w:val="24"/>
        </w:rPr>
        <w:t xml:space="preserve"> </w:t>
      </w:r>
    </w:p>
    <w:p w:rsidR="00875F41" w:rsidRPr="00875F41" w:rsidRDefault="00875F41" w:rsidP="00875F41">
      <w:pPr>
        <w:rPr>
          <w:rFonts w:ascii="Calibri" w:hAnsi="Calibri"/>
          <w:webHidden/>
          <w:sz w:val="24"/>
          <w:szCs w:val="24"/>
        </w:rPr>
      </w:pPr>
    </w:p>
    <w:p w:rsidR="00875F41" w:rsidRDefault="00875F41" w:rsidP="00875F41">
      <w:pPr>
        <w:pStyle w:val="ListParagraph"/>
        <w:numPr>
          <w:ilvl w:val="0"/>
          <w:numId w:val="13"/>
        </w:numPr>
        <w:rPr>
          <w:rFonts w:ascii="Calibri" w:hAnsi="Calibri"/>
          <w:webHidden/>
          <w:sz w:val="24"/>
          <w:szCs w:val="24"/>
        </w:rPr>
      </w:pPr>
      <w:r w:rsidRPr="00F827EE">
        <w:rPr>
          <w:rFonts w:ascii="Calibri" w:hAnsi="Calibri"/>
          <w:b/>
          <w:webHidden/>
          <w:sz w:val="24"/>
          <w:szCs w:val="24"/>
        </w:rPr>
        <w:t>Concrete:</w:t>
      </w:r>
      <w:r w:rsidR="008D2574">
        <w:rPr>
          <w:rFonts w:ascii="Calibri" w:hAnsi="Calibri"/>
          <w:webHidden/>
          <w:sz w:val="24"/>
          <w:szCs w:val="24"/>
        </w:rPr>
        <w:t xml:space="preserve"> the chemical reaction of when water is added to cement</w:t>
      </w:r>
      <w:r w:rsidR="00F827EE">
        <w:rPr>
          <w:rFonts w:ascii="Calibri" w:hAnsi="Calibri"/>
          <w:webHidden/>
          <w:sz w:val="24"/>
          <w:szCs w:val="24"/>
        </w:rPr>
        <w:t xml:space="preserve"> </w:t>
      </w:r>
      <w:r w:rsidR="009F4384">
        <w:rPr>
          <w:rFonts w:ascii="Calibri" w:hAnsi="Calibri"/>
          <w:webHidden/>
          <w:sz w:val="24"/>
          <w:szCs w:val="24"/>
        </w:rPr>
        <w:t>with</w:t>
      </w:r>
      <w:r w:rsidR="00F827EE">
        <w:rPr>
          <w:rFonts w:ascii="Calibri" w:hAnsi="Calibri"/>
          <w:webHidden/>
          <w:sz w:val="24"/>
          <w:szCs w:val="24"/>
        </w:rPr>
        <w:t xml:space="preserve"> a mixture of coarse and/or fine aggregates.</w:t>
      </w:r>
    </w:p>
    <w:p w:rsidR="00875F41" w:rsidRPr="00875F41" w:rsidRDefault="00875F41" w:rsidP="00875F41">
      <w:pPr>
        <w:rPr>
          <w:rFonts w:ascii="Calibri" w:hAnsi="Calibri"/>
          <w:webHidden/>
          <w:sz w:val="24"/>
          <w:szCs w:val="24"/>
        </w:rPr>
      </w:pPr>
    </w:p>
    <w:p w:rsidR="00875F41" w:rsidRDefault="00875F41" w:rsidP="00875F41">
      <w:pPr>
        <w:pStyle w:val="ListParagraph"/>
        <w:numPr>
          <w:ilvl w:val="0"/>
          <w:numId w:val="13"/>
        </w:numPr>
        <w:rPr>
          <w:rFonts w:ascii="Calibri" w:hAnsi="Calibri"/>
          <w:webHidden/>
          <w:sz w:val="24"/>
          <w:szCs w:val="24"/>
        </w:rPr>
      </w:pPr>
      <w:r w:rsidRPr="00875F41">
        <w:rPr>
          <w:rFonts w:ascii="Calibri" w:hAnsi="Calibri"/>
          <w:b/>
          <w:webHidden/>
          <w:sz w:val="24"/>
          <w:szCs w:val="24"/>
        </w:rPr>
        <w:t>Admixture:</w:t>
      </w:r>
      <w:r>
        <w:rPr>
          <w:rFonts w:ascii="Calibri" w:hAnsi="Calibri"/>
          <w:webHidden/>
          <w:sz w:val="24"/>
          <w:szCs w:val="24"/>
        </w:rPr>
        <w:t xml:space="preserve"> an ingredient sometimes added to the concrete mix design during batching to modify one or more of the properties of the concrete. </w:t>
      </w:r>
    </w:p>
    <w:p w:rsidR="00875F41" w:rsidRPr="00875F41" w:rsidRDefault="00875F41" w:rsidP="00875F41">
      <w:pPr>
        <w:rPr>
          <w:rFonts w:ascii="Calibri" w:hAnsi="Calibri"/>
          <w:webHidden/>
          <w:sz w:val="24"/>
          <w:szCs w:val="24"/>
        </w:rPr>
      </w:pPr>
    </w:p>
    <w:p w:rsidR="00875F41" w:rsidRPr="00875F41" w:rsidRDefault="00875F41" w:rsidP="00875F41">
      <w:pPr>
        <w:pStyle w:val="ListParagraph"/>
        <w:numPr>
          <w:ilvl w:val="0"/>
          <w:numId w:val="13"/>
        </w:numPr>
        <w:rPr>
          <w:rFonts w:ascii="Calibri" w:hAnsi="Calibri"/>
          <w:webHidden/>
          <w:sz w:val="24"/>
          <w:szCs w:val="24"/>
        </w:rPr>
      </w:pPr>
      <w:r w:rsidRPr="00875F41">
        <w:rPr>
          <w:rFonts w:ascii="Calibri" w:hAnsi="Calibri"/>
          <w:b/>
          <w:webHidden/>
          <w:sz w:val="24"/>
          <w:szCs w:val="24"/>
        </w:rPr>
        <w:t>Water-to-Cement Ratio (w/cm):</w:t>
      </w:r>
      <w:r>
        <w:rPr>
          <w:rFonts w:ascii="Calibri" w:hAnsi="Calibri"/>
          <w:webHidden/>
          <w:sz w:val="24"/>
          <w:szCs w:val="24"/>
        </w:rPr>
        <w:t xml:space="preserve"> The is the ratio of the amount of water to cement within a concrete mix. The maximum amount is usually determined by the Structural Engineer.</w:t>
      </w:r>
    </w:p>
    <w:p w:rsidR="00F95AB5" w:rsidRPr="00F95AB5" w:rsidRDefault="00F95AB5" w:rsidP="00F95AB5">
      <w:pPr>
        <w:rPr>
          <w:rFonts w:ascii="Calibri" w:hAnsi="Calibri"/>
          <w:webHidden/>
          <w:sz w:val="24"/>
          <w:szCs w:val="24"/>
        </w:rPr>
      </w:pPr>
    </w:p>
    <w:p w:rsidR="001B221E" w:rsidRPr="00482FD8" w:rsidRDefault="002E553F" w:rsidP="001B221E">
      <w:pPr>
        <w:pStyle w:val="ListParagraph"/>
        <w:numPr>
          <w:ilvl w:val="0"/>
          <w:numId w:val="13"/>
        </w:numPr>
        <w:rPr>
          <w:rFonts w:ascii="Calibri" w:hAnsi="Calibri"/>
          <w:webHidden/>
          <w:sz w:val="24"/>
          <w:szCs w:val="24"/>
        </w:rPr>
      </w:pPr>
      <w:r w:rsidRPr="00482FD8">
        <w:rPr>
          <w:rFonts w:ascii="Calibri" w:hAnsi="Calibri"/>
          <w:b/>
          <w:webHidden/>
          <w:sz w:val="24"/>
          <w:szCs w:val="24"/>
        </w:rPr>
        <w:t>Grade Beam (GB):</w:t>
      </w:r>
      <w:r w:rsidRPr="00482FD8">
        <w:rPr>
          <w:rFonts w:ascii="Calibri" w:hAnsi="Calibri"/>
          <w:webHidden/>
          <w:sz w:val="24"/>
          <w:szCs w:val="24"/>
        </w:rPr>
        <w:t xml:space="preserve"> a grade beam </w:t>
      </w:r>
      <w:r w:rsidR="001B221E" w:rsidRPr="00482FD8">
        <w:rPr>
          <w:rFonts w:ascii="Calibri" w:hAnsi="Calibri"/>
          <w:webHidden/>
          <w:sz w:val="24"/>
          <w:szCs w:val="24"/>
        </w:rPr>
        <w:t xml:space="preserve">is used to support loads that have minimal bending. They </w:t>
      </w:r>
      <w:r w:rsidRPr="00482FD8">
        <w:rPr>
          <w:rFonts w:ascii="Calibri" w:hAnsi="Calibri"/>
          <w:webHidden/>
          <w:sz w:val="24"/>
          <w:szCs w:val="24"/>
        </w:rPr>
        <w:t xml:space="preserve">help transfer the load of a </w:t>
      </w:r>
      <w:r w:rsidR="00B272BB" w:rsidRPr="00482FD8">
        <w:rPr>
          <w:rFonts w:ascii="Calibri" w:hAnsi="Calibri"/>
          <w:webHidden/>
          <w:sz w:val="24"/>
          <w:szCs w:val="24"/>
        </w:rPr>
        <w:t xml:space="preserve">shear </w:t>
      </w:r>
      <w:r w:rsidRPr="00482FD8">
        <w:rPr>
          <w:rFonts w:ascii="Calibri" w:hAnsi="Calibri"/>
          <w:webHidden/>
          <w:sz w:val="24"/>
          <w:szCs w:val="24"/>
        </w:rPr>
        <w:t xml:space="preserve">wall </w:t>
      </w:r>
      <w:r w:rsidR="00B272BB" w:rsidRPr="00482FD8">
        <w:rPr>
          <w:rFonts w:ascii="Calibri" w:hAnsi="Calibri"/>
          <w:webHidden/>
          <w:sz w:val="24"/>
          <w:szCs w:val="24"/>
        </w:rPr>
        <w:t xml:space="preserve">equally among </w:t>
      </w:r>
      <w:r w:rsidRPr="00482FD8">
        <w:rPr>
          <w:rFonts w:ascii="Calibri" w:hAnsi="Calibri"/>
          <w:webHidden/>
          <w:sz w:val="24"/>
          <w:szCs w:val="24"/>
        </w:rPr>
        <w:t>the pile caps and/or caisso</w:t>
      </w:r>
      <w:r w:rsidR="001B221E" w:rsidRPr="00482FD8">
        <w:rPr>
          <w:rFonts w:ascii="Calibri" w:hAnsi="Calibri"/>
          <w:webHidden/>
          <w:sz w:val="24"/>
          <w:szCs w:val="24"/>
        </w:rPr>
        <w:t>n</w:t>
      </w:r>
      <w:r w:rsidRPr="00482FD8">
        <w:rPr>
          <w:rFonts w:ascii="Calibri" w:hAnsi="Calibri"/>
          <w:webHidden/>
          <w:sz w:val="24"/>
          <w:szCs w:val="24"/>
        </w:rPr>
        <w:t xml:space="preserve"> footings</w:t>
      </w:r>
      <w:r w:rsidR="001B221E" w:rsidRPr="00482FD8">
        <w:rPr>
          <w:rFonts w:ascii="Calibri" w:hAnsi="Calibri"/>
          <w:webHidden/>
          <w:sz w:val="24"/>
          <w:szCs w:val="24"/>
        </w:rPr>
        <w:t xml:space="preserve"> (bearing points)</w:t>
      </w:r>
      <w:r w:rsidR="00B272BB" w:rsidRPr="00482FD8">
        <w:rPr>
          <w:rFonts w:ascii="Calibri" w:hAnsi="Calibri"/>
          <w:webHidden/>
          <w:sz w:val="24"/>
          <w:szCs w:val="24"/>
        </w:rPr>
        <w:t xml:space="preserve"> below.</w:t>
      </w:r>
    </w:p>
    <w:p w:rsidR="001B221E" w:rsidRPr="00482FD8" w:rsidRDefault="001B221E" w:rsidP="001B221E">
      <w:pPr>
        <w:pStyle w:val="ListParagraph"/>
        <w:rPr>
          <w:rFonts w:ascii="Calibri" w:hAnsi="Calibri"/>
          <w:webHidden/>
          <w:sz w:val="24"/>
          <w:szCs w:val="24"/>
        </w:rPr>
      </w:pPr>
    </w:p>
    <w:p w:rsidR="00B272BB" w:rsidRPr="00482FD8" w:rsidRDefault="002E553F" w:rsidP="00B272BB">
      <w:pPr>
        <w:pStyle w:val="ListParagraph"/>
        <w:numPr>
          <w:ilvl w:val="0"/>
          <w:numId w:val="13"/>
        </w:numPr>
        <w:rPr>
          <w:rFonts w:ascii="Calibri" w:hAnsi="Calibri"/>
          <w:webHidden/>
          <w:sz w:val="24"/>
          <w:szCs w:val="24"/>
        </w:rPr>
      </w:pPr>
      <w:r w:rsidRPr="00482FD8">
        <w:rPr>
          <w:rFonts w:ascii="Calibri" w:hAnsi="Calibri"/>
          <w:b/>
          <w:webHidden/>
          <w:sz w:val="24"/>
          <w:szCs w:val="24"/>
        </w:rPr>
        <w:t>Spread Footings (SF):</w:t>
      </w:r>
      <w:r w:rsidRPr="00482FD8">
        <w:rPr>
          <w:rFonts w:ascii="Calibri" w:hAnsi="Calibri"/>
          <w:webHidden/>
          <w:sz w:val="24"/>
          <w:szCs w:val="24"/>
        </w:rPr>
        <w:t xml:space="preserve"> </w:t>
      </w:r>
      <w:r w:rsidR="00B272BB" w:rsidRPr="00482FD8">
        <w:rPr>
          <w:rFonts w:ascii="Calibri" w:hAnsi="Calibri"/>
          <w:webHidden/>
          <w:sz w:val="24"/>
          <w:szCs w:val="24"/>
        </w:rPr>
        <w:t>a spread footing typically carries a single column and helps to spread th</w:t>
      </w:r>
      <w:r w:rsidR="001B221E" w:rsidRPr="00482FD8">
        <w:rPr>
          <w:rFonts w:ascii="Calibri" w:hAnsi="Calibri"/>
          <w:webHidden/>
          <w:sz w:val="24"/>
          <w:szCs w:val="24"/>
        </w:rPr>
        <w:t>is</w:t>
      </w:r>
      <w:r w:rsidR="00B272BB" w:rsidRPr="00482FD8">
        <w:rPr>
          <w:rFonts w:ascii="Calibri" w:hAnsi="Calibri"/>
          <w:webHidden/>
          <w:sz w:val="24"/>
          <w:szCs w:val="24"/>
        </w:rPr>
        <w:t xml:space="preserve"> load of the building laterally into the soils. Also known as an isolated footing.</w:t>
      </w:r>
    </w:p>
    <w:p w:rsidR="001B221E" w:rsidRPr="00482FD8" w:rsidRDefault="001B221E" w:rsidP="001B221E">
      <w:pPr>
        <w:rPr>
          <w:rFonts w:ascii="Calibri" w:hAnsi="Calibri"/>
          <w:webHidden/>
          <w:sz w:val="24"/>
          <w:szCs w:val="24"/>
        </w:rPr>
      </w:pPr>
    </w:p>
    <w:p w:rsidR="001B221E" w:rsidRPr="00482FD8" w:rsidRDefault="002E553F" w:rsidP="001B221E">
      <w:pPr>
        <w:pStyle w:val="ListParagraph"/>
        <w:numPr>
          <w:ilvl w:val="0"/>
          <w:numId w:val="13"/>
        </w:numPr>
        <w:rPr>
          <w:rFonts w:ascii="Calibri" w:hAnsi="Calibri"/>
          <w:webHidden/>
          <w:sz w:val="24"/>
          <w:szCs w:val="24"/>
        </w:rPr>
      </w:pPr>
      <w:r w:rsidRPr="00482FD8">
        <w:rPr>
          <w:rFonts w:ascii="Calibri" w:hAnsi="Calibri"/>
          <w:b/>
          <w:webHidden/>
          <w:sz w:val="24"/>
          <w:szCs w:val="24"/>
        </w:rPr>
        <w:t>Continuous Footings</w:t>
      </w:r>
      <w:r w:rsidR="00B272BB" w:rsidRPr="00482FD8">
        <w:rPr>
          <w:rFonts w:ascii="Calibri" w:hAnsi="Calibri"/>
          <w:b/>
          <w:webHidden/>
          <w:sz w:val="24"/>
          <w:szCs w:val="24"/>
        </w:rPr>
        <w:t xml:space="preserve"> (CF):</w:t>
      </w:r>
      <w:r w:rsidR="00B272BB" w:rsidRPr="00482FD8">
        <w:rPr>
          <w:rFonts w:ascii="Calibri" w:hAnsi="Calibri"/>
          <w:webHidden/>
          <w:sz w:val="24"/>
          <w:szCs w:val="24"/>
        </w:rPr>
        <w:t xml:space="preserve"> </w:t>
      </w:r>
      <w:r w:rsidR="001B221E" w:rsidRPr="00482FD8">
        <w:rPr>
          <w:rFonts w:ascii="Calibri" w:hAnsi="Calibri"/>
          <w:webHidden/>
          <w:sz w:val="24"/>
          <w:szCs w:val="24"/>
        </w:rPr>
        <w:t xml:space="preserve">a continuous footing typically to constructed to provide a stable base around the perimeter of the building. Most commonly used where spread footings support the center of the building. </w:t>
      </w:r>
    </w:p>
    <w:p w:rsidR="001B221E" w:rsidRPr="00482FD8" w:rsidRDefault="001B221E" w:rsidP="001B221E">
      <w:pPr>
        <w:rPr>
          <w:rFonts w:ascii="Calibri" w:hAnsi="Calibri"/>
          <w:webHidden/>
          <w:sz w:val="24"/>
          <w:szCs w:val="24"/>
        </w:rPr>
      </w:pPr>
    </w:p>
    <w:p w:rsidR="002E553F" w:rsidRPr="00482FD8" w:rsidRDefault="002E553F" w:rsidP="002E553F">
      <w:pPr>
        <w:pStyle w:val="ListParagraph"/>
        <w:numPr>
          <w:ilvl w:val="0"/>
          <w:numId w:val="13"/>
        </w:numPr>
        <w:rPr>
          <w:rFonts w:ascii="Calibri" w:hAnsi="Calibri"/>
          <w:webHidden/>
          <w:sz w:val="24"/>
          <w:szCs w:val="24"/>
        </w:rPr>
      </w:pPr>
      <w:r w:rsidRPr="00482FD8">
        <w:rPr>
          <w:rFonts w:ascii="Calibri" w:hAnsi="Calibri"/>
          <w:b/>
          <w:webHidden/>
          <w:sz w:val="24"/>
          <w:szCs w:val="24"/>
        </w:rPr>
        <w:t>Pile Caps</w:t>
      </w:r>
      <w:r w:rsidR="001B221E" w:rsidRPr="00482FD8">
        <w:rPr>
          <w:rFonts w:ascii="Calibri" w:hAnsi="Calibri"/>
          <w:b/>
          <w:webHidden/>
          <w:sz w:val="24"/>
          <w:szCs w:val="24"/>
        </w:rPr>
        <w:t xml:space="preserve"> (PC):</w:t>
      </w:r>
      <w:r w:rsidR="001B221E" w:rsidRPr="00482FD8">
        <w:rPr>
          <w:rFonts w:ascii="Calibri" w:hAnsi="Calibri"/>
          <w:webHidden/>
          <w:sz w:val="24"/>
          <w:szCs w:val="24"/>
        </w:rPr>
        <w:t xml:space="preserve"> pile caps are</w:t>
      </w:r>
      <w:r w:rsidR="00F13345" w:rsidRPr="00482FD8">
        <w:rPr>
          <w:rFonts w:ascii="Calibri" w:hAnsi="Calibri"/>
          <w:webHidden/>
          <w:sz w:val="24"/>
          <w:szCs w:val="24"/>
        </w:rPr>
        <w:t xml:space="preserve"> masses of concrete connecting a group of previously</w:t>
      </w:r>
      <w:r w:rsidR="001B221E" w:rsidRPr="00482FD8">
        <w:rPr>
          <w:rFonts w:ascii="Calibri" w:hAnsi="Calibri"/>
          <w:webHidden/>
          <w:sz w:val="24"/>
          <w:szCs w:val="24"/>
        </w:rPr>
        <w:t xml:space="preserve"> constructed on piles driven into the ground.</w:t>
      </w:r>
      <w:r w:rsidR="00F13345" w:rsidRPr="00482FD8">
        <w:rPr>
          <w:rFonts w:ascii="Calibri" w:hAnsi="Calibri"/>
          <w:webHidden/>
          <w:sz w:val="24"/>
          <w:szCs w:val="24"/>
        </w:rPr>
        <w:t xml:space="preserve"> These typically form part of the foundations of the building.</w:t>
      </w:r>
    </w:p>
    <w:p w:rsidR="000243E3" w:rsidRPr="00482FD8" w:rsidRDefault="000243E3" w:rsidP="000243E3">
      <w:pPr>
        <w:rPr>
          <w:rFonts w:ascii="Calibri" w:hAnsi="Calibri"/>
          <w:webHidden/>
          <w:sz w:val="24"/>
          <w:szCs w:val="24"/>
        </w:rPr>
      </w:pPr>
    </w:p>
    <w:p w:rsidR="002E553F" w:rsidRPr="00482FD8" w:rsidRDefault="002E553F" w:rsidP="002E553F">
      <w:pPr>
        <w:pStyle w:val="ListParagraph"/>
        <w:numPr>
          <w:ilvl w:val="0"/>
          <w:numId w:val="13"/>
        </w:numPr>
        <w:rPr>
          <w:rFonts w:ascii="Calibri" w:hAnsi="Calibri"/>
          <w:webHidden/>
          <w:sz w:val="24"/>
          <w:szCs w:val="24"/>
        </w:rPr>
      </w:pPr>
      <w:r w:rsidRPr="00482FD8">
        <w:rPr>
          <w:rFonts w:ascii="Calibri" w:hAnsi="Calibri"/>
          <w:b/>
          <w:webHidden/>
          <w:sz w:val="24"/>
          <w:szCs w:val="24"/>
        </w:rPr>
        <w:t>Mat Slab</w:t>
      </w:r>
      <w:r w:rsidR="000243E3" w:rsidRPr="00482FD8">
        <w:rPr>
          <w:rFonts w:ascii="Calibri" w:hAnsi="Calibri"/>
          <w:b/>
          <w:webHidden/>
          <w:sz w:val="24"/>
          <w:szCs w:val="24"/>
        </w:rPr>
        <w:t>:</w:t>
      </w:r>
      <w:r w:rsidR="000243E3" w:rsidRPr="00482FD8">
        <w:rPr>
          <w:rFonts w:ascii="Calibri" w:hAnsi="Calibri"/>
          <w:webHidden/>
          <w:sz w:val="24"/>
          <w:szCs w:val="24"/>
        </w:rPr>
        <w:t xml:space="preserve"> </w:t>
      </w:r>
      <w:r w:rsidR="00B472F7" w:rsidRPr="00482FD8">
        <w:rPr>
          <w:rFonts w:ascii="Calibri" w:hAnsi="Calibri"/>
          <w:webHidden/>
          <w:sz w:val="24"/>
          <w:szCs w:val="24"/>
        </w:rPr>
        <w:t>also known as a raft foundation, it is used to distribute heavier building loads across an entire section of the foundation.</w:t>
      </w:r>
    </w:p>
    <w:p w:rsidR="00B472F7" w:rsidRPr="00482FD8" w:rsidRDefault="00B472F7" w:rsidP="00B472F7">
      <w:pPr>
        <w:rPr>
          <w:rFonts w:ascii="Calibri" w:hAnsi="Calibri"/>
          <w:webHidden/>
          <w:sz w:val="24"/>
          <w:szCs w:val="24"/>
        </w:rPr>
      </w:pPr>
    </w:p>
    <w:p w:rsidR="00875F41" w:rsidRPr="00084D15" w:rsidRDefault="00482FD8" w:rsidP="00875F41">
      <w:pPr>
        <w:pStyle w:val="ListParagraph"/>
        <w:numPr>
          <w:ilvl w:val="0"/>
          <w:numId w:val="13"/>
        </w:numPr>
        <w:rPr>
          <w:rFonts w:ascii="Calibri" w:hAnsi="Calibri"/>
          <w:b/>
          <w:i/>
          <w:webHidden/>
          <w:sz w:val="40"/>
          <w:u w:val="single"/>
        </w:rPr>
      </w:pPr>
      <w:r>
        <w:rPr>
          <w:rFonts w:ascii="Calibri" w:hAnsi="Calibri"/>
          <w:b/>
          <w:webHidden/>
          <w:sz w:val="24"/>
          <w:szCs w:val="24"/>
        </w:rPr>
        <w:t>Slab-on-G</w:t>
      </w:r>
      <w:r w:rsidR="002E553F" w:rsidRPr="00482FD8">
        <w:rPr>
          <w:rFonts w:ascii="Calibri" w:hAnsi="Calibri"/>
          <w:b/>
          <w:webHidden/>
          <w:sz w:val="24"/>
          <w:szCs w:val="24"/>
        </w:rPr>
        <w:t>rade</w:t>
      </w:r>
      <w:r w:rsidR="00B472F7" w:rsidRPr="00482FD8">
        <w:rPr>
          <w:rFonts w:ascii="Calibri" w:hAnsi="Calibri"/>
          <w:b/>
          <w:webHidden/>
          <w:sz w:val="24"/>
          <w:szCs w:val="24"/>
        </w:rPr>
        <w:t xml:space="preserve"> (SOG):</w:t>
      </w:r>
      <w:r w:rsidR="00B472F7" w:rsidRPr="00482FD8">
        <w:rPr>
          <w:rFonts w:ascii="Calibri" w:hAnsi="Calibri"/>
          <w:webHidden/>
          <w:sz w:val="24"/>
          <w:szCs w:val="24"/>
        </w:rPr>
        <w:t xml:space="preserve"> </w:t>
      </w:r>
      <w:r w:rsidR="002E370D" w:rsidRPr="00482FD8">
        <w:rPr>
          <w:rFonts w:ascii="Calibri" w:hAnsi="Calibri"/>
          <w:webHidden/>
          <w:sz w:val="24"/>
          <w:szCs w:val="24"/>
        </w:rPr>
        <w:t xml:space="preserve">slab-on-grades </w:t>
      </w:r>
      <w:r w:rsidR="00226730" w:rsidRPr="00482FD8">
        <w:rPr>
          <w:rFonts w:ascii="Calibri" w:hAnsi="Calibri"/>
          <w:webHidden/>
          <w:sz w:val="24"/>
          <w:szCs w:val="24"/>
        </w:rPr>
        <w:t xml:space="preserve">are also known as </w:t>
      </w:r>
      <w:r w:rsidR="00226730" w:rsidRPr="00F95AB5">
        <w:rPr>
          <w:rFonts w:ascii="Calibri" w:hAnsi="Calibri"/>
          <w:i/>
          <w:webHidden/>
          <w:sz w:val="24"/>
          <w:szCs w:val="24"/>
        </w:rPr>
        <w:t>floating slabs</w:t>
      </w:r>
      <w:r w:rsidR="00226730" w:rsidRPr="00482FD8">
        <w:rPr>
          <w:rFonts w:ascii="Calibri" w:hAnsi="Calibri"/>
          <w:webHidden/>
          <w:sz w:val="24"/>
          <w:szCs w:val="24"/>
        </w:rPr>
        <w:t xml:space="preserve">, </w:t>
      </w:r>
      <w:r w:rsidR="00F95AB5">
        <w:rPr>
          <w:rFonts w:ascii="Calibri" w:hAnsi="Calibri"/>
          <w:webHidden/>
          <w:sz w:val="24"/>
          <w:szCs w:val="24"/>
        </w:rPr>
        <w:t xml:space="preserve">are </w:t>
      </w:r>
      <w:r w:rsidR="00226730" w:rsidRPr="00482FD8">
        <w:rPr>
          <w:rFonts w:ascii="Calibri" w:hAnsi="Calibri"/>
          <w:webHidden/>
          <w:sz w:val="24"/>
          <w:szCs w:val="24"/>
        </w:rPr>
        <w:t>typically a single layer of concrete, where it is thickened at the edges to create an integral footing.</w:t>
      </w:r>
    </w:p>
    <w:p w:rsidR="00084D15" w:rsidRDefault="00084D15">
      <w:pPr>
        <w:rPr>
          <w:rFonts w:ascii="Calibri" w:hAnsi="Calibri"/>
          <w:b/>
          <w:i/>
          <w:webHidden/>
          <w:sz w:val="40"/>
          <w:u w:val="single"/>
        </w:rPr>
      </w:pPr>
      <w:r>
        <w:rPr>
          <w:rFonts w:ascii="Calibri" w:hAnsi="Calibri"/>
          <w:b/>
          <w:i/>
          <w:webHidden/>
          <w:sz w:val="40"/>
          <w:u w:val="single"/>
        </w:rPr>
        <w:br w:type="page"/>
      </w:r>
    </w:p>
    <w:p w:rsidR="00EE241B" w:rsidRPr="0059192D" w:rsidRDefault="003315D8" w:rsidP="003315D8">
      <w:pPr>
        <w:rPr>
          <w:rFonts w:asciiTheme="majorHAnsi" w:hAnsiTheme="majorHAnsi" w:cs="Times New Roman"/>
          <w:b/>
          <w:smallCaps/>
          <w:webHidden/>
          <w:color w:val="000000"/>
          <w:sz w:val="24"/>
        </w:rPr>
      </w:pPr>
      <w:r w:rsidRPr="0059192D">
        <w:rPr>
          <w:rFonts w:ascii="Calibri" w:hAnsi="Calibri"/>
          <w:b/>
          <w:webHidden/>
          <w:sz w:val="32"/>
          <w:szCs w:val="24"/>
          <w:u w:val="single"/>
        </w:rPr>
        <w:lastRenderedPageBreak/>
        <w:t>VIDEO RESOURCES</w:t>
      </w:r>
    </w:p>
    <w:p w:rsidR="00906182" w:rsidRDefault="00906182" w:rsidP="00906182">
      <w:pPr>
        <w:spacing w:line="480" w:lineRule="auto"/>
        <w:ind w:firstLine="360"/>
        <w:rPr>
          <w:webHidden/>
          <w:sz w:val="22"/>
        </w:rPr>
      </w:pPr>
    </w:p>
    <w:p w:rsidR="00BB3140" w:rsidRPr="00383211" w:rsidRDefault="006450FB" w:rsidP="00383211">
      <w:pPr>
        <w:spacing w:line="480" w:lineRule="auto"/>
        <w:ind w:firstLine="360"/>
        <w:rPr>
          <w:rFonts w:ascii="Calibri" w:hAnsi="Calibri"/>
          <w:webHidden/>
          <w:sz w:val="24"/>
          <w:szCs w:val="24"/>
        </w:rPr>
      </w:pPr>
      <w:r w:rsidRPr="0054368D">
        <w:rPr>
          <w:rFonts w:ascii="Calibri" w:hAnsi="Calibri"/>
          <w:webHidden/>
          <w:sz w:val="24"/>
          <w:szCs w:val="24"/>
        </w:rPr>
        <w:t>If you need</w:t>
      </w:r>
      <w:r w:rsidR="00906182" w:rsidRPr="0054368D">
        <w:rPr>
          <w:rFonts w:ascii="Calibri" w:hAnsi="Calibri"/>
          <w:webHidden/>
          <w:sz w:val="24"/>
          <w:szCs w:val="24"/>
        </w:rPr>
        <w:t xml:space="preserve"> some helpful hints on how to do the take</w:t>
      </w:r>
      <w:r w:rsidRPr="0054368D">
        <w:rPr>
          <w:rFonts w:ascii="Calibri" w:hAnsi="Calibri"/>
          <w:webHidden/>
          <w:sz w:val="24"/>
          <w:szCs w:val="24"/>
        </w:rPr>
        <w:t>-</w:t>
      </w:r>
      <w:r w:rsidR="00906182" w:rsidRPr="0054368D">
        <w:rPr>
          <w:rFonts w:ascii="Calibri" w:hAnsi="Calibri"/>
          <w:webHidden/>
          <w:sz w:val="24"/>
          <w:szCs w:val="24"/>
        </w:rPr>
        <w:t>off for this section</w:t>
      </w:r>
      <w:r w:rsidRPr="0054368D">
        <w:rPr>
          <w:rFonts w:ascii="Calibri" w:hAnsi="Calibri"/>
          <w:webHidden/>
          <w:sz w:val="24"/>
          <w:szCs w:val="24"/>
        </w:rPr>
        <w:t>, b</w:t>
      </w:r>
      <w:r w:rsidR="00906182" w:rsidRPr="0054368D">
        <w:rPr>
          <w:rFonts w:ascii="Calibri" w:hAnsi="Calibri"/>
          <w:webHidden/>
          <w:sz w:val="24"/>
          <w:szCs w:val="24"/>
        </w:rPr>
        <w:t xml:space="preserve">elow are links to some ‘How To’ videos to follow if using </w:t>
      </w:r>
      <w:r w:rsidR="0054368D">
        <w:rPr>
          <w:rFonts w:ascii="Calibri" w:hAnsi="Calibri"/>
          <w:webHidden/>
          <w:sz w:val="24"/>
          <w:szCs w:val="24"/>
        </w:rPr>
        <w:t>either Blueb</w:t>
      </w:r>
      <w:r w:rsidR="00906182" w:rsidRPr="0054368D">
        <w:rPr>
          <w:rFonts w:ascii="Calibri" w:hAnsi="Calibri"/>
          <w:webHidden/>
          <w:sz w:val="24"/>
          <w:szCs w:val="24"/>
        </w:rPr>
        <w:t>eam Studio or On-Screen Take-off.</w:t>
      </w:r>
      <w:r w:rsidR="00383211">
        <w:rPr>
          <w:rFonts w:ascii="Calibri" w:hAnsi="Calibri"/>
          <w:webHidden/>
          <w:sz w:val="24"/>
          <w:szCs w:val="24"/>
        </w:rPr>
        <w:t xml:space="preserve"> </w:t>
      </w:r>
    </w:p>
    <w:p w:rsidR="003315D8" w:rsidRPr="003315D8" w:rsidRDefault="00906182" w:rsidP="003315D8">
      <w:pPr>
        <w:pStyle w:val="ListParagraph"/>
        <w:numPr>
          <w:ilvl w:val="0"/>
          <w:numId w:val="9"/>
        </w:numPr>
        <w:spacing w:line="360" w:lineRule="auto"/>
        <w:contextualSpacing w:val="0"/>
        <w:rPr>
          <w:b/>
          <w:webHidden/>
          <w:sz w:val="22"/>
        </w:rPr>
      </w:pPr>
      <w:r w:rsidRPr="003315D8">
        <w:rPr>
          <w:b/>
          <w:webHidden/>
          <w:sz w:val="24"/>
        </w:rPr>
        <w:t>Blue</w:t>
      </w:r>
      <w:r w:rsidR="0054368D">
        <w:rPr>
          <w:b/>
          <w:webHidden/>
          <w:sz w:val="24"/>
        </w:rPr>
        <w:t>b</w:t>
      </w:r>
      <w:r w:rsidRPr="003315D8">
        <w:rPr>
          <w:b/>
          <w:webHidden/>
          <w:sz w:val="24"/>
        </w:rPr>
        <w:t>eam Studio:</w:t>
      </w:r>
    </w:p>
    <w:p w:rsidR="00906182" w:rsidRPr="003315D8" w:rsidRDefault="00906182" w:rsidP="003315D8">
      <w:pPr>
        <w:pStyle w:val="ListParagraph"/>
        <w:numPr>
          <w:ilvl w:val="1"/>
          <w:numId w:val="9"/>
        </w:numPr>
        <w:spacing w:line="360" w:lineRule="auto"/>
        <w:contextualSpacing w:val="0"/>
        <w:rPr>
          <w:b/>
          <w:webHidden/>
          <w:sz w:val="22"/>
        </w:rPr>
      </w:pPr>
      <w:r w:rsidRPr="003315D8">
        <w:rPr>
          <w:webHidden/>
          <w:sz w:val="24"/>
        </w:rPr>
        <w:t xml:space="preserve">Link: </w:t>
      </w:r>
      <w:hyperlink r:id="rId15" w:history="1">
        <w:r w:rsidR="001C3ECA" w:rsidRPr="003315D8">
          <w:rPr>
            <w:rStyle w:val="Hyperlink"/>
            <w:sz w:val="24"/>
          </w:rPr>
          <w:t>https://youtu.be/gYAoTDZ3aEo</w:t>
        </w:r>
      </w:hyperlink>
      <w:r w:rsidR="001C3ECA" w:rsidRPr="003315D8">
        <w:rPr>
          <w:sz w:val="24"/>
        </w:rPr>
        <w:t xml:space="preserve"> </w:t>
      </w:r>
    </w:p>
    <w:p w:rsidR="00906182" w:rsidRPr="00906182" w:rsidRDefault="00906182" w:rsidP="003315D8">
      <w:pPr>
        <w:pStyle w:val="ListParagraph"/>
        <w:spacing w:line="360" w:lineRule="auto"/>
        <w:ind w:left="1440"/>
        <w:contextualSpacing w:val="0"/>
        <w:rPr>
          <w:webHidden/>
          <w:sz w:val="22"/>
        </w:rPr>
      </w:pPr>
    </w:p>
    <w:p w:rsidR="00906182" w:rsidRPr="003315D8" w:rsidRDefault="00906182" w:rsidP="003315D8">
      <w:pPr>
        <w:pStyle w:val="ListParagraph"/>
        <w:numPr>
          <w:ilvl w:val="0"/>
          <w:numId w:val="9"/>
        </w:numPr>
        <w:spacing w:line="360" w:lineRule="auto"/>
        <w:contextualSpacing w:val="0"/>
        <w:rPr>
          <w:rFonts w:asciiTheme="majorHAnsi" w:hAnsiTheme="majorHAnsi" w:cs="Times New Roman"/>
          <w:b/>
          <w:smallCaps/>
          <w:webHidden/>
          <w:color w:val="000000"/>
          <w:sz w:val="24"/>
        </w:rPr>
      </w:pPr>
      <w:r w:rsidRPr="003315D8">
        <w:rPr>
          <w:b/>
          <w:webHidden/>
          <w:sz w:val="24"/>
        </w:rPr>
        <w:t>On-Screen Take-Off:</w:t>
      </w:r>
    </w:p>
    <w:p w:rsidR="00666FB5" w:rsidRPr="002C5B0E" w:rsidRDefault="00906182" w:rsidP="002C5B0E">
      <w:pPr>
        <w:pStyle w:val="ListParagraph"/>
        <w:numPr>
          <w:ilvl w:val="1"/>
          <w:numId w:val="9"/>
        </w:numPr>
        <w:spacing w:line="360" w:lineRule="auto"/>
        <w:contextualSpacing w:val="0"/>
        <w:rPr>
          <w:rFonts w:asciiTheme="majorHAnsi" w:hAnsiTheme="majorHAnsi" w:cs="Times New Roman"/>
          <w:smallCaps/>
          <w:webHidden/>
          <w:color w:val="000000"/>
          <w:sz w:val="24"/>
        </w:rPr>
      </w:pPr>
      <w:r>
        <w:rPr>
          <w:webHidden/>
          <w:sz w:val="24"/>
        </w:rPr>
        <w:t xml:space="preserve">Link: </w:t>
      </w:r>
      <w:hyperlink r:id="rId16" w:history="1">
        <w:r w:rsidRPr="00C84791">
          <w:rPr>
            <w:rStyle w:val="Hyperlink"/>
            <w:sz w:val="24"/>
          </w:rPr>
          <w:t>https://youtu.be/7b5qq3FKjwM</w:t>
        </w:r>
      </w:hyperlink>
      <w:r>
        <w:rPr>
          <w:sz w:val="24"/>
        </w:rPr>
        <w:t xml:space="preserve"> </w:t>
      </w:r>
      <w:r w:rsidR="00666FB5" w:rsidRPr="002C5B0E">
        <w:rPr>
          <w:rFonts w:ascii="Calibri" w:hAnsi="Calibri"/>
          <w:sz w:val="24"/>
          <w:szCs w:val="24"/>
        </w:rPr>
        <w:t xml:space="preserve"> </w:t>
      </w:r>
    </w:p>
    <w:sectPr w:rsidR="00666FB5" w:rsidRPr="002C5B0E" w:rsidSect="00FC6C1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2EA" w:rsidRDefault="003012EA" w:rsidP="002B09BF">
      <w:r>
        <w:separator/>
      </w:r>
    </w:p>
  </w:endnote>
  <w:endnote w:type="continuationSeparator" w:id="0">
    <w:p w:rsidR="003012EA" w:rsidRDefault="003012EA" w:rsidP="002B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2143979"/>
      <w:docPartObj>
        <w:docPartGallery w:val="Page Numbers (Bottom of Page)"/>
        <w:docPartUnique/>
      </w:docPartObj>
    </w:sdtPr>
    <w:sdtEndPr>
      <w:rPr>
        <w:noProof/>
      </w:rPr>
    </w:sdtEndPr>
    <w:sdtContent>
      <w:p w:rsidR="008D2574" w:rsidRDefault="008D2574">
        <w:pPr>
          <w:pStyle w:val="Footer"/>
          <w:jc w:val="right"/>
        </w:pPr>
        <w:r>
          <w:fldChar w:fldCharType="begin"/>
        </w:r>
        <w:r>
          <w:instrText xml:space="preserve"> PAGE   \* MERGEFORMAT </w:instrText>
        </w:r>
        <w:r>
          <w:fldChar w:fldCharType="separate"/>
        </w:r>
        <w:r w:rsidR="00C725D8">
          <w:rPr>
            <w:noProof/>
          </w:rPr>
          <w:t>8</w:t>
        </w:r>
        <w:r>
          <w:rPr>
            <w:noProof/>
          </w:rPr>
          <w:fldChar w:fldCharType="end"/>
        </w:r>
      </w:p>
    </w:sdtContent>
  </w:sdt>
  <w:p w:rsidR="008D2574" w:rsidRDefault="008D2574">
    <w:pPr>
      <w:pStyle w:val="Footer"/>
    </w:pPr>
    <w:r>
      <w:t>DPR Construction</w:t>
    </w:r>
  </w:p>
  <w:p w:rsidR="008D2574" w:rsidRDefault="008D2574">
    <w:pPr>
      <w:pStyle w:val="Footer"/>
    </w:pPr>
    <w:r>
      <w:t>Concrete Estimate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2EA" w:rsidRDefault="003012EA" w:rsidP="002B09BF">
      <w:r>
        <w:separator/>
      </w:r>
    </w:p>
  </w:footnote>
  <w:footnote w:type="continuationSeparator" w:id="0">
    <w:p w:rsidR="003012EA" w:rsidRDefault="003012EA" w:rsidP="002B0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A5349"/>
    <w:multiLevelType w:val="hybridMultilevel"/>
    <w:tmpl w:val="1554787C"/>
    <w:lvl w:ilvl="0" w:tplc="33CC7E7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5040F15"/>
    <w:multiLevelType w:val="hybridMultilevel"/>
    <w:tmpl w:val="FB8004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F1846"/>
    <w:multiLevelType w:val="hybridMultilevel"/>
    <w:tmpl w:val="7D849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B39F8"/>
    <w:multiLevelType w:val="hybridMultilevel"/>
    <w:tmpl w:val="28BC31FA"/>
    <w:lvl w:ilvl="0" w:tplc="FBE08092">
      <w:start w:val="1"/>
      <w:numFmt w:val="decimal"/>
      <w:lvlText w:val="%1."/>
      <w:lvlJc w:val="left"/>
      <w:pPr>
        <w:ind w:left="720" w:hanging="360"/>
      </w:pPr>
      <w:rPr>
        <w:rFonts w:asciiTheme="minorHAnsi" w:hAnsiTheme="minorHAnsi" w:cs="Aria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C5680"/>
    <w:multiLevelType w:val="hybridMultilevel"/>
    <w:tmpl w:val="151423A8"/>
    <w:lvl w:ilvl="0" w:tplc="04090015">
      <w:start w:val="1"/>
      <w:numFmt w:val="upp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15:restartNumberingAfterBreak="0">
    <w:nsid w:val="27A636F5"/>
    <w:multiLevelType w:val="hybridMultilevel"/>
    <w:tmpl w:val="EA068144"/>
    <w:lvl w:ilvl="0" w:tplc="F1AAC1F2">
      <w:start w:val="2"/>
      <w:numFmt w:val="decimal"/>
      <w:lvlText w:val="%1."/>
      <w:lvlJc w:val="left"/>
      <w:pPr>
        <w:ind w:left="720" w:hanging="360"/>
      </w:pPr>
      <w:rPr>
        <w:rFonts w:asciiTheme="minorHAnsi" w:hAnsiTheme="minorHAnsi"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E57F3"/>
    <w:multiLevelType w:val="hybridMultilevel"/>
    <w:tmpl w:val="79B23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F6F86"/>
    <w:multiLevelType w:val="hybridMultilevel"/>
    <w:tmpl w:val="6890EF28"/>
    <w:lvl w:ilvl="0" w:tplc="FBE08092">
      <w:start w:val="1"/>
      <w:numFmt w:val="decimal"/>
      <w:lvlText w:val="%1."/>
      <w:lvlJc w:val="left"/>
      <w:pPr>
        <w:ind w:left="3600" w:hanging="360"/>
      </w:pPr>
      <w:rPr>
        <w:rFonts w:asciiTheme="minorHAnsi" w:hAnsiTheme="minorHAnsi" w:cs="Arial" w:hint="default"/>
        <w:color w:val="auto"/>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2EDF65D1"/>
    <w:multiLevelType w:val="hybridMultilevel"/>
    <w:tmpl w:val="61382900"/>
    <w:lvl w:ilvl="0" w:tplc="4210F624">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842D41"/>
    <w:multiLevelType w:val="hybridMultilevel"/>
    <w:tmpl w:val="89248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121DE0"/>
    <w:multiLevelType w:val="hybridMultilevel"/>
    <w:tmpl w:val="A802D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9D04D6"/>
    <w:multiLevelType w:val="hybridMultilevel"/>
    <w:tmpl w:val="288C0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ED0EA2"/>
    <w:multiLevelType w:val="hybridMultilevel"/>
    <w:tmpl w:val="C4DCC78A"/>
    <w:lvl w:ilvl="0" w:tplc="55029634">
      <w:start w:val="1"/>
      <w:numFmt w:val="decimal"/>
      <w:lvlText w:val="%1."/>
      <w:lvlJc w:val="left"/>
      <w:pPr>
        <w:ind w:left="720" w:hanging="360"/>
      </w:pPr>
      <w:rPr>
        <w:rFonts w:hint="default"/>
        <w:b w:val="0"/>
        <w:i w:val="0"/>
        <w:sz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A52298"/>
    <w:multiLevelType w:val="hybridMultilevel"/>
    <w:tmpl w:val="50B6EB78"/>
    <w:lvl w:ilvl="0" w:tplc="1BF4B410">
      <w:start w:val="1"/>
      <w:numFmt w:val="decimal"/>
      <w:lvlText w:val="%1."/>
      <w:lvlJc w:val="left"/>
      <w:pPr>
        <w:ind w:left="920" w:hanging="360"/>
      </w:pPr>
      <w:rPr>
        <w:rFonts w:ascii="Calibri" w:eastAsia="Times New Roman" w:hAnsi="Calibri" w:cs="Times New Roman"/>
      </w:r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4" w15:restartNumberingAfterBreak="0">
    <w:nsid w:val="723D5C8A"/>
    <w:multiLevelType w:val="hybridMultilevel"/>
    <w:tmpl w:val="0942AA1C"/>
    <w:lvl w:ilvl="0" w:tplc="FBE08092">
      <w:start w:val="1"/>
      <w:numFmt w:val="decimal"/>
      <w:lvlText w:val="%1."/>
      <w:lvlJc w:val="left"/>
      <w:pPr>
        <w:ind w:left="720" w:hanging="360"/>
      </w:pPr>
      <w:rPr>
        <w:rFonts w:asciiTheme="minorHAnsi" w:hAnsiTheme="minorHAnsi" w:cs="Aria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7D506E"/>
    <w:multiLevelType w:val="hybridMultilevel"/>
    <w:tmpl w:val="B0180192"/>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13"/>
  </w:num>
  <w:num w:numId="2">
    <w:abstractNumId w:val="4"/>
  </w:num>
  <w:num w:numId="3">
    <w:abstractNumId w:val="8"/>
  </w:num>
  <w:num w:numId="4">
    <w:abstractNumId w:val="6"/>
  </w:num>
  <w:num w:numId="5">
    <w:abstractNumId w:val="10"/>
  </w:num>
  <w:num w:numId="6">
    <w:abstractNumId w:val="9"/>
  </w:num>
  <w:num w:numId="7">
    <w:abstractNumId w:val="14"/>
  </w:num>
  <w:num w:numId="8">
    <w:abstractNumId w:val="5"/>
  </w:num>
  <w:num w:numId="9">
    <w:abstractNumId w:val="3"/>
  </w:num>
  <w:num w:numId="10">
    <w:abstractNumId w:val="7"/>
  </w:num>
  <w:num w:numId="11">
    <w:abstractNumId w:val="2"/>
  </w:num>
  <w:num w:numId="12">
    <w:abstractNumId w:val="15"/>
  </w:num>
  <w:num w:numId="13">
    <w:abstractNumId w:val="12"/>
  </w:num>
  <w:num w:numId="14">
    <w:abstractNumId w:val="11"/>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54"/>
    <w:rsid w:val="00000E6C"/>
    <w:rsid w:val="00002AFF"/>
    <w:rsid w:val="00004797"/>
    <w:rsid w:val="0001424F"/>
    <w:rsid w:val="00020077"/>
    <w:rsid w:val="00020B54"/>
    <w:rsid w:val="0002228E"/>
    <w:rsid w:val="000243E3"/>
    <w:rsid w:val="0002515D"/>
    <w:rsid w:val="00025FF7"/>
    <w:rsid w:val="00027C98"/>
    <w:rsid w:val="00027E39"/>
    <w:rsid w:val="0003028F"/>
    <w:rsid w:val="000306B6"/>
    <w:rsid w:val="00030A22"/>
    <w:rsid w:val="00030C11"/>
    <w:rsid w:val="00032986"/>
    <w:rsid w:val="0003556F"/>
    <w:rsid w:val="000355F7"/>
    <w:rsid w:val="00040B2D"/>
    <w:rsid w:val="00044263"/>
    <w:rsid w:val="00044F9A"/>
    <w:rsid w:val="0004585C"/>
    <w:rsid w:val="000502F1"/>
    <w:rsid w:val="00053CE1"/>
    <w:rsid w:val="00056919"/>
    <w:rsid w:val="00057510"/>
    <w:rsid w:val="000619E3"/>
    <w:rsid w:val="00061F3F"/>
    <w:rsid w:val="0006367C"/>
    <w:rsid w:val="00064088"/>
    <w:rsid w:val="00064D61"/>
    <w:rsid w:val="00067760"/>
    <w:rsid w:val="000716B1"/>
    <w:rsid w:val="00072084"/>
    <w:rsid w:val="00072954"/>
    <w:rsid w:val="00072F55"/>
    <w:rsid w:val="00073469"/>
    <w:rsid w:val="000761A7"/>
    <w:rsid w:val="00076D30"/>
    <w:rsid w:val="00077043"/>
    <w:rsid w:val="000778A7"/>
    <w:rsid w:val="00083D05"/>
    <w:rsid w:val="000845CA"/>
    <w:rsid w:val="00084AD5"/>
    <w:rsid w:val="00084D15"/>
    <w:rsid w:val="00086D04"/>
    <w:rsid w:val="000879B0"/>
    <w:rsid w:val="000935D6"/>
    <w:rsid w:val="00093CED"/>
    <w:rsid w:val="000943B9"/>
    <w:rsid w:val="00094A41"/>
    <w:rsid w:val="00094E4C"/>
    <w:rsid w:val="000978D3"/>
    <w:rsid w:val="000A0AD3"/>
    <w:rsid w:val="000A1CD3"/>
    <w:rsid w:val="000A209A"/>
    <w:rsid w:val="000A2F39"/>
    <w:rsid w:val="000A3587"/>
    <w:rsid w:val="000A49A6"/>
    <w:rsid w:val="000A5E77"/>
    <w:rsid w:val="000A661C"/>
    <w:rsid w:val="000A7382"/>
    <w:rsid w:val="000B12D9"/>
    <w:rsid w:val="000B215A"/>
    <w:rsid w:val="000B35C3"/>
    <w:rsid w:val="000B5506"/>
    <w:rsid w:val="000B5FBB"/>
    <w:rsid w:val="000B6E44"/>
    <w:rsid w:val="000B7834"/>
    <w:rsid w:val="000C2381"/>
    <w:rsid w:val="000C3407"/>
    <w:rsid w:val="000C34B1"/>
    <w:rsid w:val="000C5367"/>
    <w:rsid w:val="000D102F"/>
    <w:rsid w:val="000D2923"/>
    <w:rsid w:val="000D4DFC"/>
    <w:rsid w:val="000D521D"/>
    <w:rsid w:val="000D57D2"/>
    <w:rsid w:val="000E0017"/>
    <w:rsid w:val="000E0472"/>
    <w:rsid w:val="000E15A1"/>
    <w:rsid w:val="000E35F0"/>
    <w:rsid w:val="000E4D8E"/>
    <w:rsid w:val="000E4FAE"/>
    <w:rsid w:val="000E5EF3"/>
    <w:rsid w:val="000E5FA2"/>
    <w:rsid w:val="000F0C20"/>
    <w:rsid w:val="000F3761"/>
    <w:rsid w:val="000F65D1"/>
    <w:rsid w:val="0010092A"/>
    <w:rsid w:val="0010282E"/>
    <w:rsid w:val="001032F6"/>
    <w:rsid w:val="00103941"/>
    <w:rsid w:val="00104F8A"/>
    <w:rsid w:val="0010512F"/>
    <w:rsid w:val="0010570C"/>
    <w:rsid w:val="001072C9"/>
    <w:rsid w:val="00107CA6"/>
    <w:rsid w:val="00110047"/>
    <w:rsid w:val="001110E3"/>
    <w:rsid w:val="001114A2"/>
    <w:rsid w:val="0011169B"/>
    <w:rsid w:val="00111A8A"/>
    <w:rsid w:val="00112A4A"/>
    <w:rsid w:val="0011666A"/>
    <w:rsid w:val="00122C3C"/>
    <w:rsid w:val="00122E39"/>
    <w:rsid w:val="0012344A"/>
    <w:rsid w:val="00124364"/>
    <w:rsid w:val="00125CFC"/>
    <w:rsid w:val="001260D4"/>
    <w:rsid w:val="0012620C"/>
    <w:rsid w:val="00132142"/>
    <w:rsid w:val="00133257"/>
    <w:rsid w:val="00133EEF"/>
    <w:rsid w:val="00134C25"/>
    <w:rsid w:val="0013543D"/>
    <w:rsid w:val="00136654"/>
    <w:rsid w:val="00136DF6"/>
    <w:rsid w:val="00137BC7"/>
    <w:rsid w:val="00141C30"/>
    <w:rsid w:val="00144468"/>
    <w:rsid w:val="001451CE"/>
    <w:rsid w:val="0014551F"/>
    <w:rsid w:val="00145DFC"/>
    <w:rsid w:val="00146596"/>
    <w:rsid w:val="00147FEF"/>
    <w:rsid w:val="0015048C"/>
    <w:rsid w:val="00154121"/>
    <w:rsid w:val="001549D6"/>
    <w:rsid w:val="00156B76"/>
    <w:rsid w:val="00157783"/>
    <w:rsid w:val="0016137C"/>
    <w:rsid w:val="00161A63"/>
    <w:rsid w:val="00170571"/>
    <w:rsid w:val="001721C8"/>
    <w:rsid w:val="00172AC3"/>
    <w:rsid w:val="00172D5F"/>
    <w:rsid w:val="001818A7"/>
    <w:rsid w:val="00182A89"/>
    <w:rsid w:val="00182E05"/>
    <w:rsid w:val="001865ED"/>
    <w:rsid w:val="001865F4"/>
    <w:rsid w:val="0018686F"/>
    <w:rsid w:val="00187371"/>
    <w:rsid w:val="00187A75"/>
    <w:rsid w:val="0019217C"/>
    <w:rsid w:val="00192944"/>
    <w:rsid w:val="001934FB"/>
    <w:rsid w:val="0019516E"/>
    <w:rsid w:val="00195ACE"/>
    <w:rsid w:val="0019645B"/>
    <w:rsid w:val="001A0497"/>
    <w:rsid w:val="001A1100"/>
    <w:rsid w:val="001A1686"/>
    <w:rsid w:val="001A1BA6"/>
    <w:rsid w:val="001A2DE6"/>
    <w:rsid w:val="001A3A02"/>
    <w:rsid w:val="001A3C05"/>
    <w:rsid w:val="001A4C9D"/>
    <w:rsid w:val="001A72E4"/>
    <w:rsid w:val="001B0B55"/>
    <w:rsid w:val="001B0CD0"/>
    <w:rsid w:val="001B13CC"/>
    <w:rsid w:val="001B20D6"/>
    <w:rsid w:val="001B221E"/>
    <w:rsid w:val="001B3625"/>
    <w:rsid w:val="001B4A66"/>
    <w:rsid w:val="001B4A95"/>
    <w:rsid w:val="001B7A0C"/>
    <w:rsid w:val="001B7F87"/>
    <w:rsid w:val="001C12AD"/>
    <w:rsid w:val="001C301A"/>
    <w:rsid w:val="001C322C"/>
    <w:rsid w:val="001C3ECA"/>
    <w:rsid w:val="001C7A72"/>
    <w:rsid w:val="001D0164"/>
    <w:rsid w:val="001D13F2"/>
    <w:rsid w:val="001D20FA"/>
    <w:rsid w:val="001D21D7"/>
    <w:rsid w:val="001D234C"/>
    <w:rsid w:val="001D572C"/>
    <w:rsid w:val="001D5D44"/>
    <w:rsid w:val="001D6818"/>
    <w:rsid w:val="001D72C1"/>
    <w:rsid w:val="001D799B"/>
    <w:rsid w:val="001E133A"/>
    <w:rsid w:val="001E2DD7"/>
    <w:rsid w:val="001E3E28"/>
    <w:rsid w:val="001E519B"/>
    <w:rsid w:val="001E5D5B"/>
    <w:rsid w:val="001E6809"/>
    <w:rsid w:val="001F7717"/>
    <w:rsid w:val="002037EA"/>
    <w:rsid w:val="00204DDA"/>
    <w:rsid w:val="00207545"/>
    <w:rsid w:val="00210E3E"/>
    <w:rsid w:val="00211742"/>
    <w:rsid w:val="00211B87"/>
    <w:rsid w:val="00211E2E"/>
    <w:rsid w:val="00212E32"/>
    <w:rsid w:val="002135AB"/>
    <w:rsid w:val="00213AD5"/>
    <w:rsid w:val="00215E45"/>
    <w:rsid w:val="002164CC"/>
    <w:rsid w:val="00216C42"/>
    <w:rsid w:val="00216CDC"/>
    <w:rsid w:val="002202DA"/>
    <w:rsid w:val="002207FD"/>
    <w:rsid w:val="00220839"/>
    <w:rsid w:val="00222BCB"/>
    <w:rsid w:val="00222C52"/>
    <w:rsid w:val="002235F6"/>
    <w:rsid w:val="00223F24"/>
    <w:rsid w:val="002242E3"/>
    <w:rsid w:val="00225F46"/>
    <w:rsid w:val="00226730"/>
    <w:rsid w:val="00230516"/>
    <w:rsid w:val="00231377"/>
    <w:rsid w:val="00236434"/>
    <w:rsid w:val="00237A65"/>
    <w:rsid w:val="00240011"/>
    <w:rsid w:val="00240EED"/>
    <w:rsid w:val="00241CB2"/>
    <w:rsid w:val="00242630"/>
    <w:rsid w:val="00245394"/>
    <w:rsid w:val="002470C0"/>
    <w:rsid w:val="002501D4"/>
    <w:rsid w:val="00250A08"/>
    <w:rsid w:val="002513A4"/>
    <w:rsid w:val="00252BBE"/>
    <w:rsid w:val="00252F34"/>
    <w:rsid w:val="00254654"/>
    <w:rsid w:val="00255F1E"/>
    <w:rsid w:val="00257E2D"/>
    <w:rsid w:val="0026023C"/>
    <w:rsid w:val="00263858"/>
    <w:rsid w:val="00264C07"/>
    <w:rsid w:val="00265607"/>
    <w:rsid w:val="00266201"/>
    <w:rsid w:val="00266A32"/>
    <w:rsid w:val="00267E7F"/>
    <w:rsid w:val="00270608"/>
    <w:rsid w:val="0027171C"/>
    <w:rsid w:val="0027230A"/>
    <w:rsid w:val="002740DD"/>
    <w:rsid w:val="0027535C"/>
    <w:rsid w:val="0027766E"/>
    <w:rsid w:val="00277CDA"/>
    <w:rsid w:val="00280B24"/>
    <w:rsid w:val="00285C7B"/>
    <w:rsid w:val="002870FE"/>
    <w:rsid w:val="002877AC"/>
    <w:rsid w:val="00291427"/>
    <w:rsid w:val="00292E21"/>
    <w:rsid w:val="0029341B"/>
    <w:rsid w:val="002944B2"/>
    <w:rsid w:val="00295E3A"/>
    <w:rsid w:val="002966A5"/>
    <w:rsid w:val="00296789"/>
    <w:rsid w:val="002A1F4E"/>
    <w:rsid w:val="002A2C04"/>
    <w:rsid w:val="002A31AB"/>
    <w:rsid w:val="002A49BD"/>
    <w:rsid w:val="002A772E"/>
    <w:rsid w:val="002B02AA"/>
    <w:rsid w:val="002B09BF"/>
    <w:rsid w:val="002B13E7"/>
    <w:rsid w:val="002B1DBC"/>
    <w:rsid w:val="002C11E3"/>
    <w:rsid w:val="002C2D34"/>
    <w:rsid w:val="002C2DEE"/>
    <w:rsid w:val="002C32CC"/>
    <w:rsid w:val="002C4683"/>
    <w:rsid w:val="002C472C"/>
    <w:rsid w:val="002C4951"/>
    <w:rsid w:val="002C4F0D"/>
    <w:rsid w:val="002C5B0E"/>
    <w:rsid w:val="002C5CE8"/>
    <w:rsid w:val="002C73AF"/>
    <w:rsid w:val="002D070E"/>
    <w:rsid w:val="002D0A57"/>
    <w:rsid w:val="002D12E1"/>
    <w:rsid w:val="002D208B"/>
    <w:rsid w:val="002E0B5F"/>
    <w:rsid w:val="002E0D00"/>
    <w:rsid w:val="002E23B7"/>
    <w:rsid w:val="002E248F"/>
    <w:rsid w:val="002E370D"/>
    <w:rsid w:val="002E553F"/>
    <w:rsid w:val="002E6280"/>
    <w:rsid w:val="002E65D3"/>
    <w:rsid w:val="002F0CD8"/>
    <w:rsid w:val="002F291F"/>
    <w:rsid w:val="002F2A00"/>
    <w:rsid w:val="002F31A4"/>
    <w:rsid w:val="002F693E"/>
    <w:rsid w:val="003012EA"/>
    <w:rsid w:val="00301312"/>
    <w:rsid w:val="00302E67"/>
    <w:rsid w:val="00305F28"/>
    <w:rsid w:val="00306A1E"/>
    <w:rsid w:val="00310136"/>
    <w:rsid w:val="003114A8"/>
    <w:rsid w:val="0031172E"/>
    <w:rsid w:val="003117E0"/>
    <w:rsid w:val="003134A2"/>
    <w:rsid w:val="00314196"/>
    <w:rsid w:val="003166EA"/>
    <w:rsid w:val="0031674B"/>
    <w:rsid w:val="003167A7"/>
    <w:rsid w:val="00320072"/>
    <w:rsid w:val="003205E7"/>
    <w:rsid w:val="003207D1"/>
    <w:rsid w:val="00320BA7"/>
    <w:rsid w:val="00321B43"/>
    <w:rsid w:val="003224DD"/>
    <w:rsid w:val="00324091"/>
    <w:rsid w:val="0032625C"/>
    <w:rsid w:val="00327313"/>
    <w:rsid w:val="00327A86"/>
    <w:rsid w:val="003315D8"/>
    <w:rsid w:val="003338E7"/>
    <w:rsid w:val="00334DA2"/>
    <w:rsid w:val="00335982"/>
    <w:rsid w:val="00340495"/>
    <w:rsid w:val="00340F57"/>
    <w:rsid w:val="00342AAE"/>
    <w:rsid w:val="003446CA"/>
    <w:rsid w:val="00345B26"/>
    <w:rsid w:val="00346F3B"/>
    <w:rsid w:val="003471C2"/>
    <w:rsid w:val="00352D9B"/>
    <w:rsid w:val="00353D66"/>
    <w:rsid w:val="00354707"/>
    <w:rsid w:val="00355386"/>
    <w:rsid w:val="0035683D"/>
    <w:rsid w:val="00357386"/>
    <w:rsid w:val="0035778C"/>
    <w:rsid w:val="00357C24"/>
    <w:rsid w:val="00360A86"/>
    <w:rsid w:val="00362EB3"/>
    <w:rsid w:val="003647F7"/>
    <w:rsid w:val="00365D82"/>
    <w:rsid w:val="0037052B"/>
    <w:rsid w:val="00371172"/>
    <w:rsid w:val="00371472"/>
    <w:rsid w:val="003714B5"/>
    <w:rsid w:val="00372AA3"/>
    <w:rsid w:val="003748BC"/>
    <w:rsid w:val="00375831"/>
    <w:rsid w:val="00375AA3"/>
    <w:rsid w:val="00377A5A"/>
    <w:rsid w:val="003803BE"/>
    <w:rsid w:val="0038111B"/>
    <w:rsid w:val="003819C0"/>
    <w:rsid w:val="00383211"/>
    <w:rsid w:val="00383497"/>
    <w:rsid w:val="003852D3"/>
    <w:rsid w:val="0038640B"/>
    <w:rsid w:val="00392424"/>
    <w:rsid w:val="00392B68"/>
    <w:rsid w:val="00394B58"/>
    <w:rsid w:val="00396660"/>
    <w:rsid w:val="00396891"/>
    <w:rsid w:val="00396965"/>
    <w:rsid w:val="00396E7F"/>
    <w:rsid w:val="003A1D48"/>
    <w:rsid w:val="003A2868"/>
    <w:rsid w:val="003A2FC9"/>
    <w:rsid w:val="003A4EB9"/>
    <w:rsid w:val="003A6369"/>
    <w:rsid w:val="003A6E00"/>
    <w:rsid w:val="003A7E6D"/>
    <w:rsid w:val="003B117F"/>
    <w:rsid w:val="003B1233"/>
    <w:rsid w:val="003B141A"/>
    <w:rsid w:val="003B3671"/>
    <w:rsid w:val="003B506C"/>
    <w:rsid w:val="003B5502"/>
    <w:rsid w:val="003B64C4"/>
    <w:rsid w:val="003B78F0"/>
    <w:rsid w:val="003B7A73"/>
    <w:rsid w:val="003C1889"/>
    <w:rsid w:val="003C2FEC"/>
    <w:rsid w:val="003C595A"/>
    <w:rsid w:val="003D068B"/>
    <w:rsid w:val="003D07B6"/>
    <w:rsid w:val="003D138C"/>
    <w:rsid w:val="003D414E"/>
    <w:rsid w:val="003D4705"/>
    <w:rsid w:val="003D52A3"/>
    <w:rsid w:val="003E0F27"/>
    <w:rsid w:val="003E1295"/>
    <w:rsid w:val="003E182B"/>
    <w:rsid w:val="003E46D9"/>
    <w:rsid w:val="003E5B9A"/>
    <w:rsid w:val="003E775C"/>
    <w:rsid w:val="003E7801"/>
    <w:rsid w:val="003F022F"/>
    <w:rsid w:val="003F1CE8"/>
    <w:rsid w:val="003F269D"/>
    <w:rsid w:val="003F2B30"/>
    <w:rsid w:val="003F5A56"/>
    <w:rsid w:val="003F62EB"/>
    <w:rsid w:val="00400D18"/>
    <w:rsid w:val="00400F2C"/>
    <w:rsid w:val="0040184B"/>
    <w:rsid w:val="004053B4"/>
    <w:rsid w:val="00406BCA"/>
    <w:rsid w:val="00407896"/>
    <w:rsid w:val="00410F29"/>
    <w:rsid w:val="00413E08"/>
    <w:rsid w:val="00415B43"/>
    <w:rsid w:val="00415D07"/>
    <w:rsid w:val="004163B5"/>
    <w:rsid w:val="004169E0"/>
    <w:rsid w:val="00424C98"/>
    <w:rsid w:val="0042566B"/>
    <w:rsid w:val="00425898"/>
    <w:rsid w:val="004262BB"/>
    <w:rsid w:val="00426C40"/>
    <w:rsid w:val="004308E7"/>
    <w:rsid w:val="00434A70"/>
    <w:rsid w:val="00436FAF"/>
    <w:rsid w:val="0043762D"/>
    <w:rsid w:val="00437747"/>
    <w:rsid w:val="00437976"/>
    <w:rsid w:val="004415EB"/>
    <w:rsid w:val="004416F9"/>
    <w:rsid w:val="00441AD5"/>
    <w:rsid w:val="004448DF"/>
    <w:rsid w:val="004453B0"/>
    <w:rsid w:val="0044732F"/>
    <w:rsid w:val="00450903"/>
    <w:rsid w:val="00451237"/>
    <w:rsid w:val="004520B8"/>
    <w:rsid w:val="004531F0"/>
    <w:rsid w:val="00455DC0"/>
    <w:rsid w:val="004562DC"/>
    <w:rsid w:val="00460189"/>
    <w:rsid w:val="004662BA"/>
    <w:rsid w:val="00466781"/>
    <w:rsid w:val="004675C2"/>
    <w:rsid w:val="004706C8"/>
    <w:rsid w:val="00472E98"/>
    <w:rsid w:val="00473D2D"/>
    <w:rsid w:val="00475340"/>
    <w:rsid w:val="00476BD1"/>
    <w:rsid w:val="00477C25"/>
    <w:rsid w:val="00480C3D"/>
    <w:rsid w:val="004818AA"/>
    <w:rsid w:val="004824CB"/>
    <w:rsid w:val="00482FD8"/>
    <w:rsid w:val="00483935"/>
    <w:rsid w:val="00485605"/>
    <w:rsid w:val="004857BD"/>
    <w:rsid w:val="0049253C"/>
    <w:rsid w:val="004932D2"/>
    <w:rsid w:val="00494553"/>
    <w:rsid w:val="00494BF2"/>
    <w:rsid w:val="0049721E"/>
    <w:rsid w:val="00497321"/>
    <w:rsid w:val="004A1E63"/>
    <w:rsid w:val="004A1E67"/>
    <w:rsid w:val="004A311A"/>
    <w:rsid w:val="004A71D7"/>
    <w:rsid w:val="004A720F"/>
    <w:rsid w:val="004B470E"/>
    <w:rsid w:val="004B60D8"/>
    <w:rsid w:val="004B6929"/>
    <w:rsid w:val="004B6EE0"/>
    <w:rsid w:val="004B7647"/>
    <w:rsid w:val="004B77D0"/>
    <w:rsid w:val="004C2012"/>
    <w:rsid w:val="004C2BEF"/>
    <w:rsid w:val="004C5806"/>
    <w:rsid w:val="004C6F5C"/>
    <w:rsid w:val="004D08F2"/>
    <w:rsid w:val="004D16ED"/>
    <w:rsid w:val="004D1D57"/>
    <w:rsid w:val="004D29AC"/>
    <w:rsid w:val="004D2FD5"/>
    <w:rsid w:val="004D442F"/>
    <w:rsid w:val="004D7955"/>
    <w:rsid w:val="004E0B57"/>
    <w:rsid w:val="004E0F88"/>
    <w:rsid w:val="004E1EC8"/>
    <w:rsid w:val="004E3C5A"/>
    <w:rsid w:val="004E5136"/>
    <w:rsid w:val="004E5CAD"/>
    <w:rsid w:val="004E7E4A"/>
    <w:rsid w:val="004F0746"/>
    <w:rsid w:val="004F2447"/>
    <w:rsid w:val="004F44BE"/>
    <w:rsid w:val="004F5B4E"/>
    <w:rsid w:val="004F62AD"/>
    <w:rsid w:val="004F6B8B"/>
    <w:rsid w:val="00503291"/>
    <w:rsid w:val="00503421"/>
    <w:rsid w:val="00503954"/>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631"/>
    <w:rsid w:val="005317A3"/>
    <w:rsid w:val="005351F5"/>
    <w:rsid w:val="0053552B"/>
    <w:rsid w:val="00536359"/>
    <w:rsid w:val="005402C5"/>
    <w:rsid w:val="0054068F"/>
    <w:rsid w:val="00540B7C"/>
    <w:rsid w:val="00540D67"/>
    <w:rsid w:val="00540E42"/>
    <w:rsid w:val="00542BBD"/>
    <w:rsid w:val="0054368D"/>
    <w:rsid w:val="00544C8A"/>
    <w:rsid w:val="0054547C"/>
    <w:rsid w:val="005464C2"/>
    <w:rsid w:val="0055102F"/>
    <w:rsid w:val="0055137E"/>
    <w:rsid w:val="00551CDB"/>
    <w:rsid w:val="00551F25"/>
    <w:rsid w:val="005531C3"/>
    <w:rsid w:val="005557D5"/>
    <w:rsid w:val="00557EA2"/>
    <w:rsid w:val="00560E96"/>
    <w:rsid w:val="005642B5"/>
    <w:rsid w:val="00571871"/>
    <w:rsid w:val="00572EEA"/>
    <w:rsid w:val="005758B5"/>
    <w:rsid w:val="005765EE"/>
    <w:rsid w:val="0058077F"/>
    <w:rsid w:val="00584A57"/>
    <w:rsid w:val="00584EB6"/>
    <w:rsid w:val="00587119"/>
    <w:rsid w:val="00587B95"/>
    <w:rsid w:val="00590C7D"/>
    <w:rsid w:val="00591704"/>
    <w:rsid w:val="00591756"/>
    <w:rsid w:val="0059192D"/>
    <w:rsid w:val="005924AF"/>
    <w:rsid w:val="005925FE"/>
    <w:rsid w:val="005928F8"/>
    <w:rsid w:val="00593203"/>
    <w:rsid w:val="005936E4"/>
    <w:rsid w:val="00595F38"/>
    <w:rsid w:val="005A0266"/>
    <w:rsid w:val="005A0FC3"/>
    <w:rsid w:val="005A175A"/>
    <w:rsid w:val="005A1BAD"/>
    <w:rsid w:val="005A2027"/>
    <w:rsid w:val="005A69EB"/>
    <w:rsid w:val="005A7670"/>
    <w:rsid w:val="005B0E47"/>
    <w:rsid w:val="005B105C"/>
    <w:rsid w:val="005B4A22"/>
    <w:rsid w:val="005B69FE"/>
    <w:rsid w:val="005B7242"/>
    <w:rsid w:val="005B7A58"/>
    <w:rsid w:val="005C3204"/>
    <w:rsid w:val="005C44E4"/>
    <w:rsid w:val="005C59C9"/>
    <w:rsid w:val="005D32EE"/>
    <w:rsid w:val="005D3E5E"/>
    <w:rsid w:val="005D5588"/>
    <w:rsid w:val="005D5CF3"/>
    <w:rsid w:val="005D60E1"/>
    <w:rsid w:val="005E5B90"/>
    <w:rsid w:val="005E7DDF"/>
    <w:rsid w:val="005F17BE"/>
    <w:rsid w:val="005F17DE"/>
    <w:rsid w:val="005F19A4"/>
    <w:rsid w:val="005F201F"/>
    <w:rsid w:val="005F21BA"/>
    <w:rsid w:val="005F2F3B"/>
    <w:rsid w:val="005F3752"/>
    <w:rsid w:val="005F3865"/>
    <w:rsid w:val="005F3F1D"/>
    <w:rsid w:val="005F4EDD"/>
    <w:rsid w:val="005F7207"/>
    <w:rsid w:val="005F7D71"/>
    <w:rsid w:val="00602972"/>
    <w:rsid w:val="00604D11"/>
    <w:rsid w:val="006055E6"/>
    <w:rsid w:val="00605BB5"/>
    <w:rsid w:val="00605F35"/>
    <w:rsid w:val="006065C8"/>
    <w:rsid w:val="00606D90"/>
    <w:rsid w:val="00607786"/>
    <w:rsid w:val="00614DC9"/>
    <w:rsid w:val="00614E9B"/>
    <w:rsid w:val="00614FD0"/>
    <w:rsid w:val="006151BD"/>
    <w:rsid w:val="0061714F"/>
    <w:rsid w:val="006178AF"/>
    <w:rsid w:val="00617951"/>
    <w:rsid w:val="00617955"/>
    <w:rsid w:val="00621761"/>
    <w:rsid w:val="00622846"/>
    <w:rsid w:val="00624527"/>
    <w:rsid w:val="00631D1D"/>
    <w:rsid w:val="00635009"/>
    <w:rsid w:val="00635319"/>
    <w:rsid w:val="006353BA"/>
    <w:rsid w:val="00635673"/>
    <w:rsid w:val="0064271A"/>
    <w:rsid w:val="006450B2"/>
    <w:rsid w:val="006450FB"/>
    <w:rsid w:val="00646BDB"/>
    <w:rsid w:val="00651512"/>
    <w:rsid w:val="006519CE"/>
    <w:rsid w:val="00652936"/>
    <w:rsid w:val="00653D37"/>
    <w:rsid w:val="006541AC"/>
    <w:rsid w:val="00654471"/>
    <w:rsid w:val="0065450C"/>
    <w:rsid w:val="00655F3C"/>
    <w:rsid w:val="0065602F"/>
    <w:rsid w:val="00660AA7"/>
    <w:rsid w:val="00662626"/>
    <w:rsid w:val="00663099"/>
    <w:rsid w:val="00663DD6"/>
    <w:rsid w:val="0066486D"/>
    <w:rsid w:val="00665C27"/>
    <w:rsid w:val="00666FB5"/>
    <w:rsid w:val="006672C7"/>
    <w:rsid w:val="0067306D"/>
    <w:rsid w:val="00673617"/>
    <w:rsid w:val="00673D9F"/>
    <w:rsid w:val="00675641"/>
    <w:rsid w:val="0067768A"/>
    <w:rsid w:val="00682BCC"/>
    <w:rsid w:val="006868F1"/>
    <w:rsid w:val="006914EA"/>
    <w:rsid w:val="0069223E"/>
    <w:rsid w:val="006924DA"/>
    <w:rsid w:val="0069310B"/>
    <w:rsid w:val="00694B0C"/>
    <w:rsid w:val="006951CE"/>
    <w:rsid w:val="006953C1"/>
    <w:rsid w:val="00697258"/>
    <w:rsid w:val="00697BDB"/>
    <w:rsid w:val="006A06CF"/>
    <w:rsid w:val="006A0A65"/>
    <w:rsid w:val="006A0E5E"/>
    <w:rsid w:val="006A183A"/>
    <w:rsid w:val="006A3D3D"/>
    <w:rsid w:val="006A7C12"/>
    <w:rsid w:val="006B2D90"/>
    <w:rsid w:val="006B364D"/>
    <w:rsid w:val="006B38CD"/>
    <w:rsid w:val="006B42F4"/>
    <w:rsid w:val="006B51C6"/>
    <w:rsid w:val="006C295A"/>
    <w:rsid w:val="006C315F"/>
    <w:rsid w:val="006C3D54"/>
    <w:rsid w:val="006C5B8D"/>
    <w:rsid w:val="006C627A"/>
    <w:rsid w:val="006C6F63"/>
    <w:rsid w:val="006C73E3"/>
    <w:rsid w:val="006D004D"/>
    <w:rsid w:val="006D10B7"/>
    <w:rsid w:val="006D2010"/>
    <w:rsid w:val="006D20B5"/>
    <w:rsid w:val="006D2526"/>
    <w:rsid w:val="006D2E13"/>
    <w:rsid w:val="006D49DC"/>
    <w:rsid w:val="006D53E8"/>
    <w:rsid w:val="006D6805"/>
    <w:rsid w:val="006D7A7D"/>
    <w:rsid w:val="006E1B44"/>
    <w:rsid w:val="006E3F45"/>
    <w:rsid w:val="006E54E7"/>
    <w:rsid w:val="006E6083"/>
    <w:rsid w:val="006E687A"/>
    <w:rsid w:val="006E7A25"/>
    <w:rsid w:val="006F04FA"/>
    <w:rsid w:val="006F1F8F"/>
    <w:rsid w:val="006F2386"/>
    <w:rsid w:val="006F27F7"/>
    <w:rsid w:val="006F6CBF"/>
    <w:rsid w:val="0070052A"/>
    <w:rsid w:val="00700CD4"/>
    <w:rsid w:val="00704927"/>
    <w:rsid w:val="00707D91"/>
    <w:rsid w:val="007107D9"/>
    <w:rsid w:val="00711610"/>
    <w:rsid w:val="00712B47"/>
    <w:rsid w:val="00714EA4"/>
    <w:rsid w:val="0071631D"/>
    <w:rsid w:val="00716ACA"/>
    <w:rsid w:val="00716C50"/>
    <w:rsid w:val="007176B9"/>
    <w:rsid w:val="007208EE"/>
    <w:rsid w:val="00724376"/>
    <w:rsid w:val="00725CB1"/>
    <w:rsid w:val="00726451"/>
    <w:rsid w:val="007304CC"/>
    <w:rsid w:val="00731047"/>
    <w:rsid w:val="0073588B"/>
    <w:rsid w:val="00735C4C"/>
    <w:rsid w:val="007379E5"/>
    <w:rsid w:val="007402A7"/>
    <w:rsid w:val="0074215E"/>
    <w:rsid w:val="00742D77"/>
    <w:rsid w:val="007430BF"/>
    <w:rsid w:val="007431D4"/>
    <w:rsid w:val="00746412"/>
    <w:rsid w:val="007470C9"/>
    <w:rsid w:val="00747FCB"/>
    <w:rsid w:val="0075353F"/>
    <w:rsid w:val="00753DFE"/>
    <w:rsid w:val="007542AE"/>
    <w:rsid w:val="007555AE"/>
    <w:rsid w:val="00755C56"/>
    <w:rsid w:val="0075613D"/>
    <w:rsid w:val="007563C0"/>
    <w:rsid w:val="007607C5"/>
    <w:rsid w:val="00761641"/>
    <w:rsid w:val="00761E97"/>
    <w:rsid w:val="00764298"/>
    <w:rsid w:val="007653A1"/>
    <w:rsid w:val="007655AA"/>
    <w:rsid w:val="00765E5D"/>
    <w:rsid w:val="00766BD4"/>
    <w:rsid w:val="00770D07"/>
    <w:rsid w:val="007727EB"/>
    <w:rsid w:val="00773F7C"/>
    <w:rsid w:val="007752E9"/>
    <w:rsid w:val="007763D4"/>
    <w:rsid w:val="00781E16"/>
    <w:rsid w:val="007855A9"/>
    <w:rsid w:val="00787FA1"/>
    <w:rsid w:val="00790BF9"/>
    <w:rsid w:val="0079171C"/>
    <w:rsid w:val="00793461"/>
    <w:rsid w:val="0079527F"/>
    <w:rsid w:val="00795F6E"/>
    <w:rsid w:val="00797003"/>
    <w:rsid w:val="007A0915"/>
    <w:rsid w:val="007A2381"/>
    <w:rsid w:val="007A2590"/>
    <w:rsid w:val="007A4304"/>
    <w:rsid w:val="007A44C4"/>
    <w:rsid w:val="007A6BE1"/>
    <w:rsid w:val="007A713D"/>
    <w:rsid w:val="007B0FA1"/>
    <w:rsid w:val="007B34A1"/>
    <w:rsid w:val="007B3ED3"/>
    <w:rsid w:val="007B533C"/>
    <w:rsid w:val="007B6EE9"/>
    <w:rsid w:val="007B7484"/>
    <w:rsid w:val="007C06F6"/>
    <w:rsid w:val="007C0800"/>
    <w:rsid w:val="007C0A6C"/>
    <w:rsid w:val="007C4560"/>
    <w:rsid w:val="007C5BF2"/>
    <w:rsid w:val="007C6980"/>
    <w:rsid w:val="007C7BB0"/>
    <w:rsid w:val="007D04F7"/>
    <w:rsid w:val="007D06BC"/>
    <w:rsid w:val="007E09D0"/>
    <w:rsid w:val="007E1B88"/>
    <w:rsid w:val="007E3802"/>
    <w:rsid w:val="007E50F5"/>
    <w:rsid w:val="007E5CEE"/>
    <w:rsid w:val="007E6B55"/>
    <w:rsid w:val="007E6DA4"/>
    <w:rsid w:val="007F1F9F"/>
    <w:rsid w:val="007F2CC4"/>
    <w:rsid w:val="007F32FC"/>
    <w:rsid w:val="007F3460"/>
    <w:rsid w:val="007F3715"/>
    <w:rsid w:val="007F38BC"/>
    <w:rsid w:val="007F528F"/>
    <w:rsid w:val="0080530B"/>
    <w:rsid w:val="0080660A"/>
    <w:rsid w:val="00813FF9"/>
    <w:rsid w:val="00814A0B"/>
    <w:rsid w:val="00814CF6"/>
    <w:rsid w:val="00816850"/>
    <w:rsid w:val="00816960"/>
    <w:rsid w:val="008172A3"/>
    <w:rsid w:val="008222F3"/>
    <w:rsid w:val="008233FA"/>
    <w:rsid w:val="00824042"/>
    <w:rsid w:val="008249F5"/>
    <w:rsid w:val="008261C7"/>
    <w:rsid w:val="00827D12"/>
    <w:rsid w:val="00830FC4"/>
    <w:rsid w:val="008353C0"/>
    <w:rsid w:val="00835D87"/>
    <w:rsid w:val="00836046"/>
    <w:rsid w:val="00836479"/>
    <w:rsid w:val="0083671A"/>
    <w:rsid w:val="0083758A"/>
    <w:rsid w:val="00840C35"/>
    <w:rsid w:val="00842834"/>
    <w:rsid w:val="00844476"/>
    <w:rsid w:val="008445D6"/>
    <w:rsid w:val="00850953"/>
    <w:rsid w:val="00853212"/>
    <w:rsid w:val="00853587"/>
    <w:rsid w:val="00853E9E"/>
    <w:rsid w:val="00854D09"/>
    <w:rsid w:val="00854F14"/>
    <w:rsid w:val="0085632F"/>
    <w:rsid w:val="0086185F"/>
    <w:rsid w:val="00861CFA"/>
    <w:rsid w:val="00861E51"/>
    <w:rsid w:val="00864D60"/>
    <w:rsid w:val="00865423"/>
    <w:rsid w:val="008656E9"/>
    <w:rsid w:val="00865FF4"/>
    <w:rsid w:val="00870623"/>
    <w:rsid w:val="0087129E"/>
    <w:rsid w:val="008713D6"/>
    <w:rsid w:val="00874706"/>
    <w:rsid w:val="00875F41"/>
    <w:rsid w:val="00883217"/>
    <w:rsid w:val="008857EE"/>
    <w:rsid w:val="00891A0A"/>
    <w:rsid w:val="00893CB8"/>
    <w:rsid w:val="00895049"/>
    <w:rsid w:val="00895257"/>
    <w:rsid w:val="00895682"/>
    <w:rsid w:val="0089632F"/>
    <w:rsid w:val="008972C9"/>
    <w:rsid w:val="008A4313"/>
    <w:rsid w:val="008A4732"/>
    <w:rsid w:val="008B5E62"/>
    <w:rsid w:val="008B7849"/>
    <w:rsid w:val="008C0247"/>
    <w:rsid w:val="008C1B6A"/>
    <w:rsid w:val="008C29DF"/>
    <w:rsid w:val="008D145A"/>
    <w:rsid w:val="008D2574"/>
    <w:rsid w:val="008D285D"/>
    <w:rsid w:val="008D35AD"/>
    <w:rsid w:val="008D5953"/>
    <w:rsid w:val="008E0981"/>
    <w:rsid w:val="008E243D"/>
    <w:rsid w:val="008E3EC0"/>
    <w:rsid w:val="008E49B1"/>
    <w:rsid w:val="008E5193"/>
    <w:rsid w:val="008E5332"/>
    <w:rsid w:val="008E7F63"/>
    <w:rsid w:val="008F629D"/>
    <w:rsid w:val="008F6924"/>
    <w:rsid w:val="008F6CBB"/>
    <w:rsid w:val="00900750"/>
    <w:rsid w:val="009021C1"/>
    <w:rsid w:val="00904EFD"/>
    <w:rsid w:val="00906182"/>
    <w:rsid w:val="009107C4"/>
    <w:rsid w:val="00910F32"/>
    <w:rsid w:val="00911024"/>
    <w:rsid w:val="009126E3"/>
    <w:rsid w:val="00912F65"/>
    <w:rsid w:val="0091493A"/>
    <w:rsid w:val="009166AF"/>
    <w:rsid w:val="009204FB"/>
    <w:rsid w:val="00921508"/>
    <w:rsid w:val="009226A0"/>
    <w:rsid w:val="00923234"/>
    <w:rsid w:val="009263BF"/>
    <w:rsid w:val="009318C0"/>
    <w:rsid w:val="009330D8"/>
    <w:rsid w:val="00933C86"/>
    <w:rsid w:val="00937747"/>
    <w:rsid w:val="009379F3"/>
    <w:rsid w:val="00937CAC"/>
    <w:rsid w:val="00940730"/>
    <w:rsid w:val="00942FA0"/>
    <w:rsid w:val="00945616"/>
    <w:rsid w:val="00946770"/>
    <w:rsid w:val="00947200"/>
    <w:rsid w:val="009474F2"/>
    <w:rsid w:val="00950A24"/>
    <w:rsid w:val="0095217E"/>
    <w:rsid w:val="00953D72"/>
    <w:rsid w:val="00955746"/>
    <w:rsid w:val="0096001A"/>
    <w:rsid w:val="00963216"/>
    <w:rsid w:val="0096379D"/>
    <w:rsid w:val="00971963"/>
    <w:rsid w:val="009724CD"/>
    <w:rsid w:val="0097348B"/>
    <w:rsid w:val="00975D07"/>
    <w:rsid w:val="00975E8B"/>
    <w:rsid w:val="00980DBB"/>
    <w:rsid w:val="00981418"/>
    <w:rsid w:val="009840DA"/>
    <w:rsid w:val="00984558"/>
    <w:rsid w:val="00991E43"/>
    <w:rsid w:val="00992DC4"/>
    <w:rsid w:val="009938A9"/>
    <w:rsid w:val="009952CA"/>
    <w:rsid w:val="009975F4"/>
    <w:rsid w:val="009A124D"/>
    <w:rsid w:val="009A256E"/>
    <w:rsid w:val="009A3BD7"/>
    <w:rsid w:val="009A40CE"/>
    <w:rsid w:val="009A40DA"/>
    <w:rsid w:val="009A5FA3"/>
    <w:rsid w:val="009A7536"/>
    <w:rsid w:val="009B1872"/>
    <w:rsid w:val="009B3561"/>
    <w:rsid w:val="009B3A27"/>
    <w:rsid w:val="009B403F"/>
    <w:rsid w:val="009B459F"/>
    <w:rsid w:val="009B463D"/>
    <w:rsid w:val="009B48F4"/>
    <w:rsid w:val="009B4A32"/>
    <w:rsid w:val="009B7FAF"/>
    <w:rsid w:val="009C0407"/>
    <w:rsid w:val="009C2E3B"/>
    <w:rsid w:val="009C5425"/>
    <w:rsid w:val="009C68FB"/>
    <w:rsid w:val="009D42F0"/>
    <w:rsid w:val="009D4467"/>
    <w:rsid w:val="009E1E8A"/>
    <w:rsid w:val="009E279D"/>
    <w:rsid w:val="009E3B74"/>
    <w:rsid w:val="009E485A"/>
    <w:rsid w:val="009E51B9"/>
    <w:rsid w:val="009E66FF"/>
    <w:rsid w:val="009E6D14"/>
    <w:rsid w:val="009F0262"/>
    <w:rsid w:val="009F04B4"/>
    <w:rsid w:val="009F32F0"/>
    <w:rsid w:val="009F4384"/>
    <w:rsid w:val="009F4A45"/>
    <w:rsid w:val="009F69B3"/>
    <w:rsid w:val="00A00EB4"/>
    <w:rsid w:val="00A04548"/>
    <w:rsid w:val="00A04A4A"/>
    <w:rsid w:val="00A06D82"/>
    <w:rsid w:val="00A079BA"/>
    <w:rsid w:val="00A10C43"/>
    <w:rsid w:val="00A11F3F"/>
    <w:rsid w:val="00A12AE4"/>
    <w:rsid w:val="00A12CD7"/>
    <w:rsid w:val="00A15261"/>
    <w:rsid w:val="00A17602"/>
    <w:rsid w:val="00A17715"/>
    <w:rsid w:val="00A17898"/>
    <w:rsid w:val="00A209C0"/>
    <w:rsid w:val="00A22C8A"/>
    <w:rsid w:val="00A235A0"/>
    <w:rsid w:val="00A23E04"/>
    <w:rsid w:val="00A2503F"/>
    <w:rsid w:val="00A25C7C"/>
    <w:rsid w:val="00A301DF"/>
    <w:rsid w:val="00A331A1"/>
    <w:rsid w:val="00A35436"/>
    <w:rsid w:val="00A35939"/>
    <w:rsid w:val="00A35D81"/>
    <w:rsid w:val="00A36057"/>
    <w:rsid w:val="00A36DB9"/>
    <w:rsid w:val="00A37774"/>
    <w:rsid w:val="00A40796"/>
    <w:rsid w:val="00A40A49"/>
    <w:rsid w:val="00A4580C"/>
    <w:rsid w:val="00A511F0"/>
    <w:rsid w:val="00A51389"/>
    <w:rsid w:val="00A51D34"/>
    <w:rsid w:val="00A53E32"/>
    <w:rsid w:val="00A550C6"/>
    <w:rsid w:val="00A5616C"/>
    <w:rsid w:val="00A605CE"/>
    <w:rsid w:val="00A60C2A"/>
    <w:rsid w:val="00A60FD2"/>
    <w:rsid w:val="00A611DA"/>
    <w:rsid w:val="00A62A08"/>
    <w:rsid w:val="00A63E40"/>
    <w:rsid w:val="00A669F2"/>
    <w:rsid w:val="00A67D09"/>
    <w:rsid w:val="00A73BF7"/>
    <w:rsid w:val="00A75480"/>
    <w:rsid w:val="00A75D38"/>
    <w:rsid w:val="00A76153"/>
    <w:rsid w:val="00A76215"/>
    <w:rsid w:val="00A77296"/>
    <w:rsid w:val="00A8059F"/>
    <w:rsid w:val="00A82B7F"/>
    <w:rsid w:val="00A83A16"/>
    <w:rsid w:val="00A8586A"/>
    <w:rsid w:val="00A861C0"/>
    <w:rsid w:val="00A86B46"/>
    <w:rsid w:val="00A878A3"/>
    <w:rsid w:val="00A91A25"/>
    <w:rsid w:val="00A92C90"/>
    <w:rsid w:val="00A93220"/>
    <w:rsid w:val="00A9382E"/>
    <w:rsid w:val="00A93D02"/>
    <w:rsid w:val="00A958F5"/>
    <w:rsid w:val="00AA0A17"/>
    <w:rsid w:val="00AA119E"/>
    <w:rsid w:val="00AA3354"/>
    <w:rsid w:val="00AA4B44"/>
    <w:rsid w:val="00AA705F"/>
    <w:rsid w:val="00AA745C"/>
    <w:rsid w:val="00AB294D"/>
    <w:rsid w:val="00AB540C"/>
    <w:rsid w:val="00AB5833"/>
    <w:rsid w:val="00AB61C9"/>
    <w:rsid w:val="00AC0041"/>
    <w:rsid w:val="00AC1939"/>
    <w:rsid w:val="00AC3A1A"/>
    <w:rsid w:val="00AC420D"/>
    <w:rsid w:val="00AC56EC"/>
    <w:rsid w:val="00AC73EC"/>
    <w:rsid w:val="00AC7775"/>
    <w:rsid w:val="00AD0A37"/>
    <w:rsid w:val="00AD31F7"/>
    <w:rsid w:val="00AD4DF6"/>
    <w:rsid w:val="00AD510A"/>
    <w:rsid w:val="00AD60F4"/>
    <w:rsid w:val="00AE03EF"/>
    <w:rsid w:val="00AE287F"/>
    <w:rsid w:val="00AE3096"/>
    <w:rsid w:val="00AE3ED5"/>
    <w:rsid w:val="00AE44E0"/>
    <w:rsid w:val="00AE683C"/>
    <w:rsid w:val="00AE69DB"/>
    <w:rsid w:val="00AE75CD"/>
    <w:rsid w:val="00AE7F0C"/>
    <w:rsid w:val="00AF4900"/>
    <w:rsid w:val="00AF4DBC"/>
    <w:rsid w:val="00AF5ABE"/>
    <w:rsid w:val="00AF5D62"/>
    <w:rsid w:val="00AF662E"/>
    <w:rsid w:val="00AF7456"/>
    <w:rsid w:val="00B012D5"/>
    <w:rsid w:val="00B01C73"/>
    <w:rsid w:val="00B02392"/>
    <w:rsid w:val="00B029BD"/>
    <w:rsid w:val="00B03DD4"/>
    <w:rsid w:val="00B0420B"/>
    <w:rsid w:val="00B0472D"/>
    <w:rsid w:val="00B048B5"/>
    <w:rsid w:val="00B050E0"/>
    <w:rsid w:val="00B07350"/>
    <w:rsid w:val="00B078E1"/>
    <w:rsid w:val="00B11938"/>
    <w:rsid w:val="00B11AD2"/>
    <w:rsid w:val="00B11BF6"/>
    <w:rsid w:val="00B11D78"/>
    <w:rsid w:val="00B11F50"/>
    <w:rsid w:val="00B12CB8"/>
    <w:rsid w:val="00B12D1B"/>
    <w:rsid w:val="00B155EF"/>
    <w:rsid w:val="00B17540"/>
    <w:rsid w:val="00B225CD"/>
    <w:rsid w:val="00B236EA"/>
    <w:rsid w:val="00B2415B"/>
    <w:rsid w:val="00B2607F"/>
    <w:rsid w:val="00B27297"/>
    <w:rsid w:val="00B272BB"/>
    <w:rsid w:val="00B33DEF"/>
    <w:rsid w:val="00B36F11"/>
    <w:rsid w:val="00B419EE"/>
    <w:rsid w:val="00B427A5"/>
    <w:rsid w:val="00B472F7"/>
    <w:rsid w:val="00B47727"/>
    <w:rsid w:val="00B5000B"/>
    <w:rsid w:val="00B51921"/>
    <w:rsid w:val="00B5295A"/>
    <w:rsid w:val="00B54D74"/>
    <w:rsid w:val="00B5658B"/>
    <w:rsid w:val="00B60CCF"/>
    <w:rsid w:val="00B62147"/>
    <w:rsid w:val="00B630B3"/>
    <w:rsid w:val="00B6580F"/>
    <w:rsid w:val="00B665C6"/>
    <w:rsid w:val="00B668BD"/>
    <w:rsid w:val="00B66B4B"/>
    <w:rsid w:val="00B704BC"/>
    <w:rsid w:val="00B718C6"/>
    <w:rsid w:val="00B72296"/>
    <w:rsid w:val="00B72DBC"/>
    <w:rsid w:val="00B7392B"/>
    <w:rsid w:val="00B7523C"/>
    <w:rsid w:val="00B752C4"/>
    <w:rsid w:val="00B81B46"/>
    <w:rsid w:val="00B82248"/>
    <w:rsid w:val="00B8242B"/>
    <w:rsid w:val="00B8478B"/>
    <w:rsid w:val="00B877B5"/>
    <w:rsid w:val="00B90B9A"/>
    <w:rsid w:val="00B9146C"/>
    <w:rsid w:val="00B93738"/>
    <w:rsid w:val="00B9496C"/>
    <w:rsid w:val="00B951DC"/>
    <w:rsid w:val="00B97C45"/>
    <w:rsid w:val="00BA3146"/>
    <w:rsid w:val="00BA3647"/>
    <w:rsid w:val="00BA3CA9"/>
    <w:rsid w:val="00BA4D11"/>
    <w:rsid w:val="00BA4DD2"/>
    <w:rsid w:val="00BA52E4"/>
    <w:rsid w:val="00BA5CFA"/>
    <w:rsid w:val="00BB0DE1"/>
    <w:rsid w:val="00BB1F12"/>
    <w:rsid w:val="00BB26F0"/>
    <w:rsid w:val="00BB3140"/>
    <w:rsid w:val="00BB4BA4"/>
    <w:rsid w:val="00BB610A"/>
    <w:rsid w:val="00BB66C2"/>
    <w:rsid w:val="00BB6D47"/>
    <w:rsid w:val="00BB7CF9"/>
    <w:rsid w:val="00BC1389"/>
    <w:rsid w:val="00BC243A"/>
    <w:rsid w:val="00BC610D"/>
    <w:rsid w:val="00BD15A3"/>
    <w:rsid w:val="00BD3D7D"/>
    <w:rsid w:val="00BD5007"/>
    <w:rsid w:val="00BD75E6"/>
    <w:rsid w:val="00BE2270"/>
    <w:rsid w:val="00BE23A9"/>
    <w:rsid w:val="00BE27AF"/>
    <w:rsid w:val="00BE2A63"/>
    <w:rsid w:val="00BE3875"/>
    <w:rsid w:val="00BE72D2"/>
    <w:rsid w:val="00BF2B2A"/>
    <w:rsid w:val="00BF3872"/>
    <w:rsid w:val="00BF5D8D"/>
    <w:rsid w:val="00C013F5"/>
    <w:rsid w:val="00C01EEE"/>
    <w:rsid w:val="00C027BB"/>
    <w:rsid w:val="00C02870"/>
    <w:rsid w:val="00C0314A"/>
    <w:rsid w:val="00C0342E"/>
    <w:rsid w:val="00C0505C"/>
    <w:rsid w:val="00C073CA"/>
    <w:rsid w:val="00C11BD0"/>
    <w:rsid w:val="00C1316F"/>
    <w:rsid w:val="00C200D0"/>
    <w:rsid w:val="00C204EF"/>
    <w:rsid w:val="00C21394"/>
    <w:rsid w:val="00C23547"/>
    <w:rsid w:val="00C25826"/>
    <w:rsid w:val="00C328E4"/>
    <w:rsid w:val="00C355F3"/>
    <w:rsid w:val="00C3657A"/>
    <w:rsid w:val="00C4091B"/>
    <w:rsid w:val="00C426C4"/>
    <w:rsid w:val="00C426FD"/>
    <w:rsid w:val="00C436CE"/>
    <w:rsid w:val="00C43CE4"/>
    <w:rsid w:val="00C4456B"/>
    <w:rsid w:val="00C461A6"/>
    <w:rsid w:val="00C478F0"/>
    <w:rsid w:val="00C51750"/>
    <w:rsid w:val="00C526AE"/>
    <w:rsid w:val="00C53A29"/>
    <w:rsid w:val="00C5457F"/>
    <w:rsid w:val="00C55521"/>
    <w:rsid w:val="00C57038"/>
    <w:rsid w:val="00C665F4"/>
    <w:rsid w:val="00C6716C"/>
    <w:rsid w:val="00C67283"/>
    <w:rsid w:val="00C718B0"/>
    <w:rsid w:val="00C718DD"/>
    <w:rsid w:val="00C725D8"/>
    <w:rsid w:val="00C74B5D"/>
    <w:rsid w:val="00C77141"/>
    <w:rsid w:val="00C806BE"/>
    <w:rsid w:val="00C80C2F"/>
    <w:rsid w:val="00C82325"/>
    <w:rsid w:val="00C856FE"/>
    <w:rsid w:val="00C86113"/>
    <w:rsid w:val="00C86D9A"/>
    <w:rsid w:val="00C91D7A"/>
    <w:rsid w:val="00C95C64"/>
    <w:rsid w:val="00C9605C"/>
    <w:rsid w:val="00CA0E66"/>
    <w:rsid w:val="00CA3430"/>
    <w:rsid w:val="00CA3C3E"/>
    <w:rsid w:val="00CA496A"/>
    <w:rsid w:val="00CA50A2"/>
    <w:rsid w:val="00CA717D"/>
    <w:rsid w:val="00CA7316"/>
    <w:rsid w:val="00CA7879"/>
    <w:rsid w:val="00CA7C37"/>
    <w:rsid w:val="00CB1EA7"/>
    <w:rsid w:val="00CB6AA6"/>
    <w:rsid w:val="00CB72C7"/>
    <w:rsid w:val="00CB748D"/>
    <w:rsid w:val="00CB78B8"/>
    <w:rsid w:val="00CC0988"/>
    <w:rsid w:val="00CC09A5"/>
    <w:rsid w:val="00CC1B79"/>
    <w:rsid w:val="00CC54A0"/>
    <w:rsid w:val="00CC66E4"/>
    <w:rsid w:val="00CC6FEA"/>
    <w:rsid w:val="00CC7151"/>
    <w:rsid w:val="00CD19F9"/>
    <w:rsid w:val="00CD2871"/>
    <w:rsid w:val="00CD2933"/>
    <w:rsid w:val="00CD34C7"/>
    <w:rsid w:val="00CD54CD"/>
    <w:rsid w:val="00CD7341"/>
    <w:rsid w:val="00CD7408"/>
    <w:rsid w:val="00CE3B26"/>
    <w:rsid w:val="00CE5A5A"/>
    <w:rsid w:val="00CE5FC3"/>
    <w:rsid w:val="00CE6698"/>
    <w:rsid w:val="00CE7C73"/>
    <w:rsid w:val="00CF1971"/>
    <w:rsid w:val="00CF1BE3"/>
    <w:rsid w:val="00CF4F95"/>
    <w:rsid w:val="00CF5734"/>
    <w:rsid w:val="00CF7354"/>
    <w:rsid w:val="00CF76C2"/>
    <w:rsid w:val="00D015F8"/>
    <w:rsid w:val="00D01F60"/>
    <w:rsid w:val="00D04646"/>
    <w:rsid w:val="00D10D31"/>
    <w:rsid w:val="00D115D6"/>
    <w:rsid w:val="00D1355A"/>
    <w:rsid w:val="00D13878"/>
    <w:rsid w:val="00D17FBC"/>
    <w:rsid w:val="00D208A3"/>
    <w:rsid w:val="00D23C85"/>
    <w:rsid w:val="00D252B2"/>
    <w:rsid w:val="00D27E5D"/>
    <w:rsid w:val="00D30B5E"/>
    <w:rsid w:val="00D31FE8"/>
    <w:rsid w:val="00D33A66"/>
    <w:rsid w:val="00D3507A"/>
    <w:rsid w:val="00D36952"/>
    <w:rsid w:val="00D40FCB"/>
    <w:rsid w:val="00D4110C"/>
    <w:rsid w:val="00D4122E"/>
    <w:rsid w:val="00D42DBE"/>
    <w:rsid w:val="00D44AD0"/>
    <w:rsid w:val="00D45E3D"/>
    <w:rsid w:val="00D538CE"/>
    <w:rsid w:val="00D56DEA"/>
    <w:rsid w:val="00D60B4B"/>
    <w:rsid w:val="00D6121A"/>
    <w:rsid w:val="00D627B2"/>
    <w:rsid w:val="00D63EFF"/>
    <w:rsid w:val="00D64F36"/>
    <w:rsid w:val="00D65570"/>
    <w:rsid w:val="00D65D19"/>
    <w:rsid w:val="00D67327"/>
    <w:rsid w:val="00D67856"/>
    <w:rsid w:val="00D67B05"/>
    <w:rsid w:val="00D70E11"/>
    <w:rsid w:val="00D74CE3"/>
    <w:rsid w:val="00D7543F"/>
    <w:rsid w:val="00D77A09"/>
    <w:rsid w:val="00D77D86"/>
    <w:rsid w:val="00D77DE6"/>
    <w:rsid w:val="00D81DB0"/>
    <w:rsid w:val="00D8416C"/>
    <w:rsid w:val="00D84298"/>
    <w:rsid w:val="00D844DF"/>
    <w:rsid w:val="00D850EA"/>
    <w:rsid w:val="00D855A7"/>
    <w:rsid w:val="00D86A84"/>
    <w:rsid w:val="00D90CC5"/>
    <w:rsid w:val="00D91D46"/>
    <w:rsid w:val="00D91DA4"/>
    <w:rsid w:val="00D94C09"/>
    <w:rsid w:val="00D9503A"/>
    <w:rsid w:val="00D96394"/>
    <w:rsid w:val="00D9639B"/>
    <w:rsid w:val="00DA10A4"/>
    <w:rsid w:val="00DA6924"/>
    <w:rsid w:val="00DA77F0"/>
    <w:rsid w:val="00DB037A"/>
    <w:rsid w:val="00DB2123"/>
    <w:rsid w:val="00DB21DF"/>
    <w:rsid w:val="00DB392A"/>
    <w:rsid w:val="00DB3BBC"/>
    <w:rsid w:val="00DB5336"/>
    <w:rsid w:val="00DC0D24"/>
    <w:rsid w:val="00DC1ECF"/>
    <w:rsid w:val="00DC25ED"/>
    <w:rsid w:val="00DC3990"/>
    <w:rsid w:val="00DC4FDC"/>
    <w:rsid w:val="00DC5C4E"/>
    <w:rsid w:val="00DC620C"/>
    <w:rsid w:val="00DD00CB"/>
    <w:rsid w:val="00DD0882"/>
    <w:rsid w:val="00DD259C"/>
    <w:rsid w:val="00DD296B"/>
    <w:rsid w:val="00DD3A2A"/>
    <w:rsid w:val="00DD55D5"/>
    <w:rsid w:val="00DD63BB"/>
    <w:rsid w:val="00DE1608"/>
    <w:rsid w:val="00DE413C"/>
    <w:rsid w:val="00DE71EA"/>
    <w:rsid w:val="00DF08B6"/>
    <w:rsid w:val="00DF11AB"/>
    <w:rsid w:val="00DF36CD"/>
    <w:rsid w:val="00E0198E"/>
    <w:rsid w:val="00E0228D"/>
    <w:rsid w:val="00E03621"/>
    <w:rsid w:val="00E05471"/>
    <w:rsid w:val="00E06F0F"/>
    <w:rsid w:val="00E10BAF"/>
    <w:rsid w:val="00E11693"/>
    <w:rsid w:val="00E1414D"/>
    <w:rsid w:val="00E154F5"/>
    <w:rsid w:val="00E17F39"/>
    <w:rsid w:val="00E20D6D"/>
    <w:rsid w:val="00E20E71"/>
    <w:rsid w:val="00E2235E"/>
    <w:rsid w:val="00E23101"/>
    <w:rsid w:val="00E25E77"/>
    <w:rsid w:val="00E26389"/>
    <w:rsid w:val="00E26829"/>
    <w:rsid w:val="00E309C2"/>
    <w:rsid w:val="00E3147B"/>
    <w:rsid w:val="00E31FBD"/>
    <w:rsid w:val="00E32058"/>
    <w:rsid w:val="00E3355A"/>
    <w:rsid w:val="00E356DB"/>
    <w:rsid w:val="00E40507"/>
    <w:rsid w:val="00E40DAC"/>
    <w:rsid w:val="00E414A1"/>
    <w:rsid w:val="00E425F6"/>
    <w:rsid w:val="00E45705"/>
    <w:rsid w:val="00E46AA3"/>
    <w:rsid w:val="00E47437"/>
    <w:rsid w:val="00E5013E"/>
    <w:rsid w:val="00E51944"/>
    <w:rsid w:val="00E54D65"/>
    <w:rsid w:val="00E54E16"/>
    <w:rsid w:val="00E57D5A"/>
    <w:rsid w:val="00E60498"/>
    <w:rsid w:val="00E62320"/>
    <w:rsid w:val="00E643E4"/>
    <w:rsid w:val="00E65F7D"/>
    <w:rsid w:val="00E67764"/>
    <w:rsid w:val="00E733E0"/>
    <w:rsid w:val="00E77874"/>
    <w:rsid w:val="00E812EF"/>
    <w:rsid w:val="00E81442"/>
    <w:rsid w:val="00E8222B"/>
    <w:rsid w:val="00E82683"/>
    <w:rsid w:val="00E8534F"/>
    <w:rsid w:val="00E85FA1"/>
    <w:rsid w:val="00E930B3"/>
    <w:rsid w:val="00E9507E"/>
    <w:rsid w:val="00E95DBE"/>
    <w:rsid w:val="00EA27D5"/>
    <w:rsid w:val="00EA338A"/>
    <w:rsid w:val="00EA4150"/>
    <w:rsid w:val="00EA459A"/>
    <w:rsid w:val="00EA5AA4"/>
    <w:rsid w:val="00EA5C63"/>
    <w:rsid w:val="00EB0503"/>
    <w:rsid w:val="00EB0D59"/>
    <w:rsid w:val="00EB0F1E"/>
    <w:rsid w:val="00EB1E03"/>
    <w:rsid w:val="00EB59BB"/>
    <w:rsid w:val="00EB7491"/>
    <w:rsid w:val="00EB7A25"/>
    <w:rsid w:val="00EC0C77"/>
    <w:rsid w:val="00EC2528"/>
    <w:rsid w:val="00EC2BA0"/>
    <w:rsid w:val="00EC6A31"/>
    <w:rsid w:val="00EC7F36"/>
    <w:rsid w:val="00ED1076"/>
    <w:rsid w:val="00ED26D5"/>
    <w:rsid w:val="00ED304B"/>
    <w:rsid w:val="00ED368B"/>
    <w:rsid w:val="00ED5331"/>
    <w:rsid w:val="00ED5E8D"/>
    <w:rsid w:val="00ED6CBC"/>
    <w:rsid w:val="00ED6DC5"/>
    <w:rsid w:val="00ED6EF6"/>
    <w:rsid w:val="00EE241B"/>
    <w:rsid w:val="00EE3097"/>
    <w:rsid w:val="00EE318B"/>
    <w:rsid w:val="00EE388E"/>
    <w:rsid w:val="00EE4ADF"/>
    <w:rsid w:val="00EE4DCA"/>
    <w:rsid w:val="00EE648B"/>
    <w:rsid w:val="00EE685F"/>
    <w:rsid w:val="00EE77C0"/>
    <w:rsid w:val="00EF6A7C"/>
    <w:rsid w:val="00F00550"/>
    <w:rsid w:val="00F02B3B"/>
    <w:rsid w:val="00F0427E"/>
    <w:rsid w:val="00F059EE"/>
    <w:rsid w:val="00F06386"/>
    <w:rsid w:val="00F06AD5"/>
    <w:rsid w:val="00F077D4"/>
    <w:rsid w:val="00F1261E"/>
    <w:rsid w:val="00F13228"/>
    <w:rsid w:val="00F13345"/>
    <w:rsid w:val="00F14F0C"/>
    <w:rsid w:val="00F15B21"/>
    <w:rsid w:val="00F15B58"/>
    <w:rsid w:val="00F17434"/>
    <w:rsid w:val="00F17CBC"/>
    <w:rsid w:val="00F2039C"/>
    <w:rsid w:val="00F21CFC"/>
    <w:rsid w:val="00F222AE"/>
    <w:rsid w:val="00F2363D"/>
    <w:rsid w:val="00F2370A"/>
    <w:rsid w:val="00F252A6"/>
    <w:rsid w:val="00F25379"/>
    <w:rsid w:val="00F25AF4"/>
    <w:rsid w:val="00F27C9F"/>
    <w:rsid w:val="00F3008A"/>
    <w:rsid w:val="00F308DD"/>
    <w:rsid w:val="00F33427"/>
    <w:rsid w:val="00F3628B"/>
    <w:rsid w:val="00F40B2B"/>
    <w:rsid w:val="00F4262A"/>
    <w:rsid w:val="00F43250"/>
    <w:rsid w:val="00F503A4"/>
    <w:rsid w:val="00F52663"/>
    <w:rsid w:val="00F55E62"/>
    <w:rsid w:val="00F56311"/>
    <w:rsid w:val="00F613A6"/>
    <w:rsid w:val="00F62C5A"/>
    <w:rsid w:val="00F64295"/>
    <w:rsid w:val="00F650F7"/>
    <w:rsid w:val="00F65300"/>
    <w:rsid w:val="00F70672"/>
    <w:rsid w:val="00F74657"/>
    <w:rsid w:val="00F7554E"/>
    <w:rsid w:val="00F75719"/>
    <w:rsid w:val="00F77957"/>
    <w:rsid w:val="00F8136B"/>
    <w:rsid w:val="00F8186B"/>
    <w:rsid w:val="00F827EE"/>
    <w:rsid w:val="00F831DC"/>
    <w:rsid w:val="00F86156"/>
    <w:rsid w:val="00F866DD"/>
    <w:rsid w:val="00F90E47"/>
    <w:rsid w:val="00F9108F"/>
    <w:rsid w:val="00F91B48"/>
    <w:rsid w:val="00F92F0E"/>
    <w:rsid w:val="00F9407A"/>
    <w:rsid w:val="00F95AB5"/>
    <w:rsid w:val="00FA0B99"/>
    <w:rsid w:val="00FA3148"/>
    <w:rsid w:val="00FA5427"/>
    <w:rsid w:val="00FA632E"/>
    <w:rsid w:val="00FA6BFA"/>
    <w:rsid w:val="00FA75EB"/>
    <w:rsid w:val="00FA7745"/>
    <w:rsid w:val="00FB076C"/>
    <w:rsid w:val="00FB17DA"/>
    <w:rsid w:val="00FB4B83"/>
    <w:rsid w:val="00FC008D"/>
    <w:rsid w:val="00FC4592"/>
    <w:rsid w:val="00FC48F4"/>
    <w:rsid w:val="00FC6C1C"/>
    <w:rsid w:val="00FC721A"/>
    <w:rsid w:val="00FC78ED"/>
    <w:rsid w:val="00FD1F33"/>
    <w:rsid w:val="00FD3168"/>
    <w:rsid w:val="00FD372F"/>
    <w:rsid w:val="00FD37CA"/>
    <w:rsid w:val="00FD713C"/>
    <w:rsid w:val="00FE1117"/>
    <w:rsid w:val="00FE18C5"/>
    <w:rsid w:val="00FE3098"/>
    <w:rsid w:val="00FE36F6"/>
    <w:rsid w:val="00FE3D52"/>
    <w:rsid w:val="00FE3E7C"/>
    <w:rsid w:val="00FE46EE"/>
    <w:rsid w:val="00FE68A8"/>
    <w:rsid w:val="00FE6A78"/>
    <w:rsid w:val="00FE6D9C"/>
    <w:rsid w:val="00FE7645"/>
    <w:rsid w:val="00FF0F6F"/>
    <w:rsid w:val="00FF1E29"/>
    <w:rsid w:val="00FF1E89"/>
    <w:rsid w:val="00FF4D3E"/>
    <w:rsid w:val="00FF6161"/>
    <w:rsid w:val="00FF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9A724"/>
  <w15:docId w15:val="{8D116770-DB2B-4447-9215-E74D4672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028F"/>
    <w:rPr>
      <w:rFonts w:asciiTheme="minorHAnsi" w:hAnsiTheme="minorHAnsi" w:cs="Arial"/>
    </w:rPr>
  </w:style>
  <w:style w:type="paragraph" w:styleId="Heading1">
    <w:name w:val="heading 1"/>
    <w:basedOn w:val="Normal"/>
    <w:next w:val="Normal"/>
    <w:link w:val="Heading1Char"/>
    <w:qFormat/>
    <w:rsid w:val="00AF7456"/>
    <w:pPr>
      <w:keepNext/>
      <w:keepLines/>
      <w:spacing w:before="48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semiHidden/>
    <w:unhideWhenUsed/>
    <w:rsid w:val="003803BE"/>
    <w:pPr>
      <w:tabs>
        <w:tab w:val="right" w:leader="dot" w:pos="8630"/>
      </w:tabs>
      <w:spacing w:before="120" w:after="120"/>
    </w:pPr>
    <w:rPr>
      <w:rFonts w:ascii="Times New Roman" w:hAnsi="Times New Roman" w:cs="Times New Roman"/>
      <w:b/>
      <w:bCs/>
      <w:caps/>
    </w:rPr>
  </w:style>
  <w:style w:type="paragraph" w:styleId="TOC2">
    <w:name w:val="toc 2"/>
    <w:basedOn w:val="Normal"/>
    <w:next w:val="Normal"/>
    <w:link w:val="TOC2Char"/>
    <w:autoRedefine/>
    <w:semiHidden/>
    <w:unhideWhenUsed/>
    <w:rsid w:val="00DC5C4E"/>
    <w:pPr>
      <w:ind w:left="200"/>
    </w:pPr>
    <w:rPr>
      <w:rFonts w:ascii="Times New Roman" w:hAnsi="Times New Roman" w:cs="Times New Roman"/>
      <w:smallCaps/>
    </w:rPr>
  </w:style>
  <w:style w:type="paragraph" w:styleId="TOC3">
    <w:name w:val="toc 3"/>
    <w:basedOn w:val="Normal"/>
    <w:next w:val="Normal"/>
    <w:link w:val="TOC3Char"/>
    <w:autoRedefine/>
    <w:semiHidden/>
    <w:unhideWhenUsed/>
    <w:rsid w:val="00DC5C4E"/>
    <w:pPr>
      <w:ind w:left="400"/>
    </w:pPr>
    <w:rPr>
      <w:rFonts w:ascii="Times New Roman" w:hAnsi="Times New Roman" w:cs="Times New Roman"/>
      <w:i/>
      <w:iCs/>
    </w:rPr>
  </w:style>
  <w:style w:type="paragraph" w:customStyle="1" w:styleId="Level3">
    <w:name w:val="Level 3"/>
    <w:basedOn w:val="TOC3"/>
    <w:link w:val="Level3CharChar"/>
    <w:qFormat/>
    <w:rsid w:val="00AF7456"/>
    <w:pPr>
      <w:tabs>
        <w:tab w:val="right" w:leader="dot" w:pos="8630"/>
      </w:tabs>
    </w:pPr>
    <w:rPr>
      <w:rFonts w:asciiTheme="majorHAnsi" w:hAnsiTheme="majorHAnsi"/>
    </w:rPr>
  </w:style>
  <w:style w:type="paragraph" w:customStyle="1" w:styleId="TOCTitle">
    <w:name w:val="TOC Title"/>
    <w:basedOn w:val="Normal"/>
    <w:qFormat/>
    <w:rsid w:val="00AF7456"/>
    <w:pPr>
      <w:spacing w:after="240"/>
      <w:jc w:val="center"/>
    </w:pPr>
    <w:rPr>
      <w:rFonts w:asciiTheme="majorHAnsi" w:hAnsiTheme="majorHAnsi" w:cs="Times New Roman"/>
      <w:b/>
      <w:sz w:val="24"/>
      <w:szCs w:val="24"/>
    </w:rPr>
  </w:style>
  <w:style w:type="character" w:customStyle="1" w:styleId="TOC3Char">
    <w:name w:val="TOC 3 Char"/>
    <w:basedOn w:val="DefaultParagraphFont"/>
    <w:link w:val="TOC3"/>
    <w:semiHidden/>
    <w:rsid w:val="0003028F"/>
    <w:rPr>
      <w:i/>
      <w:iCs/>
    </w:rPr>
  </w:style>
  <w:style w:type="character" w:customStyle="1" w:styleId="Level3CharChar">
    <w:name w:val="Level 3 Char Char"/>
    <w:basedOn w:val="TOC3Char"/>
    <w:link w:val="Level3"/>
    <w:rsid w:val="00AF7456"/>
    <w:rPr>
      <w:rFonts w:asciiTheme="majorHAnsi" w:hAnsiTheme="majorHAnsi"/>
      <w:i/>
      <w:iCs/>
    </w:rPr>
  </w:style>
  <w:style w:type="paragraph" w:customStyle="1" w:styleId="Level1">
    <w:name w:val="Level 1"/>
    <w:basedOn w:val="TOC1"/>
    <w:link w:val="Level1Char"/>
    <w:qFormat/>
    <w:rsid w:val="0003028F"/>
    <w:rPr>
      <w:rFonts w:asciiTheme="majorHAnsi" w:hAnsiTheme="majorHAnsi"/>
    </w:rPr>
  </w:style>
  <w:style w:type="character" w:customStyle="1" w:styleId="TOC1Char">
    <w:name w:val="TOC 1 Char"/>
    <w:basedOn w:val="DefaultParagraphFont"/>
    <w:link w:val="TOC1"/>
    <w:semiHidden/>
    <w:rsid w:val="0003028F"/>
    <w:rPr>
      <w:b/>
      <w:bCs/>
      <w:caps/>
    </w:rPr>
  </w:style>
  <w:style w:type="character" w:customStyle="1" w:styleId="Level1Char">
    <w:name w:val="Level 1 Char"/>
    <w:basedOn w:val="TOC1Char"/>
    <w:link w:val="Level1"/>
    <w:rsid w:val="0003028F"/>
    <w:rPr>
      <w:rFonts w:asciiTheme="majorHAnsi" w:hAnsiTheme="majorHAnsi"/>
      <w:b/>
      <w:bCs/>
      <w:caps/>
    </w:rPr>
  </w:style>
  <w:style w:type="paragraph" w:customStyle="1" w:styleId="Level2">
    <w:name w:val="Level 2"/>
    <w:basedOn w:val="TOC2"/>
    <w:link w:val="Level2Char"/>
    <w:qFormat/>
    <w:rsid w:val="00AF7456"/>
    <w:pPr>
      <w:tabs>
        <w:tab w:val="right" w:leader="dot" w:pos="8630"/>
      </w:tabs>
    </w:pPr>
    <w:rPr>
      <w:rFonts w:asciiTheme="majorHAnsi" w:hAnsiTheme="majorHAnsi"/>
      <w:color w:val="000000"/>
    </w:rPr>
  </w:style>
  <w:style w:type="character" w:customStyle="1" w:styleId="TOC2Char">
    <w:name w:val="TOC 2 Char"/>
    <w:basedOn w:val="DefaultParagraphFont"/>
    <w:link w:val="TOC2"/>
    <w:semiHidden/>
    <w:rsid w:val="0003028F"/>
    <w:rPr>
      <w:smallCaps/>
    </w:rPr>
  </w:style>
  <w:style w:type="character" w:customStyle="1" w:styleId="Level2Char">
    <w:name w:val="Level 2 Char"/>
    <w:basedOn w:val="TOC2Char"/>
    <w:link w:val="Level2"/>
    <w:rsid w:val="00AF7456"/>
    <w:rPr>
      <w:rFonts w:asciiTheme="majorHAnsi" w:hAnsiTheme="majorHAnsi"/>
      <w:smallCaps/>
      <w:color w:val="000000"/>
    </w:rPr>
  </w:style>
  <w:style w:type="character" w:customStyle="1" w:styleId="Heading1Char">
    <w:name w:val="Heading 1 Char"/>
    <w:basedOn w:val="DefaultParagraphFont"/>
    <w:link w:val="Heading1"/>
    <w:rsid w:val="00AF7456"/>
    <w:rPr>
      <w:rFonts w:asciiTheme="majorHAnsi" w:eastAsiaTheme="majorEastAsia" w:hAnsiTheme="majorHAnsi" w:cstheme="majorBidi"/>
      <w:b/>
      <w:bCs/>
      <w:sz w:val="28"/>
      <w:szCs w:val="28"/>
    </w:rPr>
  </w:style>
  <w:style w:type="character" w:styleId="PlaceholderText">
    <w:name w:val="Placeholder Text"/>
    <w:basedOn w:val="DefaultParagraphFont"/>
    <w:uiPriority w:val="99"/>
    <w:semiHidden/>
    <w:rsid w:val="00AF7456"/>
    <w:rPr>
      <w:color w:val="808080"/>
    </w:rPr>
  </w:style>
  <w:style w:type="paragraph" w:styleId="BalloonText">
    <w:name w:val="Balloon Text"/>
    <w:basedOn w:val="Normal"/>
    <w:link w:val="BalloonTextChar"/>
    <w:semiHidden/>
    <w:unhideWhenUsed/>
    <w:rsid w:val="00AF7456"/>
    <w:rPr>
      <w:rFonts w:ascii="Tahoma" w:hAnsi="Tahoma" w:cs="Tahoma"/>
      <w:sz w:val="16"/>
      <w:szCs w:val="16"/>
    </w:rPr>
  </w:style>
  <w:style w:type="character" w:customStyle="1" w:styleId="BalloonTextChar">
    <w:name w:val="Balloon Text Char"/>
    <w:basedOn w:val="DefaultParagraphFont"/>
    <w:link w:val="BalloonText"/>
    <w:semiHidden/>
    <w:rsid w:val="00AF7456"/>
    <w:rPr>
      <w:rFonts w:ascii="Tahoma" w:hAnsi="Tahoma" w:cs="Tahoma"/>
      <w:sz w:val="16"/>
      <w:szCs w:val="16"/>
    </w:rPr>
  </w:style>
  <w:style w:type="paragraph" w:styleId="Header">
    <w:name w:val="header"/>
    <w:basedOn w:val="Normal"/>
    <w:link w:val="HeaderChar"/>
    <w:unhideWhenUsed/>
    <w:rsid w:val="002B09BF"/>
    <w:pPr>
      <w:tabs>
        <w:tab w:val="center" w:pos="4680"/>
        <w:tab w:val="right" w:pos="9360"/>
      </w:tabs>
    </w:pPr>
  </w:style>
  <w:style w:type="character" w:customStyle="1" w:styleId="HeaderChar">
    <w:name w:val="Header Char"/>
    <w:basedOn w:val="DefaultParagraphFont"/>
    <w:link w:val="Header"/>
    <w:rsid w:val="002B09BF"/>
    <w:rPr>
      <w:rFonts w:asciiTheme="minorHAnsi" w:hAnsiTheme="minorHAnsi" w:cs="Arial"/>
    </w:rPr>
  </w:style>
  <w:style w:type="paragraph" w:styleId="Footer">
    <w:name w:val="footer"/>
    <w:basedOn w:val="Normal"/>
    <w:link w:val="FooterChar"/>
    <w:uiPriority w:val="99"/>
    <w:unhideWhenUsed/>
    <w:rsid w:val="002B09BF"/>
    <w:pPr>
      <w:tabs>
        <w:tab w:val="center" w:pos="4680"/>
        <w:tab w:val="right" w:pos="9360"/>
      </w:tabs>
    </w:pPr>
  </w:style>
  <w:style w:type="character" w:customStyle="1" w:styleId="FooterChar">
    <w:name w:val="Footer Char"/>
    <w:basedOn w:val="DefaultParagraphFont"/>
    <w:link w:val="Footer"/>
    <w:uiPriority w:val="99"/>
    <w:rsid w:val="002B09BF"/>
    <w:rPr>
      <w:rFonts w:asciiTheme="minorHAnsi" w:hAnsiTheme="minorHAnsi" w:cs="Arial"/>
    </w:rPr>
  </w:style>
  <w:style w:type="paragraph" w:styleId="ListParagraph">
    <w:name w:val="List Paragraph"/>
    <w:basedOn w:val="Normal"/>
    <w:uiPriority w:val="34"/>
    <w:unhideWhenUsed/>
    <w:qFormat/>
    <w:rsid w:val="00666FB5"/>
    <w:pPr>
      <w:ind w:left="720"/>
      <w:contextualSpacing/>
    </w:pPr>
  </w:style>
  <w:style w:type="character" w:styleId="Hyperlink">
    <w:name w:val="Hyperlink"/>
    <w:basedOn w:val="DefaultParagraphFont"/>
    <w:unhideWhenUsed/>
    <w:rsid w:val="00906182"/>
    <w:rPr>
      <w:color w:val="0000FF" w:themeColor="hyperlink"/>
      <w:u w:val="single"/>
    </w:rPr>
  </w:style>
  <w:style w:type="character" w:styleId="UnresolvedMention">
    <w:name w:val="Unresolved Mention"/>
    <w:basedOn w:val="DefaultParagraphFont"/>
    <w:uiPriority w:val="99"/>
    <w:semiHidden/>
    <w:unhideWhenUsed/>
    <w:rsid w:val="009061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97089">
      <w:bodyDiv w:val="1"/>
      <w:marLeft w:val="0"/>
      <w:marRight w:val="0"/>
      <w:marTop w:val="0"/>
      <w:marBottom w:val="0"/>
      <w:divBdr>
        <w:top w:val="none" w:sz="0" w:space="0" w:color="auto"/>
        <w:left w:val="none" w:sz="0" w:space="0" w:color="auto"/>
        <w:bottom w:val="none" w:sz="0" w:space="0" w:color="auto"/>
        <w:right w:val="none" w:sz="0" w:space="0" w:color="auto"/>
      </w:divBdr>
    </w:div>
    <w:div w:id="299917005">
      <w:bodyDiv w:val="1"/>
      <w:marLeft w:val="0"/>
      <w:marRight w:val="0"/>
      <w:marTop w:val="0"/>
      <w:marBottom w:val="0"/>
      <w:divBdr>
        <w:top w:val="none" w:sz="0" w:space="0" w:color="auto"/>
        <w:left w:val="none" w:sz="0" w:space="0" w:color="auto"/>
        <w:bottom w:val="none" w:sz="0" w:space="0" w:color="auto"/>
        <w:right w:val="none" w:sz="0" w:space="0" w:color="auto"/>
      </w:divBdr>
      <w:divsChild>
        <w:div w:id="155150607">
          <w:marLeft w:val="0"/>
          <w:marRight w:val="0"/>
          <w:marTop w:val="0"/>
          <w:marBottom w:val="0"/>
          <w:divBdr>
            <w:top w:val="none" w:sz="0" w:space="0" w:color="auto"/>
            <w:left w:val="none" w:sz="0" w:space="0" w:color="auto"/>
            <w:bottom w:val="none" w:sz="0" w:space="0" w:color="auto"/>
            <w:right w:val="none" w:sz="0" w:space="0" w:color="auto"/>
          </w:divBdr>
          <w:divsChild>
            <w:div w:id="885483754">
              <w:marLeft w:val="0"/>
              <w:marRight w:val="0"/>
              <w:marTop w:val="900"/>
              <w:marBottom w:val="0"/>
              <w:divBdr>
                <w:top w:val="none" w:sz="0" w:space="0" w:color="auto"/>
                <w:left w:val="none" w:sz="0" w:space="0" w:color="auto"/>
                <w:bottom w:val="none" w:sz="0" w:space="0" w:color="auto"/>
                <w:right w:val="none" w:sz="0" w:space="0" w:color="auto"/>
              </w:divBdr>
              <w:divsChild>
                <w:div w:id="260644944">
                  <w:marLeft w:val="0"/>
                  <w:marRight w:val="0"/>
                  <w:marTop w:val="0"/>
                  <w:marBottom w:val="0"/>
                  <w:divBdr>
                    <w:top w:val="none" w:sz="0" w:space="0" w:color="auto"/>
                    <w:left w:val="none" w:sz="0" w:space="0" w:color="auto"/>
                    <w:bottom w:val="none" w:sz="0" w:space="0" w:color="auto"/>
                    <w:right w:val="none" w:sz="0" w:space="0" w:color="auto"/>
                  </w:divBdr>
                  <w:divsChild>
                    <w:div w:id="855117155">
                      <w:marLeft w:val="0"/>
                      <w:marRight w:val="0"/>
                      <w:marTop w:val="0"/>
                      <w:marBottom w:val="0"/>
                      <w:divBdr>
                        <w:top w:val="none" w:sz="0" w:space="0" w:color="auto"/>
                        <w:left w:val="none" w:sz="0" w:space="0" w:color="auto"/>
                        <w:bottom w:val="none" w:sz="0" w:space="0" w:color="auto"/>
                        <w:right w:val="none" w:sz="0" w:space="0" w:color="auto"/>
                      </w:divBdr>
                      <w:divsChild>
                        <w:div w:id="267203732">
                          <w:marLeft w:val="0"/>
                          <w:marRight w:val="0"/>
                          <w:marTop w:val="0"/>
                          <w:marBottom w:val="0"/>
                          <w:divBdr>
                            <w:top w:val="none" w:sz="0" w:space="0" w:color="auto"/>
                            <w:left w:val="none" w:sz="0" w:space="0" w:color="auto"/>
                            <w:bottom w:val="none" w:sz="0" w:space="0" w:color="auto"/>
                            <w:right w:val="none" w:sz="0" w:space="0" w:color="auto"/>
                          </w:divBdr>
                          <w:divsChild>
                            <w:div w:id="47262590">
                              <w:marLeft w:val="0"/>
                              <w:marRight w:val="0"/>
                              <w:marTop w:val="0"/>
                              <w:marBottom w:val="0"/>
                              <w:divBdr>
                                <w:top w:val="none" w:sz="0" w:space="0" w:color="auto"/>
                                <w:left w:val="none" w:sz="0" w:space="0" w:color="auto"/>
                                <w:bottom w:val="none" w:sz="0" w:space="0" w:color="auto"/>
                                <w:right w:val="none" w:sz="0" w:space="0" w:color="auto"/>
                              </w:divBdr>
                              <w:divsChild>
                                <w:div w:id="519046928">
                                  <w:marLeft w:val="0"/>
                                  <w:marRight w:val="0"/>
                                  <w:marTop w:val="0"/>
                                  <w:marBottom w:val="0"/>
                                  <w:divBdr>
                                    <w:top w:val="none" w:sz="0" w:space="0" w:color="auto"/>
                                    <w:left w:val="none" w:sz="0" w:space="0" w:color="auto"/>
                                    <w:bottom w:val="none" w:sz="0" w:space="0" w:color="auto"/>
                                    <w:right w:val="none" w:sz="0" w:space="0" w:color="auto"/>
                                  </w:divBdr>
                                  <w:divsChild>
                                    <w:div w:id="1420057841">
                                      <w:marLeft w:val="0"/>
                                      <w:marRight w:val="0"/>
                                      <w:marTop w:val="0"/>
                                      <w:marBottom w:val="0"/>
                                      <w:divBdr>
                                        <w:top w:val="none" w:sz="0" w:space="0" w:color="auto"/>
                                        <w:left w:val="none" w:sz="0" w:space="0" w:color="auto"/>
                                        <w:bottom w:val="none" w:sz="0" w:space="0" w:color="auto"/>
                                        <w:right w:val="none" w:sz="0" w:space="0" w:color="auto"/>
                                      </w:divBdr>
                                      <w:divsChild>
                                        <w:div w:id="1810004709">
                                          <w:marLeft w:val="0"/>
                                          <w:marRight w:val="0"/>
                                          <w:marTop w:val="15"/>
                                          <w:marBottom w:val="0"/>
                                          <w:divBdr>
                                            <w:top w:val="none" w:sz="0" w:space="0" w:color="auto"/>
                                            <w:left w:val="none" w:sz="0" w:space="0" w:color="auto"/>
                                            <w:bottom w:val="none" w:sz="0" w:space="0" w:color="auto"/>
                                            <w:right w:val="none" w:sz="0" w:space="0" w:color="auto"/>
                                          </w:divBdr>
                                          <w:divsChild>
                                            <w:div w:id="583145309">
                                              <w:marLeft w:val="0"/>
                                              <w:marRight w:val="0"/>
                                              <w:marTop w:val="0"/>
                                              <w:marBottom w:val="0"/>
                                              <w:divBdr>
                                                <w:top w:val="none" w:sz="0" w:space="0" w:color="auto"/>
                                                <w:left w:val="none" w:sz="0" w:space="0" w:color="auto"/>
                                                <w:bottom w:val="none" w:sz="0" w:space="0" w:color="auto"/>
                                                <w:right w:val="none" w:sz="0" w:space="0" w:color="auto"/>
                                              </w:divBdr>
                                              <w:divsChild>
                                                <w:div w:id="567882323">
                                                  <w:marLeft w:val="0"/>
                                                  <w:marRight w:val="0"/>
                                                  <w:marTop w:val="0"/>
                                                  <w:marBottom w:val="0"/>
                                                  <w:divBdr>
                                                    <w:top w:val="none" w:sz="0" w:space="0" w:color="auto"/>
                                                    <w:left w:val="none" w:sz="0" w:space="0" w:color="auto"/>
                                                    <w:bottom w:val="none" w:sz="0" w:space="0" w:color="auto"/>
                                                    <w:right w:val="none" w:sz="0" w:space="0" w:color="auto"/>
                                                  </w:divBdr>
                                                </w:div>
                                                <w:div w:id="568423914">
                                                  <w:marLeft w:val="0"/>
                                                  <w:marRight w:val="0"/>
                                                  <w:marTop w:val="0"/>
                                                  <w:marBottom w:val="0"/>
                                                  <w:divBdr>
                                                    <w:top w:val="none" w:sz="0" w:space="0" w:color="auto"/>
                                                    <w:left w:val="none" w:sz="0" w:space="0" w:color="auto"/>
                                                    <w:bottom w:val="none" w:sz="0" w:space="0" w:color="auto"/>
                                                    <w:right w:val="none" w:sz="0" w:space="0" w:color="auto"/>
                                                  </w:divBdr>
                                                </w:div>
                                                <w:div w:id="1091436811">
                                                  <w:marLeft w:val="0"/>
                                                  <w:marRight w:val="0"/>
                                                  <w:marTop w:val="0"/>
                                                  <w:marBottom w:val="0"/>
                                                  <w:divBdr>
                                                    <w:top w:val="none" w:sz="0" w:space="0" w:color="auto"/>
                                                    <w:left w:val="none" w:sz="0" w:space="0" w:color="auto"/>
                                                    <w:bottom w:val="none" w:sz="0" w:space="0" w:color="auto"/>
                                                    <w:right w:val="none" w:sz="0" w:space="0" w:color="auto"/>
                                                  </w:divBdr>
                                                </w:div>
                                                <w:div w:id="479930994">
                                                  <w:marLeft w:val="0"/>
                                                  <w:marRight w:val="0"/>
                                                  <w:marTop w:val="0"/>
                                                  <w:marBottom w:val="0"/>
                                                  <w:divBdr>
                                                    <w:top w:val="none" w:sz="0" w:space="0" w:color="auto"/>
                                                    <w:left w:val="none" w:sz="0" w:space="0" w:color="auto"/>
                                                    <w:bottom w:val="none" w:sz="0" w:space="0" w:color="auto"/>
                                                    <w:right w:val="none" w:sz="0" w:space="0" w:color="auto"/>
                                                  </w:divBdr>
                                                </w:div>
                                                <w:div w:id="2101565285">
                                                  <w:marLeft w:val="0"/>
                                                  <w:marRight w:val="0"/>
                                                  <w:marTop w:val="0"/>
                                                  <w:marBottom w:val="0"/>
                                                  <w:divBdr>
                                                    <w:top w:val="none" w:sz="0" w:space="0" w:color="auto"/>
                                                    <w:left w:val="none" w:sz="0" w:space="0" w:color="auto"/>
                                                    <w:bottom w:val="none" w:sz="0" w:space="0" w:color="auto"/>
                                                    <w:right w:val="none" w:sz="0" w:space="0" w:color="auto"/>
                                                  </w:divBdr>
                                                </w:div>
                                                <w:div w:id="1723557235">
                                                  <w:marLeft w:val="0"/>
                                                  <w:marRight w:val="0"/>
                                                  <w:marTop w:val="0"/>
                                                  <w:marBottom w:val="0"/>
                                                  <w:divBdr>
                                                    <w:top w:val="none" w:sz="0" w:space="0" w:color="auto"/>
                                                    <w:left w:val="none" w:sz="0" w:space="0" w:color="auto"/>
                                                    <w:bottom w:val="none" w:sz="0" w:space="0" w:color="auto"/>
                                                    <w:right w:val="none" w:sz="0" w:space="0" w:color="auto"/>
                                                  </w:divBdr>
                                                </w:div>
                                                <w:div w:id="532350199">
                                                  <w:marLeft w:val="0"/>
                                                  <w:marRight w:val="0"/>
                                                  <w:marTop w:val="0"/>
                                                  <w:marBottom w:val="0"/>
                                                  <w:divBdr>
                                                    <w:top w:val="none" w:sz="0" w:space="0" w:color="auto"/>
                                                    <w:left w:val="none" w:sz="0" w:space="0" w:color="auto"/>
                                                    <w:bottom w:val="none" w:sz="0" w:space="0" w:color="auto"/>
                                                    <w:right w:val="none" w:sz="0" w:space="0" w:color="auto"/>
                                                  </w:divBdr>
                                                </w:div>
                                                <w:div w:id="163018104">
                                                  <w:marLeft w:val="0"/>
                                                  <w:marRight w:val="0"/>
                                                  <w:marTop w:val="0"/>
                                                  <w:marBottom w:val="0"/>
                                                  <w:divBdr>
                                                    <w:top w:val="none" w:sz="0" w:space="0" w:color="auto"/>
                                                    <w:left w:val="none" w:sz="0" w:space="0" w:color="auto"/>
                                                    <w:bottom w:val="none" w:sz="0" w:space="0" w:color="auto"/>
                                                    <w:right w:val="none" w:sz="0" w:space="0" w:color="auto"/>
                                                  </w:divBdr>
                                                </w:div>
                                                <w:div w:id="754590920">
                                                  <w:marLeft w:val="0"/>
                                                  <w:marRight w:val="0"/>
                                                  <w:marTop w:val="0"/>
                                                  <w:marBottom w:val="0"/>
                                                  <w:divBdr>
                                                    <w:top w:val="none" w:sz="0" w:space="0" w:color="auto"/>
                                                    <w:left w:val="none" w:sz="0" w:space="0" w:color="auto"/>
                                                    <w:bottom w:val="none" w:sz="0" w:space="0" w:color="auto"/>
                                                    <w:right w:val="none" w:sz="0" w:space="0" w:color="auto"/>
                                                  </w:divBdr>
                                                </w:div>
                                                <w:div w:id="294217900">
                                                  <w:marLeft w:val="0"/>
                                                  <w:marRight w:val="0"/>
                                                  <w:marTop w:val="0"/>
                                                  <w:marBottom w:val="0"/>
                                                  <w:divBdr>
                                                    <w:top w:val="none" w:sz="0" w:space="0" w:color="auto"/>
                                                    <w:left w:val="none" w:sz="0" w:space="0" w:color="auto"/>
                                                    <w:bottom w:val="none" w:sz="0" w:space="0" w:color="auto"/>
                                                    <w:right w:val="none" w:sz="0" w:space="0" w:color="auto"/>
                                                  </w:divBdr>
                                                </w:div>
                                                <w:div w:id="612636145">
                                                  <w:marLeft w:val="0"/>
                                                  <w:marRight w:val="0"/>
                                                  <w:marTop w:val="0"/>
                                                  <w:marBottom w:val="0"/>
                                                  <w:divBdr>
                                                    <w:top w:val="none" w:sz="0" w:space="0" w:color="auto"/>
                                                    <w:left w:val="none" w:sz="0" w:space="0" w:color="auto"/>
                                                    <w:bottom w:val="none" w:sz="0" w:space="0" w:color="auto"/>
                                                    <w:right w:val="none" w:sz="0" w:space="0" w:color="auto"/>
                                                  </w:divBdr>
                                                </w:div>
                                                <w:div w:id="1181432793">
                                                  <w:marLeft w:val="0"/>
                                                  <w:marRight w:val="0"/>
                                                  <w:marTop w:val="0"/>
                                                  <w:marBottom w:val="0"/>
                                                  <w:divBdr>
                                                    <w:top w:val="none" w:sz="0" w:space="0" w:color="auto"/>
                                                    <w:left w:val="none" w:sz="0" w:space="0" w:color="auto"/>
                                                    <w:bottom w:val="none" w:sz="0" w:space="0" w:color="auto"/>
                                                    <w:right w:val="none" w:sz="0" w:space="0" w:color="auto"/>
                                                  </w:divBdr>
                                                </w:div>
                                                <w:div w:id="387800409">
                                                  <w:marLeft w:val="0"/>
                                                  <w:marRight w:val="0"/>
                                                  <w:marTop w:val="0"/>
                                                  <w:marBottom w:val="0"/>
                                                  <w:divBdr>
                                                    <w:top w:val="none" w:sz="0" w:space="0" w:color="auto"/>
                                                    <w:left w:val="none" w:sz="0" w:space="0" w:color="auto"/>
                                                    <w:bottom w:val="none" w:sz="0" w:space="0" w:color="auto"/>
                                                    <w:right w:val="none" w:sz="0" w:space="0" w:color="auto"/>
                                                  </w:divBdr>
                                                </w:div>
                                                <w:div w:id="1077049466">
                                                  <w:marLeft w:val="0"/>
                                                  <w:marRight w:val="0"/>
                                                  <w:marTop w:val="0"/>
                                                  <w:marBottom w:val="0"/>
                                                  <w:divBdr>
                                                    <w:top w:val="none" w:sz="0" w:space="0" w:color="auto"/>
                                                    <w:left w:val="none" w:sz="0" w:space="0" w:color="auto"/>
                                                    <w:bottom w:val="none" w:sz="0" w:space="0" w:color="auto"/>
                                                    <w:right w:val="none" w:sz="0" w:space="0" w:color="auto"/>
                                                  </w:divBdr>
                                                </w:div>
                                                <w:div w:id="276522033">
                                                  <w:marLeft w:val="0"/>
                                                  <w:marRight w:val="0"/>
                                                  <w:marTop w:val="0"/>
                                                  <w:marBottom w:val="0"/>
                                                  <w:divBdr>
                                                    <w:top w:val="none" w:sz="0" w:space="0" w:color="auto"/>
                                                    <w:left w:val="none" w:sz="0" w:space="0" w:color="auto"/>
                                                    <w:bottom w:val="none" w:sz="0" w:space="0" w:color="auto"/>
                                                    <w:right w:val="none" w:sz="0" w:space="0" w:color="auto"/>
                                                  </w:divBdr>
                                                </w:div>
                                                <w:div w:id="1342275555">
                                                  <w:marLeft w:val="0"/>
                                                  <w:marRight w:val="0"/>
                                                  <w:marTop w:val="0"/>
                                                  <w:marBottom w:val="0"/>
                                                  <w:divBdr>
                                                    <w:top w:val="none" w:sz="0" w:space="0" w:color="auto"/>
                                                    <w:left w:val="none" w:sz="0" w:space="0" w:color="auto"/>
                                                    <w:bottom w:val="none" w:sz="0" w:space="0" w:color="auto"/>
                                                    <w:right w:val="none" w:sz="0" w:space="0" w:color="auto"/>
                                                  </w:divBdr>
                                                </w:div>
                                                <w:div w:id="1527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470177">
      <w:bodyDiv w:val="1"/>
      <w:marLeft w:val="0"/>
      <w:marRight w:val="0"/>
      <w:marTop w:val="0"/>
      <w:marBottom w:val="0"/>
      <w:divBdr>
        <w:top w:val="none" w:sz="0" w:space="0" w:color="auto"/>
        <w:left w:val="none" w:sz="0" w:space="0" w:color="auto"/>
        <w:bottom w:val="none" w:sz="0" w:space="0" w:color="auto"/>
        <w:right w:val="none" w:sz="0" w:space="0" w:color="auto"/>
      </w:divBdr>
      <w:divsChild>
        <w:div w:id="1040977722">
          <w:marLeft w:val="0"/>
          <w:marRight w:val="0"/>
          <w:marTop w:val="0"/>
          <w:marBottom w:val="0"/>
          <w:divBdr>
            <w:top w:val="none" w:sz="0" w:space="0" w:color="auto"/>
            <w:left w:val="none" w:sz="0" w:space="0" w:color="auto"/>
            <w:bottom w:val="none" w:sz="0" w:space="0" w:color="auto"/>
            <w:right w:val="none" w:sz="0" w:space="0" w:color="auto"/>
          </w:divBdr>
          <w:divsChild>
            <w:div w:id="198012060">
              <w:marLeft w:val="0"/>
              <w:marRight w:val="0"/>
              <w:marTop w:val="900"/>
              <w:marBottom w:val="0"/>
              <w:divBdr>
                <w:top w:val="none" w:sz="0" w:space="0" w:color="auto"/>
                <w:left w:val="none" w:sz="0" w:space="0" w:color="auto"/>
                <w:bottom w:val="none" w:sz="0" w:space="0" w:color="auto"/>
                <w:right w:val="none" w:sz="0" w:space="0" w:color="auto"/>
              </w:divBdr>
              <w:divsChild>
                <w:div w:id="967860875">
                  <w:marLeft w:val="0"/>
                  <w:marRight w:val="0"/>
                  <w:marTop w:val="0"/>
                  <w:marBottom w:val="0"/>
                  <w:divBdr>
                    <w:top w:val="none" w:sz="0" w:space="0" w:color="auto"/>
                    <w:left w:val="none" w:sz="0" w:space="0" w:color="auto"/>
                    <w:bottom w:val="none" w:sz="0" w:space="0" w:color="auto"/>
                    <w:right w:val="none" w:sz="0" w:space="0" w:color="auto"/>
                  </w:divBdr>
                  <w:divsChild>
                    <w:div w:id="509180257">
                      <w:marLeft w:val="0"/>
                      <w:marRight w:val="0"/>
                      <w:marTop w:val="0"/>
                      <w:marBottom w:val="0"/>
                      <w:divBdr>
                        <w:top w:val="none" w:sz="0" w:space="0" w:color="auto"/>
                        <w:left w:val="none" w:sz="0" w:space="0" w:color="auto"/>
                        <w:bottom w:val="none" w:sz="0" w:space="0" w:color="auto"/>
                        <w:right w:val="none" w:sz="0" w:space="0" w:color="auto"/>
                      </w:divBdr>
                      <w:divsChild>
                        <w:div w:id="1098133458">
                          <w:marLeft w:val="0"/>
                          <w:marRight w:val="0"/>
                          <w:marTop w:val="0"/>
                          <w:marBottom w:val="0"/>
                          <w:divBdr>
                            <w:top w:val="none" w:sz="0" w:space="0" w:color="auto"/>
                            <w:left w:val="none" w:sz="0" w:space="0" w:color="auto"/>
                            <w:bottom w:val="none" w:sz="0" w:space="0" w:color="auto"/>
                            <w:right w:val="none" w:sz="0" w:space="0" w:color="auto"/>
                          </w:divBdr>
                          <w:divsChild>
                            <w:div w:id="1367876128">
                              <w:marLeft w:val="0"/>
                              <w:marRight w:val="0"/>
                              <w:marTop w:val="0"/>
                              <w:marBottom w:val="0"/>
                              <w:divBdr>
                                <w:top w:val="none" w:sz="0" w:space="0" w:color="auto"/>
                                <w:left w:val="none" w:sz="0" w:space="0" w:color="auto"/>
                                <w:bottom w:val="none" w:sz="0" w:space="0" w:color="auto"/>
                                <w:right w:val="none" w:sz="0" w:space="0" w:color="auto"/>
                              </w:divBdr>
                              <w:divsChild>
                                <w:div w:id="1475755381">
                                  <w:marLeft w:val="0"/>
                                  <w:marRight w:val="0"/>
                                  <w:marTop w:val="0"/>
                                  <w:marBottom w:val="0"/>
                                  <w:divBdr>
                                    <w:top w:val="none" w:sz="0" w:space="0" w:color="auto"/>
                                    <w:left w:val="none" w:sz="0" w:space="0" w:color="auto"/>
                                    <w:bottom w:val="none" w:sz="0" w:space="0" w:color="auto"/>
                                    <w:right w:val="none" w:sz="0" w:space="0" w:color="auto"/>
                                  </w:divBdr>
                                  <w:divsChild>
                                    <w:div w:id="1697534033">
                                      <w:marLeft w:val="0"/>
                                      <w:marRight w:val="0"/>
                                      <w:marTop w:val="0"/>
                                      <w:marBottom w:val="0"/>
                                      <w:divBdr>
                                        <w:top w:val="none" w:sz="0" w:space="0" w:color="auto"/>
                                        <w:left w:val="none" w:sz="0" w:space="0" w:color="auto"/>
                                        <w:bottom w:val="none" w:sz="0" w:space="0" w:color="auto"/>
                                        <w:right w:val="none" w:sz="0" w:space="0" w:color="auto"/>
                                      </w:divBdr>
                                      <w:divsChild>
                                        <w:div w:id="1731493139">
                                          <w:marLeft w:val="0"/>
                                          <w:marRight w:val="0"/>
                                          <w:marTop w:val="15"/>
                                          <w:marBottom w:val="0"/>
                                          <w:divBdr>
                                            <w:top w:val="none" w:sz="0" w:space="0" w:color="auto"/>
                                            <w:left w:val="none" w:sz="0" w:space="0" w:color="auto"/>
                                            <w:bottom w:val="none" w:sz="0" w:space="0" w:color="auto"/>
                                            <w:right w:val="none" w:sz="0" w:space="0" w:color="auto"/>
                                          </w:divBdr>
                                          <w:divsChild>
                                            <w:div w:id="1343315794">
                                              <w:marLeft w:val="0"/>
                                              <w:marRight w:val="0"/>
                                              <w:marTop w:val="0"/>
                                              <w:marBottom w:val="0"/>
                                              <w:divBdr>
                                                <w:top w:val="none" w:sz="0" w:space="0" w:color="auto"/>
                                                <w:left w:val="none" w:sz="0" w:space="0" w:color="auto"/>
                                                <w:bottom w:val="none" w:sz="0" w:space="0" w:color="auto"/>
                                                <w:right w:val="none" w:sz="0" w:space="0" w:color="auto"/>
                                              </w:divBdr>
                                              <w:divsChild>
                                                <w:div w:id="1747074050">
                                                  <w:marLeft w:val="0"/>
                                                  <w:marRight w:val="0"/>
                                                  <w:marTop w:val="0"/>
                                                  <w:marBottom w:val="0"/>
                                                  <w:divBdr>
                                                    <w:top w:val="none" w:sz="0" w:space="0" w:color="auto"/>
                                                    <w:left w:val="none" w:sz="0" w:space="0" w:color="auto"/>
                                                    <w:bottom w:val="none" w:sz="0" w:space="0" w:color="auto"/>
                                                    <w:right w:val="none" w:sz="0" w:space="0" w:color="auto"/>
                                                  </w:divBdr>
                                                </w:div>
                                                <w:div w:id="556014936">
                                                  <w:marLeft w:val="0"/>
                                                  <w:marRight w:val="0"/>
                                                  <w:marTop w:val="0"/>
                                                  <w:marBottom w:val="0"/>
                                                  <w:divBdr>
                                                    <w:top w:val="none" w:sz="0" w:space="0" w:color="auto"/>
                                                    <w:left w:val="none" w:sz="0" w:space="0" w:color="auto"/>
                                                    <w:bottom w:val="none" w:sz="0" w:space="0" w:color="auto"/>
                                                    <w:right w:val="none" w:sz="0" w:space="0" w:color="auto"/>
                                                  </w:divBdr>
                                                </w:div>
                                                <w:div w:id="1176075054">
                                                  <w:marLeft w:val="0"/>
                                                  <w:marRight w:val="0"/>
                                                  <w:marTop w:val="0"/>
                                                  <w:marBottom w:val="0"/>
                                                  <w:divBdr>
                                                    <w:top w:val="none" w:sz="0" w:space="0" w:color="auto"/>
                                                    <w:left w:val="none" w:sz="0" w:space="0" w:color="auto"/>
                                                    <w:bottom w:val="none" w:sz="0" w:space="0" w:color="auto"/>
                                                    <w:right w:val="none" w:sz="0" w:space="0" w:color="auto"/>
                                                  </w:divBdr>
                                                </w:div>
                                                <w:div w:id="954096935">
                                                  <w:marLeft w:val="0"/>
                                                  <w:marRight w:val="0"/>
                                                  <w:marTop w:val="0"/>
                                                  <w:marBottom w:val="0"/>
                                                  <w:divBdr>
                                                    <w:top w:val="none" w:sz="0" w:space="0" w:color="auto"/>
                                                    <w:left w:val="none" w:sz="0" w:space="0" w:color="auto"/>
                                                    <w:bottom w:val="none" w:sz="0" w:space="0" w:color="auto"/>
                                                    <w:right w:val="none" w:sz="0" w:space="0" w:color="auto"/>
                                                  </w:divBdr>
                                                </w:div>
                                                <w:div w:id="1028415512">
                                                  <w:marLeft w:val="0"/>
                                                  <w:marRight w:val="0"/>
                                                  <w:marTop w:val="0"/>
                                                  <w:marBottom w:val="0"/>
                                                  <w:divBdr>
                                                    <w:top w:val="none" w:sz="0" w:space="0" w:color="auto"/>
                                                    <w:left w:val="none" w:sz="0" w:space="0" w:color="auto"/>
                                                    <w:bottom w:val="none" w:sz="0" w:space="0" w:color="auto"/>
                                                    <w:right w:val="none" w:sz="0" w:space="0" w:color="auto"/>
                                                  </w:divBdr>
                                                </w:div>
                                                <w:div w:id="379401328">
                                                  <w:marLeft w:val="0"/>
                                                  <w:marRight w:val="0"/>
                                                  <w:marTop w:val="0"/>
                                                  <w:marBottom w:val="0"/>
                                                  <w:divBdr>
                                                    <w:top w:val="none" w:sz="0" w:space="0" w:color="auto"/>
                                                    <w:left w:val="none" w:sz="0" w:space="0" w:color="auto"/>
                                                    <w:bottom w:val="none" w:sz="0" w:space="0" w:color="auto"/>
                                                    <w:right w:val="none" w:sz="0" w:space="0" w:color="auto"/>
                                                  </w:divBdr>
                                                </w:div>
                                                <w:div w:id="1395080517">
                                                  <w:marLeft w:val="0"/>
                                                  <w:marRight w:val="0"/>
                                                  <w:marTop w:val="0"/>
                                                  <w:marBottom w:val="0"/>
                                                  <w:divBdr>
                                                    <w:top w:val="none" w:sz="0" w:space="0" w:color="auto"/>
                                                    <w:left w:val="none" w:sz="0" w:space="0" w:color="auto"/>
                                                    <w:bottom w:val="none" w:sz="0" w:space="0" w:color="auto"/>
                                                    <w:right w:val="none" w:sz="0" w:space="0" w:color="auto"/>
                                                  </w:divBdr>
                                                </w:div>
                                                <w:div w:id="166991915">
                                                  <w:marLeft w:val="0"/>
                                                  <w:marRight w:val="0"/>
                                                  <w:marTop w:val="0"/>
                                                  <w:marBottom w:val="0"/>
                                                  <w:divBdr>
                                                    <w:top w:val="none" w:sz="0" w:space="0" w:color="auto"/>
                                                    <w:left w:val="none" w:sz="0" w:space="0" w:color="auto"/>
                                                    <w:bottom w:val="none" w:sz="0" w:space="0" w:color="auto"/>
                                                    <w:right w:val="none" w:sz="0" w:space="0" w:color="auto"/>
                                                  </w:divBdr>
                                                </w:div>
                                                <w:div w:id="820780107">
                                                  <w:marLeft w:val="0"/>
                                                  <w:marRight w:val="0"/>
                                                  <w:marTop w:val="0"/>
                                                  <w:marBottom w:val="0"/>
                                                  <w:divBdr>
                                                    <w:top w:val="none" w:sz="0" w:space="0" w:color="auto"/>
                                                    <w:left w:val="none" w:sz="0" w:space="0" w:color="auto"/>
                                                    <w:bottom w:val="none" w:sz="0" w:space="0" w:color="auto"/>
                                                    <w:right w:val="none" w:sz="0" w:space="0" w:color="auto"/>
                                                  </w:divBdr>
                                                </w:div>
                                                <w:div w:id="1770853568">
                                                  <w:marLeft w:val="0"/>
                                                  <w:marRight w:val="0"/>
                                                  <w:marTop w:val="0"/>
                                                  <w:marBottom w:val="0"/>
                                                  <w:divBdr>
                                                    <w:top w:val="none" w:sz="0" w:space="0" w:color="auto"/>
                                                    <w:left w:val="none" w:sz="0" w:space="0" w:color="auto"/>
                                                    <w:bottom w:val="none" w:sz="0" w:space="0" w:color="auto"/>
                                                    <w:right w:val="none" w:sz="0" w:space="0" w:color="auto"/>
                                                  </w:divBdr>
                                                </w:div>
                                                <w:div w:id="174542435">
                                                  <w:marLeft w:val="0"/>
                                                  <w:marRight w:val="0"/>
                                                  <w:marTop w:val="0"/>
                                                  <w:marBottom w:val="0"/>
                                                  <w:divBdr>
                                                    <w:top w:val="none" w:sz="0" w:space="0" w:color="auto"/>
                                                    <w:left w:val="none" w:sz="0" w:space="0" w:color="auto"/>
                                                    <w:bottom w:val="none" w:sz="0" w:space="0" w:color="auto"/>
                                                    <w:right w:val="none" w:sz="0" w:space="0" w:color="auto"/>
                                                  </w:divBdr>
                                                </w:div>
                                                <w:div w:id="1344672248">
                                                  <w:marLeft w:val="0"/>
                                                  <w:marRight w:val="0"/>
                                                  <w:marTop w:val="0"/>
                                                  <w:marBottom w:val="0"/>
                                                  <w:divBdr>
                                                    <w:top w:val="none" w:sz="0" w:space="0" w:color="auto"/>
                                                    <w:left w:val="none" w:sz="0" w:space="0" w:color="auto"/>
                                                    <w:bottom w:val="none" w:sz="0" w:space="0" w:color="auto"/>
                                                    <w:right w:val="none" w:sz="0" w:space="0" w:color="auto"/>
                                                  </w:divBdr>
                                                </w:div>
                                                <w:div w:id="1574731559">
                                                  <w:marLeft w:val="0"/>
                                                  <w:marRight w:val="0"/>
                                                  <w:marTop w:val="0"/>
                                                  <w:marBottom w:val="0"/>
                                                  <w:divBdr>
                                                    <w:top w:val="none" w:sz="0" w:space="0" w:color="auto"/>
                                                    <w:left w:val="none" w:sz="0" w:space="0" w:color="auto"/>
                                                    <w:bottom w:val="none" w:sz="0" w:space="0" w:color="auto"/>
                                                    <w:right w:val="none" w:sz="0" w:space="0" w:color="auto"/>
                                                  </w:divBdr>
                                                </w:div>
                                                <w:div w:id="693729888">
                                                  <w:marLeft w:val="0"/>
                                                  <w:marRight w:val="0"/>
                                                  <w:marTop w:val="0"/>
                                                  <w:marBottom w:val="0"/>
                                                  <w:divBdr>
                                                    <w:top w:val="none" w:sz="0" w:space="0" w:color="auto"/>
                                                    <w:left w:val="none" w:sz="0" w:space="0" w:color="auto"/>
                                                    <w:bottom w:val="none" w:sz="0" w:space="0" w:color="auto"/>
                                                    <w:right w:val="none" w:sz="0" w:space="0" w:color="auto"/>
                                                  </w:divBdr>
                                                </w:div>
                                                <w:div w:id="1932933900">
                                                  <w:marLeft w:val="0"/>
                                                  <w:marRight w:val="0"/>
                                                  <w:marTop w:val="0"/>
                                                  <w:marBottom w:val="0"/>
                                                  <w:divBdr>
                                                    <w:top w:val="none" w:sz="0" w:space="0" w:color="auto"/>
                                                    <w:left w:val="none" w:sz="0" w:space="0" w:color="auto"/>
                                                    <w:bottom w:val="none" w:sz="0" w:space="0" w:color="auto"/>
                                                    <w:right w:val="none" w:sz="0" w:space="0" w:color="auto"/>
                                                  </w:divBdr>
                                                </w:div>
                                                <w:div w:id="1695037289">
                                                  <w:marLeft w:val="0"/>
                                                  <w:marRight w:val="0"/>
                                                  <w:marTop w:val="0"/>
                                                  <w:marBottom w:val="0"/>
                                                  <w:divBdr>
                                                    <w:top w:val="none" w:sz="0" w:space="0" w:color="auto"/>
                                                    <w:left w:val="none" w:sz="0" w:space="0" w:color="auto"/>
                                                    <w:bottom w:val="none" w:sz="0" w:space="0" w:color="auto"/>
                                                    <w:right w:val="none" w:sz="0" w:space="0" w:color="auto"/>
                                                  </w:divBdr>
                                                </w:div>
                                                <w:div w:id="116824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901000">
      <w:bodyDiv w:val="1"/>
      <w:marLeft w:val="0"/>
      <w:marRight w:val="0"/>
      <w:marTop w:val="0"/>
      <w:marBottom w:val="0"/>
      <w:divBdr>
        <w:top w:val="none" w:sz="0" w:space="0" w:color="auto"/>
        <w:left w:val="none" w:sz="0" w:space="0" w:color="auto"/>
        <w:bottom w:val="none" w:sz="0" w:space="0" w:color="auto"/>
        <w:right w:val="none" w:sz="0" w:space="0" w:color="auto"/>
      </w:divBdr>
    </w:div>
    <w:div w:id="1814828361">
      <w:bodyDiv w:val="1"/>
      <w:marLeft w:val="0"/>
      <w:marRight w:val="0"/>
      <w:marTop w:val="0"/>
      <w:marBottom w:val="0"/>
      <w:divBdr>
        <w:top w:val="none" w:sz="0" w:space="0" w:color="auto"/>
        <w:left w:val="none" w:sz="0" w:space="0" w:color="auto"/>
        <w:bottom w:val="none" w:sz="0" w:space="0" w:color="auto"/>
        <w:right w:val="none" w:sz="0" w:space="0" w:color="auto"/>
      </w:divBdr>
    </w:div>
    <w:div w:id="212568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outu.be/7b5qq3FKjw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youtu.be/gYAoTDZ3aEo"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h\AppData\Roaming\Microsoft\Templates\TOC_F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able of Content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740C4-4E7B-41EF-951E-E1C42950B101}">
  <ds:schemaRefs>
    <ds:schemaRef ds:uri="http://schemas.microsoft.com/sharepoint/v3/contenttype/forms"/>
  </ds:schemaRefs>
</ds:datastoreItem>
</file>

<file path=customXml/itemProps2.xml><?xml version="1.0" encoding="utf-8"?>
<ds:datastoreItem xmlns:ds="http://schemas.openxmlformats.org/officeDocument/2006/customXml" ds:itemID="{43DB34A7-DE2D-4CD4-8265-E5DEA50FD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TOC_Formal</Template>
  <TotalTime>52</TotalTime>
  <Pages>8</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Table of Contents (Formal design)</vt:lpstr>
    </vt:vector>
  </TitlesOfParts>
  <Company>DPR Construction.</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 (Formal design)</dc:title>
  <dc:creator>Windows User</dc:creator>
  <cp:lastModifiedBy>Taylor Banks</cp:lastModifiedBy>
  <cp:revision>8</cp:revision>
  <cp:lastPrinted>2016-10-14T17:10:00Z</cp:lastPrinted>
  <dcterms:created xsi:type="dcterms:W3CDTF">2018-01-19T19:37:00Z</dcterms:created>
  <dcterms:modified xsi:type="dcterms:W3CDTF">2018-02-06T06:33:00Z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TC102218411033</vt:lpwstr>
  </property>
</Properties>
</file>