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7A08" w14:textId="77777777" w:rsidR="00F64B79" w:rsidRPr="00BB71F0" w:rsidRDefault="00F64B79" w:rsidP="00F64B79">
      <w:pPr>
        <w:spacing w:after="0" w:line="240" w:lineRule="auto"/>
        <w:rPr>
          <w:rFonts w:ascii="Helvetica LT Std Light" w:hAnsi="Helvetica LT Std Light"/>
          <w:sz w:val="18"/>
          <w:szCs w:val="18"/>
        </w:rPr>
      </w:pPr>
    </w:p>
    <w:p w14:paraId="39DF7A09" w14:textId="77777777" w:rsidR="005622A0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4C8154E1" w14:textId="77777777" w:rsidR="00122CEF" w:rsidRDefault="00122CEF" w:rsidP="00695419">
      <w:pPr>
        <w:pStyle w:val="Normal0"/>
        <w:tabs>
          <w:tab w:val="left" w:pos="720"/>
        </w:tabs>
        <w:rPr>
          <w:sz w:val="18"/>
          <w:szCs w:val="18"/>
        </w:rPr>
      </w:pPr>
      <w:bookmarkStart w:id="0" w:name="_GoBack"/>
      <w:bookmarkEnd w:id="0"/>
    </w:p>
    <w:p w14:paraId="39DF7A23" w14:textId="77777777" w:rsidR="00F17691" w:rsidRPr="00F17691" w:rsidRDefault="00F17691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sectPr w:rsidR="00F17691" w:rsidRPr="00F17691" w:rsidSect="00F17691">
      <w:headerReference w:type="default" r:id="rId11"/>
      <w:footerReference w:type="default" r:id="rId12"/>
      <w:pgSz w:w="12240" w:h="15840" w:code="1"/>
      <w:pgMar w:top="1440" w:right="792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727D" w14:textId="77777777" w:rsidR="00387C26" w:rsidRDefault="00387C26" w:rsidP="00F64B79">
      <w:pPr>
        <w:spacing w:after="0" w:line="240" w:lineRule="auto"/>
      </w:pPr>
      <w:r>
        <w:separator/>
      </w:r>
    </w:p>
  </w:endnote>
  <w:endnote w:type="continuationSeparator" w:id="0">
    <w:p w14:paraId="7FB6008A" w14:textId="77777777" w:rsidR="00387C26" w:rsidRDefault="00387C26" w:rsidP="00F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F7A2F" w14:textId="77777777" w:rsidR="00F17691" w:rsidRDefault="00CF4B86" w:rsidP="00CF4B86">
    <w:pPr>
      <w:pStyle w:val="Footer"/>
      <w:tabs>
        <w:tab w:val="clear" w:pos="4680"/>
        <w:tab w:val="center" w:pos="3960"/>
      </w:tabs>
    </w:pPr>
    <w:r>
      <w:tab/>
    </w:r>
    <w:r w:rsidR="00F17691">
      <w:rPr>
        <w:noProof/>
      </w:rPr>
      <w:drawing>
        <wp:inline distT="0" distB="0" distL="0" distR="0" wp14:anchorId="39DF7A32" wp14:editId="39DF7A33">
          <wp:extent cx="3648075" cy="114300"/>
          <wp:effectExtent l="0" t="0" r="9525" b="0"/>
          <wp:docPr id="4" name="Picture 4" descr="C:\Users\BHG.HENSELPHELPS\AppData\Local\Microsoft\Windows\Temporary Internet Files\Content.Word\HP_Tag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G.HENSELPHELPS\AppData\Local\Microsoft\Windows\Temporary Internet Files\Content.Word\HP_Tag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0875" w14:textId="77777777" w:rsidR="00387C26" w:rsidRDefault="00387C26" w:rsidP="00F64B79">
      <w:pPr>
        <w:spacing w:after="0" w:line="240" w:lineRule="auto"/>
      </w:pPr>
      <w:r>
        <w:separator/>
      </w:r>
    </w:p>
  </w:footnote>
  <w:footnote w:type="continuationSeparator" w:id="0">
    <w:p w14:paraId="21E58A71" w14:textId="77777777" w:rsidR="00387C26" w:rsidRDefault="00387C26" w:rsidP="00F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F7A28" w14:textId="77777777" w:rsidR="00F64B79" w:rsidRDefault="00F176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F7A30" wp14:editId="39DF7A31">
          <wp:simplePos x="0" y="0"/>
          <wp:positionH relativeFrom="column">
            <wp:posOffset>-849630</wp:posOffset>
          </wp:positionH>
          <wp:positionV relativeFrom="paragraph">
            <wp:posOffset>0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3" name="Picture 3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F7A29" w14:textId="77777777" w:rsidR="00F64B79" w:rsidRDefault="00F64B79">
    <w:pPr>
      <w:pStyle w:val="Header"/>
    </w:pPr>
  </w:p>
  <w:p w14:paraId="62C38606" w14:textId="77777777" w:rsidR="00695419" w:rsidRDefault="00695419" w:rsidP="00695419">
    <w:pPr>
      <w:spacing w:after="0" w:line="240" w:lineRule="auto"/>
      <w:rPr>
        <w:rFonts w:ascii="Helvetica LT Std Light" w:hAnsi="Helvetica LT Std Light"/>
        <w:sz w:val="18"/>
        <w:szCs w:val="18"/>
      </w:rPr>
    </w:pPr>
  </w:p>
  <w:p w14:paraId="4BB682EF" w14:textId="3D0B744B" w:rsidR="00695419" w:rsidRDefault="00695419" w:rsidP="00695419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DISTRICT OFFICE:</w:t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 w:rsidR="00A4486D">
      <w:rPr>
        <w:rFonts w:ascii="Helvetica LT Std Light" w:hAnsi="Helvetica LT Std Light"/>
        <w:sz w:val="18"/>
        <w:szCs w:val="18"/>
      </w:rPr>
      <w:t>JOBSITE</w:t>
    </w:r>
    <w:r>
      <w:rPr>
        <w:rFonts w:ascii="Helvetica LT Std Light" w:hAnsi="Helvetica LT Std Light"/>
        <w:sz w:val="18"/>
        <w:szCs w:val="18"/>
      </w:rPr>
      <w:t xml:space="preserve"> OFFICE: </w:t>
    </w:r>
    <w:r w:rsidR="00A4486D">
      <w:rPr>
        <w:rFonts w:ascii="Helvetica LT Std Light" w:hAnsi="Helvetica LT Std Light"/>
        <w:sz w:val="18"/>
        <w:szCs w:val="18"/>
      </w:rPr>
      <w:tab/>
      <w:t xml:space="preserve">    </w:t>
    </w:r>
    <w:r>
      <w:rPr>
        <w:rFonts w:ascii="Helvetica LT Std Light" w:hAnsi="Helvetica LT Std Light"/>
        <w:sz w:val="18"/>
        <w:szCs w:val="18"/>
      </w:rPr>
      <w:t xml:space="preserve">   </w:t>
    </w:r>
    <w:r w:rsidR="00A4486D">
      <w:rPr>
        <w:rFonts w:ascii="Helvetica LT Std Light" w:hAnsi="Helvetica LT Std Light"/>
        <w:sz w:val="18"/>
        <w:szCs w:val="18"/>
      </w:rPr>
      <w:t>226 Airport Parkway</w:t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>
      <w:rPr>
        <w:rFonts w:ascii="Helvetica LT Std Light" w:hAnsi="Helvetica LT Std Light"/>
        <w:sz w:val="18"/>
        <w:szCs w:val="18"/>
      </w:rPr>
      <w:tab/>
    </w:r>
    <w:r w:rsidR="00A4486D">
      <w:rPr>
        <w:rFonts w:ascii="Helvetica LT Std Light" w:hAnsi="Helvetica LT Std Light"/>
        <w:sz w:val="18"/>
        <w:szCs w:val="18"/>
      </w:rPr>
      <w:tab/>
    </w:r>
    <w:r w:rsidR="00EE5B42">
      <w:rPr>
        <w:rFonts w:ascii="Helvetica LT Std Light" w:hAnsi="Helvetica LT Std Light"/>
        <w:sz w:val="18"/>
        <w:szCs w:val="18"/>
      </w:rPr>
      <w:tab/>
    </w:r>
    <w:r w:rsidR="00EE5B42">
      <w:rPr>
        <w:rFonts w:ascii="Helvetica LT Std Light" w:hAnsi="Helvetica LT Std Light"/>
        <w:sz w:val="18"/>
        <w:szCs w:val="18"/>
      </w:rPr>
      <w:tab/>
      <w:t>Fresno, CA</w:t>
    </w:r>
  </w:p>
  <w:p w14:paraId="39DF7A2C" w14:textId="2C783170" w:rsidR="00CB37AB" w:rsidRPr="002C13C6" w:rsidRDefault="00A4486D" w:rsidP="00F64B79">
    <w:pPr>
      <w:spacing w:after="0" w:line="240" w:lineRule="auto"/>
      <w:rPr>
        <w:rFonts w:ascii="Helvetica LT Std Light" w:hAnsi="Helvetica LT Std Light"/>
        <w:sz w:val="18"/>
        <w:szCs w:val="18"/>
        <w:lang w:val="es-MX"/>
      </w:rPr>
    </w:pPr>
    <w:r>
      <w:rPr>
        <w:rFonts w:ascii="Helvetica LT Std Light" w:hAnsi="Helvetica LT Std Light"/>
        <w:sz w:val="18"/>
        <w:szCs w:val="18"/>
        <w:lang w:val="es-MX"/>
      </w:rPr>
      <w:t>Suite 150</w:t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  <w:r w:rsidR="00695419" w:rsidRPr="002C13C6">
      <w:rPr>
        <w:rFonts w:ascii="Helvetica LT Std Light" w:hAnsi="Helvetica LT Std Light"/>
        <w:sz w:val="18"/>
        <w:szCs w:val="18"/>
        <w:lang w:val="es-MX"/>
      </w:rPr>
      <w:tab/>
    </w:r>
  </w:p>
  <w:p w14:paraId="39DF7A2D" w14:textId="54CC8E8C" w:rsidR="00CB37AB" w:rsidRPr="002C13C6" w:rsidRDefault="00A4486D" w:rsidP="00F64B79">
    <w:pPr>
      <w:spacing w:after="0" w:line="240" w:lineRule="auto"/>
      <w:rPr>
        <w:rFonts w:ascii="Helvetica LT Std Light" w:hAnsi="Helvetica LT Std Light"/>
        <w:sz w:val="18"/>
        <w:szCs w:val="18"/>
        <w:lang w:val="es-MX"/>
      </w:rPr>
    </w:pPr>
    <w:r>
      <w:rPr>
        <w:rFonts w:ascii="Helvetica LT Std Light" w:hAnsi="Helvetica LT Std Light"/>
        <w:sz w:val="18"/>
        <w:szCs w:val="18"/>
        <w:lang w:val="es-MX"/>
      </w:rPr>
      <w:t xml:space="preserve">San </w:t>
    </w:r>
    <w:proofErr w:type="spellStart"/>
    <w:r>
      <w:rPr>
        <w:rFonts w:ascii="Helvetica LT Std Light" w:hAnsi="Helvetica LT Std Light"/>
        <w:sz w:val="18"/>
        <w:szCs w:val="18"/>
        <w:lang w:val="es-MX"/>
      </w:rPr>
      <w:t>Jose</w:t>
    </w:r>
    <w:proofErr w:type="spellEnd"/>
    <w:r>
      <w:rPr>
        <w:rFonts w:ascii="Helvetica LT Std Light" w:hAnsi="Helvetica LT Std Light"/>
        <w:sz w:val="18"/>
        <w:szCs w:val="18"/>
        <w:lang w:val="es-MX"/>
      </w:rPr>
      <w:t>, CA  95110</w:t>
    </w:r>
    <w:r>
      <w:rPr>
        <w:rFonts w:ascii="Helvetica LT Std Light" w:hAnsi="Helvetica LT Std Light"/>
        <w:sz w:val="18"/>
        <w:szCs w:val="18"/>
        <w:lang w:val="es-MX"/>
      </w:rPr>
      <w:tab/>
    </w:r>
    <w:r>
      <w:rPr>
        <w:rFonts w:ascii="Helvetica LT Std Light" w:hAnsi="Helvetica LT Std Light"/>
        <w:sz w:val="18"/>
        <w:szCs w:val="18"/>
        <w:lang w:val="es-MX"/>
      </w:rPr>
      <w:tab/>
    </w:r>
    <w:r>
      <w:rPr>
        <w:rFonts w:ascii="Helvetica LT Std Light" w:hAnsi="Helvetica LT Std Light"/>
        <w:sz w:val="18"/>
        <w:szCs w:val="18"/>
        <w:lang w:val="es-MX"/>
      </w:rPr>
      <w:tab/>
    </w:r>
    <w:r>
      <w:rPr>
        <w:rFonts w:ascii="Helvetica LT Std Light" w:hAnsi="Helvetica LT Std Light"/>
        <w:sz w:val="18"/>
        <w:szCs w:val="18"/>
        <w:lang w:val="es-MX"/>
      </w:rPr>
      <w:tab/>
    </w:r>
    <w:r>
      <w:rPr>
        <w:rFonts w:ascii="Helvetica LT Std Light" w:hAnsi="Helvetica LT Std Light"/>
        <w:sz w:val="18"/>
        <w:szCs w:val="18"/>
        <w:lang w:val="es-MX"/>
      </w:rPr>
      <w:tab/>
    </w:r>
    <w:r>
      <w:rPr>
        <w:rFonts w:ascii="Helvetica LT Std Light" w:hAnsi="Helvetica LT Std Light"/>
        <w:sz w:val="18"/>
        <w:szCs w:val="18"/>
        <w:lang w:val="es-MX"/>
      </w:rPr>
      <w:tab/>
    </w:r>
    <w:r>
      <w:rPr>
        <w:rFonts w:ascii="Helvetica LT Std Light" w:hAnsi="Helvetica LT Std Light"/>
        <w:sz w:val="18"/>
        <w:szCs w:val="18"/>
        <w:lang w:val="es-MX"/>
      </w:rPr>
      <w:tab/>
    </w:r>
  </w:p>
  <w:p w14:paraId="39DF7A2E" w14:textId="088A4F28" w:rsidR="00CB37AB" w:rsidRPr="00A4486D" w:rsidRDefault="00A4486D" w:rsidP="00F64B79">
    <w:pPr>
      <w:spacing w:after="0" w:line="240" w:lineRule="auto"/>
      <w:rPr>
        <w:rFonts w:ascii="Helvetica LT Std Light" w:hAnsi="Helvetica LT Std Light"/>
        <w:sz w:val="18"/>
        <w:szCs w:val="18"/>
        <w:lang w:val="es-MX"/>
      </w:rPr>
    </w:pPr>
    <w:r>
      <w:rPr>
        <w:rFonts w:ascii="Helvetica LT Std Light" w:hAnsi="Helvetica LT Std Light"/>
        <w:sz w:val="18"/>
        <w:szCs w:val="18"/>
        <w:lang w:val="es-MX"/>
      </w:rPr>
      <w:t>408.452.1800</w:t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  <w:r w:rsidR="00695419" w:rsidRPr="00A4486D">
      <w:rPr>
        <w:rFonts w:ascii="Helvetica LT Std Light" w:hAnsi="Helvetica LT Std Light"/>
        <w:sz w:val="18"/>
        <w:szCs w:val="18"/>
        <w:lang w:val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9"/>
    <w:rsid w:val="00122CEF"/>
    <w:rsid w:val="001361B3"/>
    <w:rsid w:val="00150F37"/>
    <w:rsid w:val="001C37F2"/>
    <w:rsid w:val="002C13C6"/>
    <w:rsid w:val="003042EB"/>
    <w:rsid w:val="00325992"/>
    <w:rsid w:val="0036485B"/>
    <w:rsid w:val="00387C26"/>
    <w:rsid w:val="003C7F2C"/>
    <w:rsid w:val="003E1051"/>
    <w:rsid w:val="0053402D"/>
    <w:rsid w:val="005622A0"/>
    <w:rsid w:val="0067436B"/>
    <w:rsid w:val="00676371"/>
    <w:rsid w:val="00695419"/>
    <w:rsid w:val="007C7ABD"/>
    <w:rsid w:val="0088458D"/>
    <w:rsid w:val="009A61AF"/>
    <w:rsid w:val="00A4486D"/>
    <w:rsid w:val="00AA1FCE"/>
    <w:rsid w:val="00B512D1"/>
    <w:rsid w:val="00BB71F0"/>
    <w:rsid w:val="00C1774F"/>
    <w:rsid w:val="00CB37AB"/>
    <w:rsid w:val="00CF4B86"/>
    <w:rsid w:val="00CF4E8D"/>
    <w:rsid w:val="00E4762E"/>
    <w:rsid w:val="00EE5B42"/>
    <w:rsid w:val="00F17691"/>
    <w:rsid w:val="00F64061"/>
    <w:rsid w:val="00F64B79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F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79"/>
  </w:style>
  <w:style w:type="paragraph" w:styleId="Footer">
    <w:name w:val="footer"/>
    <w:basedOn w:val="Normal"/>
    <w:link w:val="Foot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79"/>
  </w:style>
  <w:style w:type="paragraph" w:styleId="BalloonText">
    <w:name w:val="Balloon Text"/>
    <w:basedOn w:val="Normal"/>
    <w:link w:val="BalloonTextChar"/>
    <w:uiPriority w:val="99"/>
    <w:semiHidden/>
    <w:unhideWhenUsed/>
    <w:rsid w:val="00F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9"/>
    <w:rPr>
      <w:rFonts w:ascii="Tahoma" w:hAnsi="Tahoma" w:cs="Tahoma"/>
      <w:sz w:val="16"/>
      <w:szCs w:val="16"/>
    </w:rPr>
  </w:style>
  <w:style w:type="paragraph" w:customStyle="1" w:styleId="Normal0">
    <w:name w:val="[Normal]"/>
    <w:uiPriority w:val="99"/>
    <w:rsid w:val="00695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695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79"/>
  </w:style>
  <w:style w:type="paragraph" w:styleId="Footer">
    <w:name w:val="footer"/>
    <w:basedOn w:val="Normal"/>
    <w:link w:val="Foot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79"/>
  </w:style>
  <w:style w:type="paragraph" w:styleId="BalloonText">
    <w:name w:val="Balloon Text"/>
    <w:basedOn w:val="Normal"/>
    <w:link w:val="BalloonTextChar"/>
    <w:uiPriority w:val="99"/>
    <w:semiHidden/>
    <w:unhideWhenUsed/>
    <w:rsid w:val="00F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9"/>
    <w:rPr>
      <w:rFonts w:ascii="Tahoma" w:hAnsi="Tahoma" w:cs="Tahoma"/>
      <w:sz w:val="16"/>
      <w:szCs w:val="16"/>
    </w:rPr>
  </w:style>
  <w:style w:type="paragraph" w:customStyle="1" w:styleId="Normal0">
    <w:name w:val="[Normal]"/>
    <w:uiPriority w:val="99"/>
    <w:rsid w:val="00695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695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ECF8D2F36DC4CB029CFE4A1F915B7" ma:contentTypeVersion="2" ma:contentTypeDescription="Create a new document." ma:contentTypeScope="" ma:versionID="007b647ab1c514d6d06996958991fe6a">
  <xsd:schema xmlns:xsd="http://www.w3.org/2001/XMLSchema" xmlns:xs="http://www.w3.org/2001/XMLSchema" xmlns:p="http://schemas.microsoft.com/office/2006/metadata/properties" xmlns:ns2="5cf2d1b9-4f6c-48b4-bd92-9a96d373685a" xmlns:ns3="8e053df1-e136-4b8f-bd4b-b21aa9af4bb5" targetNamespace="http://schemas.microsoft.com/office/2006/metadata/properties" ma:root="true" ma:fieldsID="8e826e1e717ecbc9f7b6d1b5ac58427b" ns2:_="" ns3:_="">
    <xsd:import namespace="5cf2d1b9-4f6c-48b4-bd92-9a96d373685a"/>
    <xsd:import namespace="8e053df1-e136-4b8f-bd4b-b21aa9af4b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3df1-e136-4b8f-bd4b-b21aa9af4bb5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Corporate Identity Guide"/>
          <xsd:enumeration value="Logo Files"/>
          <xsd:enumeration value="Graphic Files"/>
          <xsd:enumeration value="Stationery Templates"/>
          <xsd:enumeration value="Media Kit"/>
          <xsd:enumeration value="Training Materials"/>
        </xsd:restriction>
      </xsd:simpleType>
    </xsd:element>
    <xsd:element name="Section" ma:index="12" nillable="true" ma:displayName="Section" ma:format="Dropdown" ma:internalName="Section">
      <xsd:simpleType>
        <xsd:union memberTypes="dms:Text">
          <xsd:simpleType>
            <xsd:restriction base="dms:Choice">
              <xsd:enumeration value="Brand Poster Campaign"/>
              <xsd:enumeration value="Brand Roll-out Presentation"/>
              <xsd:enumeration value="Branding Materials"/>
              <xsd:enumeration value="MEO"/>
              <xsd:enumeration value="Brochures (In Development)"/>
              <xsd:enumeration value="Advertising (In Development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e053df1-e136-4b8f-bd4b-b21aa9af4bb5">Stationery Templates</Category>
    <Section xmlns="8e053df1-e136-4b8f-bd4b-b21aa9af4bb5" xsi:nil="true"/>
    <_dlc_DocId xmlns="5cf2d1b9-4f6c-48b4-bd92-9a96d373685a">PX3XUKDYPFKY-165-84</_dlc_DocId>
    <_dlc_DocIdUrl xmlns="5cf2d1b9-4f6c-48b4-bd92-9a96d373685a">
      <Url>http://employee.henselphelps.com/Corporate/Resources/BrandCenter/_layouts/DocIdRedir.aspx?ID=PX3XUKDYPFKY-165-84</Url>
      <Description>PX3XUKDYPFKY-165-84</Description>
    </_dlc_DocIdUrl>
  </documentManagement>
</p:properties>
</file>

<file path=customXml/itemProps1.xml><?xml version="1.0" encoding="utf-8"?>
<ds:datastoreItem xmlns:ds="http://schemas.openxmlformats.org/officeDocument/2006/customXml" ds:itemID="{906A41DD-04D6-4ED0-9F75-138E85B48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8e053df1-e136-4b8f-bd4b-b21aa9af4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56B4F-F9EB-4DCC-861D-A5CD7B3E32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7F7E8A-FD91-4766-B5D9-0DF77E4A5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E0F07-CF1B-4BA4-AEB4-A0C126339737}">
  <ds:schemaRefs>
    <ds:schemaRef ds:uri="http://schemas.microsoft.com/office/2006/metadata/properties"/>
    <ds:schemaRef ds:uri="http://schemas.microsoft.com/office/infopath/2007/PartnerControls"/>
    <ds:schemaRef ds:uri="8e053df1-e136-4b8f-bd4b-b21aa9af4bb5"/>
    <ds:schemaRef ds:uri="5cf2d1b9-4f6c-48b4-bd92-9a96d3736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California Stationery Example</vt:lpstr>
    </vt:vector>
  </TitlesOfParts>
  <Company>HPCC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California Stationery Example</dc:title>
  <dc:creator>Green, Bern H.</dc:creator>
  <cp:lastModifiedBy>Lowery, Nathaniel L.</cp:lastModifiedBy>
  <cp:revision>3</cp:revision>
  <dcterms:created xsi:type="dcterms:W3CDTF">2014-01-21T00:43:00Z</dcterms:created>
  <dcterms:modified xsi:type="dcterms:W3CDTF">2014-01-21T01:48:00Z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0x0101003F1ECF8D2F36DC4CB029CFE4A1F915B7</vt:lpwstr>
  </property>
  <property fmtid="{D5CDD505-2E9C-101B-9397-08002B2CF9AE}" pid="3" name="_dlc_DocIdItemGuid">
    <vt:lpwstr>0548af3a-3541-4dbc-bf16-267d7216b7e9</vt:lpwstr>
  </property>
</Properties>
</file>