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28DBF" w14:textId="77777777" w:rsidR="00564CE1" w:rsidRPr="00DF6ACF" w:rsidRDefault="00564CE1" w:rsidP="00564CE1">
      <w:pPr>
        <w:jc w:val="center"/>
        <w:rPr>
          <w:rFonts w:ascii="Arial" w:hAnsi="Arial" w:cs="Arial"/>
          <w:b/>
          <w:sz w:val="44"/>
          <w:szCs w:val="44"/>
        </w:rPr>
      </w:pPr>
      <w:r w:rsidRPr="00DF6ACF">
        <w:rPr>
          <w:rFonts w:ascii="Arial" w:hAnsi="Arial" w:cs="Arial"/>
          <w:b/>
          <w:sz w:val="44"/>
          <w:szCs w:val="44"/>
        </w:rPr>
        <w:t>Activity Hazard Analysis (AHA)</w:t>
      </w:r>
    </w:p>
    <w:tbl>
      <w:tblPr>
        <w:tblW w:w="14760" w:type="dxa"/>
        <w:tblInd w:w="198" w:type="dxa"/>
        <w:tblLayout w:type="fixed"/>
        <w:tblLook w:val="0000" w:firstRow="0" w:lastRow="0" w:firstColumn="0" w:lastColumn="0" w:noHBand="0" w:noVBand="0"/>
      </w:tblPr>
      <w:tblGrid>
        <w:gridCol w:w="3618"/>
        <w:gridCol w:w="2794"/>
        <w:gridCol w:w="2897"/>
        <w:gridCol w:w="1297"/>
        <w:gridCol w:w="997"/>
        <w:gridCol w:w="902"/>
        <w:gridCol w:w="365"/>
        <w:gridCol w:w="964"/>
        <w:gridCol w:w="926"/>
      </w:tblGrid>
      <w:tr w:rsidR="00564CE1" w14:paraId="4761F344" w14:textId="77777777" w:rsidTr="004E083B">
        <w:trPr>
          <w:trHeight w:val="188"/>
        </w:trPr>
        <w:tc>
          <w:tcPr>
            <w:tcW w:w="3618" w:type="dxa"/>
            <w:tcBorders>
              <w:top w:val="single" w:sz="6" w:space="0" w:color="000000"/>
              <w:left w:val="single" w:sz="6" w:space="0" w:color="000000"/>
              <w:bottom w:val="single" w:sz="4" w:space="0" w:color="000000"/>
            </w:tcBorders>
            <w:vAlign w:val="center"/>
          </w:tcPr>
          <w:p w14:paraId="60F4AB08" w14:textId="31344BC7" w:rsidR="00564CE1" w:rsidRPr="00A04109" w:rsidRDefault="00564CE1" w:rsidP="004E083B">
            <w:pPr>
              <w:pStyle w:val="Default"/>
              <w:rPr>
                <w:rFonts w:ascii="Arial" w:hAnsi="Arial" w:cs="Arial"/>
                <w:sz w:val="20"/>
                <w:szCs w:val="20"/>
                <w:highlight w:val="yellow"/>
              </w:rPr>
            </w:pPr>
            <w:r w:rsidRPr="00A04109">
              <w:rPr>
                <w:rFonts w:ascii="Arial" w:hAnsi="Arial" w:cs="Arial"/>
                <w:sz w:val="20"/>
                <w:szCs w:val="20"/>
              </w:rPr>
              <w:t xml:space="preserve">Activity/Work Task:  </w:t>
            </w:r>
            <w:r w:rsidR="00EB270E">
              <w:rPr>
                <w:rFonts w:ascii="Arial" w:hAnsi="Arial" w:cs="Arial"/>
                <w:sz w:val="20"/>
                <w:szCs w:val="20"/>
              </w:rPr>
              <w:t xml:space="preserve">  </w:t>
            </w:r>
            <w:r w:rsidR="00EB270E" w:rsidRPr="00EB270E">
              <w:rPr>
                <w:rFonts w:ascii="Arial" w:hAnsi="Arial" w:cs="Arial"/>
                <w:b/>
                <w:sz w:val="20"/>
                <w:szCs w:val="20"/>
              </w:rPr>
              <w:t>Light Steel Framing</w:t>
            </w:r>
          </w:p>
        </w:tc>
        <w:tc>
          <w:tcPr>
            <w:tcW w:w="2794" w:type="dxa"/>
            <w:tcBorders>
              <w:top w:val="single" w:sz="6" w:space="0" w:color="000000"/>
              <w:bottom w:val="single" w:sz="4" w:space="0" w:color="000000"/>
              <w:right w:val="single" w:sz="6" w:space="0" w:color="000000"/>
            </w:tcBorders>
          </w:tcPr>
          <w:p w14:paraId="25523929" w14:textId="77777777" w:rsidR="00564CE1" w:rsidRPr="00816016" w:rsidRDefault="00564CE1" w:rsidP="004E083B">
            <w:pPr>
              <w:pStyle w:val="Default"/>
              <w:jc w:val="center"/>
              <w:rPr>
                <w:color w:val="auto"/>
                <w:highlight w:val="yellow"/>
              </w:rPr>
            </w:pPr>
          </w:p>
        </w:tc>
        <w:tc>
          <w:tcPr>
            <w:tcW w:w="8348" w:type="dxa"/>
            <w:gridSpan w:val="7"/>
            <w:tcBorders>
              <w:top w:val="single" w:sz="6" w:space="0" w:color="000000"/>
              <w:left w:val="single" w:sz="6" w:space="0" w:color="000000"/>
              <w:bottom w:val="single" w:sz="4" w:space="0" w:color="000000"/>
              <w:right w:val="single" w:sz="6" w:space="0" w:color="010400"/>
            </w:tcBorders>
            <w:vAlign w:val="center"/>
          </w:tcPr>
          <w:p w14:paraId="5E6798E8" w14:textId="77777777" w:rsidR="00564CE1" w:rsidRPr="004C1B20" w:rsidRDefault="00564CE1" w:rsidP="004E083B">
            <w:pPr>
              <w:pStyle w:val="Default"/>
              <w:jc w:val="center"/>
              <w:rPr>
                <w:rFonts w:ascii="Arial" w:hAnsi="Arial" w:cs="Arial"/>
                <w:color w:val="auto"/>
              </w:rPr>
            </w:pPr>
            <w:r>
              <w:rPr>
                <w:rFonts w:ascii="Arial" w:hAnsi="Arial" w:cs="Arial"/>
                <w:sz w:val="23"/>
                <w:szCs w:val="23"/>
              </w:rPr>
              <w:t xml:space="preserve">Overall Risk Assessment Code (RAC) (Use highest code) </w:t>
            </w:r>
          </w:p>
        </w:tc>
      </w:tr>
      <w:tr w:rsidR="00564CE1" w14:paraId="1221D98D" w14:textId="77777777" w:rsidTr="004E083B">
        <w:trPr>
          <w:trHeight w:val="183"/>
        </w:trPr>
        <w:tc>
          <w:tcPr>
            <w:tcW w:w="3618" w:type="dxa"/>
            <w:tcBorders>
              <w:top w:val="single" w:sz="4" w:space="0" w:color="000000"/>
              <w:left w:val="single" w:sz="6" w:space="0" w:color="000000"/>
              <w:bottom w:val="single" w:sz="4" w:space="0" w:color="000000"/>
            </w:tcBorders>
            <w:vAlign w:val="center"/>
          </w:tcPr>
          <w:p w14:paraId="13BE62A1" w14:textId="3B2AADFA" w:rsidR="00564CE1" w:rsidRPr="00A04109" w:rsidRDefault="00564CE1" w:rsidP="00F95173">
            <w:pPr>
              <w:pStyle w:val="Default"/>
              <w:rPr>
                <w:rFonts w:ascii="Arial" w:hAnsi="Arial" w:cs="Arial"/>
                <w:sz w:val="20"/>
                <w:szCs w:val="20"/>
              </w:rPr>
            </w:pPr>
            <w:r w:rsidRPr="00A04109">
              <w:rPr>
                <w:rFonts w:ascii="Arial" w:hAnsi="Arial" w:cs="Arial"/>
                <w:sz w:val="20"/>
                <w:szCs w:val="20"/>
              </w:rPr>
              <w:t xml:space="preserve">Project Location:  </w:t>
            </w:r>
            <w:r w:rsidR="00EB270E">
              <w:rPr>
                <w:rFonts w:ascii="Arial" w:hAnsi="Arial" w:cs="Arial"/>
                <w:sz w:val="20"/>
                <w:szCs w:val="20"/>
              </w:rPr>
              <w:t xml:space="preserve"> </w:t>
            </w:r>
            <w:r w:rsidR="00EB270E" w:rsidRPr="00EB270E">
              <w:rPr>
                <w:rFonts w:ascii="Arial" w:hAnsi="Arial" w:cs="Arial"/>
                <w:b/>
                <w:sz w:val="20"/>
                <w:szCs w:val="20"/>
              </w:rPr>
              <w:t>Emeryville</w:t>
            </w:r>
            <w:r w:rsidR="00F95173">
              <w:rPr>
                <w:rFonts w:ascii="Arial" w:hAnsi="Arial" w:cs="Arial"/>
                <w:b/>
                <w:sz w:val="20"/>
                <w:szCs w:val="20"/>
              </w:rPr>
              <w:t xml:space="preserve"> - MOB</w:t>
            </w:r>
            <w:bookmarkStart w:id="0" w:name="_GoBack"/>
            <w:bookmarkEnd w:id="0"/>
          </w:p>
        </w:tc>
        <w:tc>
          <w:tcPr>
            <w:tcW w:w="2794" w:type="dxa"/>
            <w:tcBorders>
              <w:top w:val="single" w:sz="4" w:space="0" w:color="000000"/>
              <w:bottom w:val="single" w:sz="4" w:space="0" w:color="000000"/>
              <w:right w:val="single" w:sz="6" w:space="0" w:color="000000"/>
            </w:tcBorders>
          </w:tcPr>
          <w:p w14:paraId="09DA75AF" w14:textId="77777777" w:rsidR="00564CE1" w:rsidRDefault="00564CE1" w:rsidP="004E083B">
            <w:pPr>
              <w:pStyle w:val="Default"/>
              <w:jc w:val="center"/>
              <w:rPr>
                <w:color w:val="auto"/>
              </w:rPr>
            </w:pPr>
          </w:p>
        </w:tc>
        <w:tc>
          <w:tcPr>
            <w:tcW w:w="8348" w:type="dxa"/>
            <w:gridSpan w:val="7"/>
            <w:tcBorders>
              <w:top w:val="single" w:sz="4" w:space="0" w:color="000000"/>
              <w:left w:val="single" w:sz="6" w:space="0" w:color="000000"/>
              <w:bottom w:val="single" w:sz="4" w:space="0" w:color="000000"/>
              <w:right w:val="single" w:sz="6" w:space="0" w:color="010400"/>
            </w:tcBorders>
            <w:vAlign w:val="center"/>
          </w:tcPr>
          <w:p w14:paraId="1CE18116" w14:textId="77777777" w:rsidR="00564CE1" w:rsidRDefault="00564CE1" w:rsidP="004E083B">
            <w:pPr>
              <w:pStyle w:val="Default"/>
              <w:jc w:val="center"/>
              <w:rPr>
                <w:rFonts w:ascii="Arial" w:hAnsi="Arial" w:cs="Arial"/>
                <w:sz w:val="28"/>
                <w:szCs w:val="28"/>
              </w:rPr>
            </w:pPr>
            <w:r>
              <w:rPr>
                <w:rFonts w:ascii="Arial" w:hAnsi="Arial" w:cs="Arial"/>
                <w:b/>
                <w:bCs/>
                <w:sz w:val="28"/>
                <w:szCs w:val="28"/>
              </w:rPr>
              <w:t xml:space="preserve">Risk Assessment Code (RAC) Matrix </w:t>
            </w:r>
          </w:p>
        </w:tc>
      </w:tr>
      <w:tr w:rsidR="00564CE1" w14:paraId="4E98FEBF" w14:textId="77777777" w:rsidTr="004E083B">
        <w:trPr>
          <w:trHeight w:val="195"/>
        </w:trPr>
        <w:tc>
          <w:tcPr>
            <w:tcW w:w="3618" w:type="dxa"/>
            <w:tcBorders>
              <w:top w:val="single" w:sz="4" w:space="0" w:color="000000"/>
              <w:left w:val="single" w:sz="6" w:space="0" w:color="000000"/>
              <w:bottom w:val="single" w:sz="4" w:space="0" w:color="000000"/>
            </w:tcBorders>
            <w:vAlign w:val="center"/>
          </w:tcPr>
          <w:p w14:paraId="37A39E4F" w14:textId="29740319" w:rsidR="00564CE1" w:rsidRPr="00A04109" w:rsidRDefault="00564CE1" w:rsidP="004E083B">
            <w:pPr>
              <w:pStyle w:val="Default"/>
              <w:rPr>
                <w:rFonts w:ascii="Arial" w:hAnsi="Arial" w:cs="Arial"/>
                <w:sz w:val="20"/>
                <w:szCs w:val="20"/>
              </w:rPr>
            </w:pPr>
            <w:r w:rsidRPr="00A04109">
              <w:rPr>
                <w:rFonts w:ascii="Arial" w:hAnsi="Arial" w:cs="Arial"/>
                <w:sz w:val="20"/>
                <w:szCs w:val="20"/>
              </w:rPr>
              <w:t xml:space="preserve">Contractor: </w:t>
            </w:r>
            <w:r w:rsidR="00EB270E">
              <w:rPr>
                <w:rFonts w:ascii="Arial" w:hAnsi="Arial" w:cs="Arial"/>
                <w:sz w:val="20"/>
                <w:szCs w:val="20"/>
              </w:rPr>
              <w:t xml:space="preserve">  </w:t>
            </w:r>
            <w:r w:rsidR="00EB270E" w:rsidRPr="00EB270E">
              <w:rPr>
                <w:rFonts w:ascii="Arial" w:hAnsi="Arial" w:cs="Arial"/>
                <w:b/>
                <w:sz w:val="20"/>
                <w:szCs w:val="20"/>
              </w:rPr>
              <w:t>Emeryville Framing Studs</w:t>
            </w:r>
          </w:p>
        </w:tc>
        <w:tc>
          <w:tcPr>
            <w:tcW w:w="2794" w:type="dxa"/>
            <w:tcBorders>
              <w:top w:val="single" w:sz="4" w:space="0" w:color="000000"/>
              <w:bottom w:val="single" w:sz="4" w:space="0" w:color="000000"/>
              <w:right w:val="single" w:sz="6" w:space="0" w:color="000000"/>
            </w:tcBorders>
          </w:tcPr>
          <w:p w14:paraId="1AFD1D5C" w14:textId="77777777" w:rsidR="00564CE1" w:rsidRDefault="00564CE1" w:rsidP="004E083B">
            <w:pPr>
              <w:pStyle w:val="Default"/>
              <w:rPr>
                <w:color w:val="auto"/>
              </w:rPr>
            </w:pPr>
          </w:p>
        </w:tc>
        <w:tc>
          <w:tcPr>
            <w:tcW w:w="2897" w:type="dxa"/>
            <w:vMerge w:val="restart"/>
            <w:tcBorders>
              <w:top w:val="single" w:sz="4" w:space="0" w:color="000000"/>
              <w:left w:val="single" w:sz="6" w:space="0" w:color="000000"/>
              <w:bottom w:val="single" w:sz="4" w:space="0" w:color="0D0100"/>
              <w:right w:val="single" w:sz="4" w:space="0" w:color="130100"/>
            </w:tcBorders>
            <w:vAlign w:val="center"/>
          </w:tcPr>
          <w:p w14:paraId="7B5C1208" w14:textId="77777777" w:rsidR="00564CE1" w:rsidRDefault="00564CE1" w:rsidP="004E083B">
            <w:pPr>
              <w:pStyle w:val="Default"/>
              <w:jc w:val="center"/>
              <w:rPr>
                <w:rFonts w:ascii="Arial" w:hAnsi="Arial" w:cs="Arial"/>
                <w:sz w:val="28"/>
                <w:szCs w:val="28"/>
              </w:rPr>
            </w:pPr>
            <w:r>
              <w:rPr>
                <w:rFonts w:ascii="Arial" w:hAnsi="Arial" w:cs="Arial"/>
                <w:b/>
                <w:bCs/>
                <w:sz w:val="28"/>
                <w:szCs w:val="28"/>
              </w:rPr>
              <w:t xml:space="preserve">Severity </w:t>
            </w:r>
          </w:p>
        </w:tc>
        <w:tc>
          <w:tcPr>
            <w:tcW w:w="5451" w:type="dxa"/>
            <w:gridSpan w:val="6"/>
            <w:tcBorders>
              <w:top w:val="single" w:sz="4" w:space="0" w:color="000000"/>
              <w:left w:val="single" w:sz="4" w:space="0" w:color="130100"/>
              <w:bottom w:val="single" w:sz="4" w:space="0" w:color="000000"/>
              <w:right w:val="single" w:sz="6" w:space="0" w:color="010400"/>
            </w:tcBorders>
            <w:vAlign w:val="center"/>
          </w:tcPr>
          <w:p w14:paraId="162CC547" w14:textId="77777777" w:rsidR="00564CE1" w:rsidRDefault="00564CE1" w:rsidP="004E083B">
            <w:pPr>
              <w:pStyle w:val="Default"/>
              <w:jc w:val="center"/>
              <w:rPr>
                <w:rFonts w:ascii="Arial" w:hAnsi="Arial" w:cs="Arial"/>
                <w:sz w:val="28"/>
                <w:szCs w:val="28"/>
              </w:rPr>
            </w:pPr>
            <w:r>
              <w:rPr>
                <w:rFonts w:ascii="Arial" w:hAnsi="Arial" w:cs="Arial"/>
                <w:b/>
                <w:bCs/>
                <w:sz w:val="28"/>
                <w:szCs w:val="28"/>
              </w:rPr>
              <w:t xml:space="preserve">Probability </w:t>
            </w:r>
          </w:p>
        </w:tc>
      </w:tr>
      <w:tr w:rsidR="00564CE1" w14:paraId="69FB54FD" w14:textId="77777777" w:rsidTr="004E083B">
        <w:trPr>
          <w:trHeight w:val="157"/>
        </w:trPr>
        <w:tc>
          <w:tcPr>
            <w:tcW w:w="3618" w:type="dxa"/>
            <w:tcBorders>
              <w:top w:val="single" w:sz="4" w:space="0" w:color="000000"/>
              <w:left w:val="single" w:sz="6" w:space="0" w:color="000000"/>
              <w:bottom w:val="single" w:sz="4" w:space="0" w:color="0D0100"/>
            </w:tcBorders>
            <w:vAlign w:val="center"/>
          </w:tcPr>
          <w:p w14:paraId="5E71C9F0" w14:textId="3D452081" w:rsidR="00564CE1" w:rsidRPr="00A04109" w:rsidRDefault="00564CE1" w:rsidP="001A62E4">
            <w:pPr>
              <w:pStyle w:val="Default"/>
              <w:rPr>
                <w:rFonts w:ascii="Arial" w:hAnsi="Arial" w:cs="Arial"/>
                <w:sz w:val="20"/>
                <w:szCs w:val="20"/>
              </w:rPr>
            </w:pPr>
            <w:r w:rsidRPr="00A04109">
              <w:rPr>
                <w:rFonts w:ascii="Arial" w:hAnsi="Arial" w:cs="Arial"/>
                <w:sz w:val="20"/>
                <w:szCs w:val="20"/>
              </w:rPr>
              <w:t xml:space="preserve">Date Prepared:  </w:t>
            </w:r>
            <w:r w:rsidR="00EB270E">
              <w:rPr>
                <w:rFonts w:ascii="Arial" w:hAnsi="Arial" w:cs="Arial"/>
                <w:sz w:val="20"/>
                <w:szCs w:val="20"/>
              </w:rPr>
              <w:t xml:space="preserve"> </w:t>
            </w:r>
            <w:r w:rsidR="001A62E4">
              <w:rPr>
                <w:rFonts w:ascii="Arial" w:hAnsi="Arial" w:cs="Arial"/>
                <w:b/>
                <w:sz w:val="20"/>
                <w:szCs w:val="20"/>
              </w:rPr>
              <w:t>1/1/2017</w:t>
            </w:r>
          </w:p>
        </w:tc>
        <w:tc>
          <w:tcPr>
            <w:tcW w:w="2794" w:type="dxa"/>
            <w:tcBorders>
              <w:top w:val="single" w:sz="4" w:space="0" w:color="000000"/>
              <w:bottom w:val="single" w:sz="4" w:space="0" w:color="0D0100"/>
              <w:right w:val="single" w:sz="6" w:space="0" w:color="000000"/>
            </w:tcBorders>
          </w:tcPr>
          <w:p w14:paraId="4E5CF33F" w14:textId="77777777" w:rsidR="00564CE1" w:rsidRDefault="00564CE1" w:rsidP="004E083B">
            <w:pPr>
              <w:pStyle w:val="Default"/>
              <w:jc w:val="center"/>
              <w:rPr>
                <w:color w:val="auto"/>
              </w:rPr>
            </w:pPr>
          </w:p>
        </w:tc>
        <w:tc>
          <w:tcPr>
            <w:tcW w:w="2897" w:type="dxa"/>
            <w:vMerge/>
            <w:tcBorders>
              <w:top w:val="single" w:sz="4" w:space="0" w:color="000000"/>
              <w:left w:val="single" w:sz="6" w:space="0" w:color="000000"/>
              <w:bottom w:val="single" w:sz="4" w:space="0" w:color="0D0100"/>
              <w:right w:val="single" w:sz="4" w:space="0" w:color="130100"/>
            </w:tcBorders>
            <w:vAlign w:val="center"/>
          </w:tcPr>
          <w:p w14:paraId="5EECA9C7" w14:textId="77777777" w:rsidR="00564CE1" w:rsidRDefault="00564CE1" w:rsidP="004E083B">
            <w:pPr>
              <w:pStyle w:val="Default"/>
              <w:jc w:val="center"/>
              <w:rPr>
                <w:color w:val="auto"/>
              </w:rPr>
            </w:pPr>
          </w:p>
        </w:tc>
        <w:tc>
          <w:tcPr>
            <w:tcW w:w="1297" w:type="dxa"/>
            <w:tcBorders>
              <w:top w:val="single" w:sz="4" w:space="0" w:color="000000"/>
              <w:left w:val="single" w:sz="4" w:space="0" w:color="130100"/>
              <w:bottom w:val="single" w:sz="4" w:space="0" w:color="0D0100"/>
              <w:right w:val="single" w:sz="6" w:space="0" w:color="260D00"/>
            </w:tcBorders>
            <w:vAlign w:val="center"/>
          </w:tcPr>
          <w:p w14:paraId="383A14BB"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Frequent </w:t>
            </w:r>
          </w:p>
        </w:tc>
        <w:tc>
          <w:tcPr>
            <w:tcW w:w="997" w:type="dxa"/>
            <w:tcBorders>
              <w:top w:val="single" w:sz="4" w:space="0" w:color="000000"/>
              <w:left w:val="single" w:sz="6" w:space="0" w:color="260D00"/>
              <w:bottom w:val="single" w:sz="4" w:space="0" w:color="0D0100"/>
              <w:right w:val="single" w:sz="6" w:space="0" w:color="1E1800"/>
            </w:tcBorders>
            <w:vAlign w:val="center"/>
          </w:tcPr>
          <w:p w14:paraId="273A10D1"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Likely </w:t>
            </w:r>
          </w:p>
        </w:tc>
        <w:tc>
          <w:tcPr>
            <w:tcW w:w="1267" w:type="dxa"/>
            <w:gridSpan w:val="2"/>
            <w:tcBorders>
              <w:top w:val="single" w:sz="4" w:space="0" w:color="000000"/>
              <w:left w:val="single" w:sz="6" w:space="0" w:color="1E1800"/>
              <w:bottom w:val="single" w:sz="4" w:space="0" w:color="0D0100"/>
              <w:right w:val="single" w:sz="6" w:space="0" w:color="161F00"/>
            </w:tcBorders>
            <w:vAlign w:val="center"/>
          </w:tcPr>
          <w:p w14:paraId="79A3F551"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Occasional </w:t>
            </w:r>
          </w:p>
        </w:tc>
        <w:tc>
          <w:tcPr>
            <w:tcW w:w="964" w:type="dxa"/>
            <w:tcBorders>
              <w:top w:val="single" w:sz="4" w:space="0" w:color="000000"/>
              <w:left w:val="single" w:sz="6" w:space="0" w:color="161F00"/>
              <w:bottom w:val="single" w:sz="4" w:space="0" w:color="0D0100"/>
              <w:right w:val="single" w:sz="6" w:space="0" w:color="062900"/>
            </w:tcBorders>
            <w:vAlign w:val="center"/>
          </w:tcPr>
          <w:p w14:paraId="22072B00"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Seldom </w:t>
            </w:r>
          </w:p>
        </w:tc>
        <w:tc>
          <w:tcPr>
            <w:tcW w:w="926" w:type="dxa"/>
            <w:tcBorders>
              <w:top w:val="single" w:sz="4" w:space="0" w:color="000000"/>
              <w:left w:val="single" w:sz="6" w:space="0" w:color="062900"/>
              <w:bottom w:val="single" w:sz="4" w:space="0" w:color="0D0100"/>
              <w:right w:val="single" w:sz="6" w:space="0" w:color="010400"/>
            </w:tcBorders>
            <w:vAlign w:val="center"/>
          </w:tcPr>
          <w:p w14:paraId="08095B2C" w14:textId="77777777" w:rsidR="00564CE1" w:rsidRDefault="00564CE1" w:rsidP="004E083B">
            <w:pPr>
              <w:pStyle w:val="Default"/>
              <w:jc w:val="center"/>
              <w:rPr>
                <w:rFonts w:ascii="Arial" w:hAnsi="Arial" w:cs="Arial"/>
                <w:sz w:val="20"/>
                <w:szCs w:val="20"/>
              </w:rPr>
            </w:pPr>
            <w:r>
              <w:rPr>
                <w:rFonts w:ascii="Arial" w:hAnsi="Arial" w:cs="Arial"/>
                <w:sz w:val="20"/>
                <w:szCs w:val="20"/>
              </w:rPr>
              <w:t xml:space="preserve">Unlikely </w:t>
            </w:r>
          </w:p>
        </w:tc>
      </w:tr>
      <w:tr w:rsidR="00564CE1" w14:paraId="45C7AC11" w14:textId="77777777" w:rsidTr="004E083B">
        <w:trPr>
          <w:trHeight w:val="120"/>
        </w:trPr>
        <w:tc>
          <w:tcPr>
            <w:tcW w:w="3618" w:type="dxa"/>
            <w:vMerge w:val="restart"/>
            <w:tcBorders>
              <w:top w:val="single" w:sz="4" w:space="0" w:color="0D0100"/>
              <w:left w:val="single" w:sz="6" w:space="0" w:color="000000"/>
              <w:bottom w:val="single" w:sz="4" w:space="0" w:color="0D0D00"/>
            </w:tcBorders>
            <w:vAlign w:val="center"/>
          </w:tcPr>
          <w:p w14:paraId="69F85BFA" w14:textId="28827199" w:rsidR="00564CE1" w:rsidRPr="00A04109" w:rsidRDefault="00564CE1" w:rsidP="004E083B">
            <w:pPr>
              <w:pStyle w:val="Default"/>
              <w:rPr>
                <w:rFonts w:ascii="Arial" w:hAnsi="Arial" w:cs="Arial"/>
                <w:sz w:val="20"/>
                <w:szCs w:val="20"/>
              </w:rPr>
            </w:pPr>
            <w:r w:rsidRPr="00A04109">
              <w:rPr>
                <w:rFonts w:ascii="Arial" w:hAnsi="Arial" w:cs="Arial"/>
                <w:sz w:val="20"/>
                <w:szCs w:val="20"/>
              </w:rPr>
              <w:t xml:space="preserve">Prepared by (Name/Title): </w:t>
            </w:r>
            <w:r w:rsidR="00EB270E">
              <w:rPr>
                <w:rFonts w:ascii="Arial" w:hAnsi="Arial" w:cs="Arial"/>
                <w:sz w:val="20"/>
                <w:szCs w:val="20"/>
              </w:rPr>
              <w:t xml:space="preserve">  </w:t>
            </w:r>
            <w:r w:rsidR="00EB270E" w:rsidRPr="00EB270E">
              <w:rPr>
                <w:rFonts w:ascii="Arial" w:hAnsi="Arial" w:cs="Arial"/>
                <w:b/>
                <w:sz w:val="20"/>
                <w:szCs w:val="20"/>
              </w:rPr>
              <w:t>George Foreman</w:t>
            </w:r>
            <w:r w:rsidR="00EB270E">
              <w:rPr>
                <w:rFonts w:ascii="Arial" w:hAnsi="Arial" w:cs="Arial"/>
                <w:b/>
                <w:sz w:val="20"/>
                <w:szCs w:val="20"/>
              </w:rPr>
              <w:t>, Safety Manager</w:t>
            </w:r>
          </w:p>
        </w:tc>
        <w:tc>
          <w:tcPr>
            <w:tcW w:w="2794" w:type="dxa"/>
            <w:vMerge w:val="restart"/>
            <w:tcBorders>
              <w:top w:val="single" w:sz="4" w:space="0" w:color="0D0100"/>
              <w:bottom w:val="single" w:sz="4" w:space="0" w:color="0D0D00"/>
              <w:right w:val="single" w:sz="6" w:space="0" w:color="000000"/>
            </w:tcBorders>
          </w:tcPr>
          <w:p w14:paraId="77ED7F80" w14:textId="77777777" w:rsidR="00564CE1" w:rsidRDefault="00564CE1" w:rsidP="004E083B">
            <w:pPr>
              <w:pStyle w:val="Default"/>
              <w:jc w:val="center"/>
              <w:rPr>
                <w:color w:val="auto"/>
              </w:rPr>
            </w:pPr>
          </w:p>
        </w:tc>
        <w:tc>
          <w:tcPr>
            <w:tcW w:w="2897" w:type="dxa"/>
            <w:tcBorders>
              <w:top w:val="single" w:sz="4" w:space="0" w:color="0D0100"/>
              <w:left w:val="single" w:sz="6" w:space="0" w:color="000000"/>
              <w:bottom w:val="single" w:sz="4" w:space="0" w:color="250D00"/>
              <w:right w:val="single" w:sz="4" w:space="0" w:color="130100"/>
            </w:tcBorders>
            <w:vAlign w:val="center"/>
          </w:tcPr>
          <w:p w14:paraId="6D41511A" w14:textId="77777777" w:rsidR="00564CE1" w:rsidRDefault="00564CE1" w:rsidP="004E083B">
            <w:pPr>
              <w:pStyle w:val="Default"/>
              <w:rPr>
                <w:rFonts w:ascii="Arial" w:hAnsi="Arial" w:cs="Arial"/>
                <w:sz w:val="20"/>
                <w:szCs w:val="20"/>
              </w:rPr>
            </w:pPr>
            <w:r>
              <w:rPr>
                <w:rFonts w:ascii="Arial" w:hAnsi="Arial" w:cs="Arial"/>
                <w:sz w:val="20"/>
                <w:szCs w:val="20"/>
              </w:rPr>
              <w:t xml:space="preserve">Catastrophic </w:t>
            </w:r>
          </w:p>
        </w:tc>
        <w:tc>
          <w:tcPr>
            <w:tcW w:w="1297" w:type="dxa"/>
            <w:tcBorders>
              <w:top w:val="single" w:sz="4" w:space="0" w:color="0D0100"/>
              <w:left w:val="single" w:sz="4" w:space="0" w:color="130100"/>
              <w:bottom w:val="single" w:sz="4" w:space="0" w:color="250D00"/>
              <w:right w:val="single" w:sz="6" w:space="0" w:color="260D00"/>
            </w:tcBorders>
            <w:shd w:val="clear" w:color="auto" w:fill="FF0000"/>
            <w:vAlign w:val="center"/>
          </w:tcPr>
          <w:p w14:paraId="7DD1392B"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E </w:t>
            </w:r>
          </w:p>
        </w:tc>
        <w:tc>
          <w:tcPr>
            <w:tcW w:w="997" w:type="dxa"/>
            <w:tcBorders>
              <w:top w:val="single" w:sz="4" w:space="0" w:color="0D0100"/>
              <w:left w:val="single" w:sz="6" w:space="0" w:color="260D00"/>
              <w:bottom w:val="single" w:sz="4" w:space="0" w:color="250D00"/>
              <w:right w:val="single" w:sz="6" w:space="0" w:color="1E1800"/>
            </w:tcBorders>
            <w:shd w:val="clear" w:color="auto" w:fill="FF0000"/>
            <w:vAlign w:val="center"/>
          </w:tcPr>
          <w:p w14:paraId="5E8B2805"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E </w:t>
            </w:r>
          </w:p>
        </w:tc>
        <w:tc>
          <w:tcPr>
            <w:tcW w:w="1267" w:type="dxa"/>
            <w:gridSpan w:val="2"/>
            <w:tcBorders>
              <w:top w:val="single" w:sz="4" w:space="0" w:color="0D0100"/>
              <w:left w:val="single" w:sz="6" w:space="0" w:color="1E1800"/>
              <w:bottom w:val="single" w:sz="4" w:space="0" w:color="250D00"/>
              <w:right w:val="single" w:sz="6" w:space="0" w:color="161F00"/>
            </w:tcBorders>
            <w:shd w:val="clear" w:color="auto" w:fill="FF6300"/>
            <w:vAlign w:val="center"/>
          </w:tcPr>
          <w:p w14:paraId="1B8B3C55"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964" w:type="dxa"/>
            <w:tcBorders>
              <w:top w:val="single" w:sz="4" w:space="0" w:color="0D0100"/>
              <w:left w:val="single" w:sz="6" w:space="0" w:color="161F00"/>
              <w:bottom w:val="single" w:sz="4" w:space="0" w:color="250D00"/>
              <w:right w:val="single" w:sz="6" w:space="0" w:color="062900"/>
            </w:tcBorders>
            <w:shd w:val="clear" w:color="auto" w:fill="FF6300"/>
            <w:vAlign w:val="center"/>
          </w:tcPr>
          <w:p w14:paraId="47964DAA"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926" w:type="dxa"/>
            <w:tcBorders>
              <w:top w:val="single" w:sz="4" w:space="0" w:color="0D0100"/>
              <w:left w:val="single" w:sz="6" w:space="0" w:color="062900"/>
              <w:bottom w:val="single" w:sz="4" w:space="0" w:color="250D00"/>
              <w:right w:val="single" w:sz="6" w:space="0" w:color="010400"/>
            </w:tcBorders>
            <w:shd w:val="clear" w:color="auto" w:fill="FFFF00"/>
            <w:vAlign w:val="center"/>
          </w:tcPr>
          <w:p w14:paraId="6C2E42DB"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r>
      <w:tr w:rsidR="00564CE1" w14:paraId="201ABDCB" w14:textId="77777777" w:rsidTr="004E083B">
        <w:trPr>
          <w:trHeight w:val="120"/>
        </w:trPr>
        <w:tc>
          <w:tcPr>
            <w:tcW w:w="3618" w:type="dxa"/>
            <w:vMerge/>
            <w:tcBorders>
              <w:top w:val="single" w:sz="4" w:space="0" w:color="0D0100"/>
              <w:left w:val="single" w:sz="6" w:space="0" w:color="000000"/>
              <w:bottom w:val="single" w:sz="4" w:space="0" w:color="0D0D00"/>
            </w:tcBorders>
            <w:vAlign w:val="center"/>
          </w:tcPr>
          <w:p w14:paraId="1820E038" w14:textId="77777777" w:rsidR="00564CE1" w:rsidRPr="00A04109" w:rsidRDefault="00564CE1" w:rsidP="004E083B">
            <w:pPr>
              <w:pStyle w:val="Default"/>
              <w:rPr>
                <w:color w:val="auto"/>
                <w:sz w:val="20"/>
                <w:szCs w:val="20"/>
              </w:rPr>
            </w:pPr>
          </w:p>
        </w:tc>
        <w:tc>
          <w:tcPr>
            <w:tcW w:w="2794" w:type="dxa"/>
            <w:vMerge/>
            <w:tcBorders>
              <w:top w:val="single" w:sz="4" w:space="0" w:color="0D0100"/>
              <w:bottom w:val="single" w:sz="4" w:space="0" w:color="0D0D00"/>
              <w:right w:val="single" w:sz="6" w:space="0" w:color="000000"/>
            </w:tcBorders>
          </w:tcPr>
          <w:p w14:paraId="4046883B" w14:textId="77777777" w:rsidR="00564CE1" w:rsidRDefault="00564CE1" w:rsidP="004E083B">
            <w:pPr>
              <w:pStyle w:val="Default"/>
              <w:jc w:val="center"/>
              <w:rPr>
                <w:color w:val="auto"/>
              </w:rPr>
            </w:pPr>
          </w:p>
        </w:tc>
        <w:tc>
          <w:tcPr>
            <w:tcW w:w="2897" w:type="dxa"/>
            <w:tcBorders>
              <w:top w:val="single" w:sz="4" w:space="0" w:color="250D00"/>
              <w:left w:val="single" w:sz="6" w:space="0" w:color="000000"/>
              <w:bottom w:val="single" w:sz="4" w:space="0" w:color="0D0D00"/>
              <w:right w:val="single" w:sz="4" w:space="0" w:color="130100"/>
            </w:tcBorders>
            <w:vAlign w:val="center"/>
          </w:tcPr>
          <w:p w14:paraId="6CE508A3" w14:textId="77777777" w:rsidR="00564CE1" w:rsidRDefault="00564CE1" w:rsidP="004E083B">
            <w:pPr>
              <w:pStyle w:val="Default"/>
              <w:rPr>
                <w:rFonts w:ascii="Arial" w:hAnsi="Arial" w:cs="Arial"/>
                <w:sz w:val="20"/>
                <w:szCs w:val="20"/>
              </w:rPr>
            </w:pPr>
            <w:r>
              <w:rPr>
                <w:rFonts w:ascii="Arial" w:hAnsi="Arial" w:cs="Arial"/>
                <w:sz w:val="20"/>
                <w:szCs w:val="20"/>
              </w:rPr>
              <w:t xml:space="preserve">Critical </w:t>
            </w:r>
          </w:p>
        </w:tc>
        <w:tc>
          <w:tcPr>
            <w:tcW w:w="1297" w:type="dxa"/>
            <w:tcBorders>
              <w:top w:val="single" w:sz="4" w:space="0" w:color="250D00"/>
              <w:left w:val="single" w:sz="4" w:space="0" w:color="130100"/>
              <w:bottom w:val="single" w:sz="4" w:space="0" w:color="0D0D00"/>
              <w:right w:val="single" w:sz="6" w:space="0" w:color="260D00"/>
            </w:tcBorders>
            <w:shd w:val="clear" w:color="auto" w:fill="FF0000"/>
            <w:vAlign w:val="center"/>
          </w:tcPr>
          <w:p w14:paraId="298940D0"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E </w:t>
            </w:r>
          </w:p>
        </w:tc>
        <w:tc>
          <w:tcPr>
            <w:tcW w:w="997" w:type="dxa"/>
            <w:tcBorders>
              <w:top w:val="single" w:sz="4" w:space="0" w:color="250D00"/>
              <w:left w:val="single" w:sz="6" w:space="0" w:color="260D00"/>
              <w:bottom w:val="single" w:sz="4" w:space="0" w:color="0D0D00"/>
              <w:right w:val="single" w:sz="6" w:space="0" w:color="1E1800"/>
            </w:tcBorders>
            <w:shd w:val="clear" w:color="auto" w:fill="FF6300"/>
            <w:vAlign w:val="center"/>
          </w:tcPr>
          <w:p w14:paraId="11883F1C"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1267" w:type="dxa"/>
            <w:gridSpan w:val="2"/>
            <w:tcBorders>
              <w:top w:val="single" w:sz="4" w:space="0" w:color="250D00"/>
              <w:left w:val="single" w:sz="6" w:space="0" w:color="1E1800"/>
              <w:bottom w:val="single" w:sz="4" w:space="0" w:color="0D0D00"/>
              <w:right w:val="single" w:sz="6" w:space="0" w:color="161F00"/>
            </w:tcBorders>
            <w:shd w:val="clear" w:color="auto" w:fill="FF6300"/>
            <w:vAlign w:val="center"/>
          </w:tcPr>
          <w:p w14:paraId="32E9DCF4"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964" w:type="dxa"/>
            <w:tcBorders>
              <w:top w:val="single" w:sz="4" w:space="0" w:color="250D00"/>
              <w:left w:val="single" w:sz="6" w:space="0" w:color="161F00"/>
              <w:bottom w:val="single" w:sz="4" w:space="0" w:color="0D0D00"/>
              <w:right w:val="single" w:sz="6" w:space="0" w:color="062900"/>
            </w:tcBorders>
            <w:shd w:val="clear" w:color="auto" w:fill="FFFF00"/>
            <w:vAlign w:val="center"/>
          </w:tcPr>
          <w:p w14:paraId="50CE56EE"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c>
          <w:tcPr>
            <w:tcW w:w="926" w:type="dxa"/>
            <w:tcBorders>
              <w:top w:val="single" w:sz="4" w:space="0" w:color="250D00"/>
              <w:left w:val="single" w:sz="6" w:space="0" w:color="062900"/>
              <w:bottom w:val="single" w:sz="4" w:space="0" w:color="0D0D00"/>
              <w:right w:val="single" w:sz="6" w:space="0" w:color="010400"/>
            </w:tcBorders>
            <w:shd w:val="clear" w:color="auto" w:fill="00FF00"/>
            <w:vAlign w:val="center"/>
          </w:tcPr>
          <w:p w14:paraId="16E9BD95"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r>
      <w:tr w:rsidR="00564CE1" w14:paraId="69082C1B" w14:textId="77777777" w:rsidTr="004E083B">
        <w:trPr>
          <w:trHeight w:val="120"/>
        </w:trPr>
        <w:tc>
          <w:tcPr>
            <w:tcW w:w="3618" w:type="dxa"/>
            <w:vMerge w:val="restart"/>
            <w:tcBorders>
              <w:top w:val="single" w:sz="4" w:space="0" w:color="0D0D00"/>
              <w:left w:val="single" w:sz="6" w:space="0" w:color="000000"/>
              <w:bottom w:val="single" w:sz="4" w:space="0" w:color="000D00"/>
            </w:tcBorders>
            <w:vAlign w:val="center"/>
          </w:tcPr>
          <w:p w14:paraId="3CEFE538" w14:textId="3B83B097" w:rsidR="00564CE1" w:rsidRPr="00A04109" w:rsidRDefault="00564CE1" w:rsidP="00EB270E">
            <w:pPr>
              <w:pStyle w:val="Default"/>
              <w:rPr>
                <w:rFonts w:ascii="Arial" w:hAnsi="Arial" w:cs="Arial"/>
                <w:sz w:val="20"/>
                <w:szCs w:val="20"/>
              </w:rPr>
            </w:pPr>
            <w:r w:rsidRPr="00A04109">
              <w:rPr>
                <w:rFonts w:ascii="Arial" w:hAnsi="Arial" w:cs="Arial"/>
                <w:sz w:val="20"/>
                <w:szCs w:val="20"/>
              </w:rPr>
              <w:t xml:space="preserve">Reviewed by (Name/Title): </w:t>
            </w:r>
            <w:r w:rsidR="00EB270E">
              <w:rPr>
                <w:rFonts w:ascii="Arial" w:hAnsi="Arial" w:cs="Arial"/>
                <w:sz w:val="20"/>
                <w:szCs w:val="20"/>
              </w:rPr>
              <w:t xml:space="preserve">  </w:t>
            </w:r>
            <w:r w:rsidR="00EB270E" w:rsidRPr="00EB270E">
              <w:rPr>
                <w:rFonts w:ascii="Arial" w:hAnsi="Arial" w:cs="Arial"/>
                <w:b/>
                <w:sz w:val="20"/>
                <w:szCs w:val="20"/>
              </w:rPr>
              <w:t>Steve Young, Foreman</w:t>
            </w:r>
            <w:r w:rsidR="00EB270E">
              <w:rPr>
                <w:rFonts w:ascii="Arial" w:hAnsi="Arial" w:cs="Arial"/>
                <w:sz w:val="20"/>
                <w:szCs w:val="20"/>
              </w:rPr>
              <w:t xml:space="preserve">  </w:t>
            </w:r>
          </w:p>
        </w:tc>
        <w:tc>
          <w:tcPr>
            <w:tcW w:w="2794" w:type="dxa"/>
            <w:vMerge w:val="restart"/>
            <w:tcBorders>
              <w:top w:val="single" w:sz="4" w:space="0" w:color="0D0D00"/>
              <w:bottom w:val="single" w:sz="4" w:space="0" w:color="000D00"/>
              <w:right w:val="single" w:sz="6" w:space="0" w:color="000000"/>
            </w:tcBorders>
          </w:tcPr>
          <w:p w14:paraId="5A397254" w14:textId="77777777" w:rsidR="00564CE1" w:rsidRDefault="00564CE1" w:rsidP="004E083B">
            <w:pPr>
              <w:pStyle w:val="Default"/>
              <w:rPr>
                <w:color w:val="auto"/>
              </w:rPr>
            </w:pPr>
          </w:p>
        </w:tc>
        <w:tc>
          <w:tcPr>
            <w:tcW w:w="2897" w:type="dxa"/>
            <w:tcBorders>
              <w:top w:val="single" w:sz="4" w:space="0" w:color="0D0D00"/>
              <w:left w:val="single" w:sz="6" w:space="0" w:color="000000"/>
              <w:bottom w:val="single" w:sz="4" w:space="0" w:color="052200"/>
              <w:right w:val="single" w:sz="4" w:space="0" w:color="130100"/>
            </w:tcBorders>
            <w:vAlign w:val="center"/>
          </w:tcPr>
          <w:p w14:paraId="68E3EA50" w14:textId="77777777" w:rsidR="00564CE1" w:rsidRDefault="00564CE1" w:rsidP="004E083B">
            <w:pPr>
              <w:pStyle w:val="Default"/>
              <w:rPr>
                <w:rFonts w:ascii="Arial" w:hAnsi="Arial" w:cs="Arial"/>
                <w:sz w:val="20"/>
                <w:szCs w:val="20"/>
              </w:rPr>
            </w:pPr>
            <w:r>
              <w:rPr>
                <w:rFonts w:ascii="Arial" w:hAnsi="Arial" w:cs="Arial"/>
                <w:sz w:val="20"/>
                <w:szCs w:val="20"/>
              </w:rPr>
              <w:t xml:space="preserve">Marginal </w:t>
            </w:r>
          </w:p>
        </w:tc>
        <w:tc>
          <w:tcPr>
            <w:tcW w:w="1297" w:type="dxa"/>
            <w:tcBorders>
              <w:top w:val="single" w:sz="4" w:space="0" w:color="0D0D00"/>
              <w:left w:val="single" w:sz="4" w:space="0" w:color="130100"/>
              <w:bottom w:val="single" w:sz="4" w:space="0" w:color="052200"/>
              <w:right w:val="single" w:sz="6" w:space="0" w:color="260D00"/>
            </w:tcBorders>
            <w:shd w:val="clear" w:color="auto" w:fill="FF6300"/>
            <w:vAlign w:val="center"/>
          </w:tcPr>
          <w:p w14:paraId="0AA0EB30"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H </w:t>
            </w:r>
          </w:p>
        </w:tc>
        <w:tc>
          <w:tcPr>
            <w:tcW w:w="997" w:type="dxa"/>
            <w:tcBorders>
              <w:top w:val="single" w:sz="4" w:space="0" w:color="0D0D00"/>
              <w:left w:val="single" w:sz="6" w:space="0" w:color="260D00"/>
              <w:bottom w:val="single" w:sz="4" w:space="0" w:color="052200"/>
              <w:right w:val="single" w:sz="6" w:space="0" w:color="1E1800"/>
            </w:tcBorders>
            <w:shd w:val="clear" w:color="auto" w:fill="FFFF00"/>
            <w:vAlign w:val="center"/>
          </w:tcPr>
          <w:p w14:paraId="5A6B4808"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c>
          <w:tcPr>
            <w:tcW w:w="1267" w:type="dxa"/>
            <w:gridSpan w:val="2"/>
            <w:tcBorders>
              <w:top w:val="single" w:sz="4" w:space="0" w:color="0D0D00"/>
              <w:left w:val="single" w:sz="6" w:space="0" w:color="1E1800"/>
              <w:bottom w:val="single" w:sz="4" w:space="0" w:color="052200"/>
              <w:right w:val="single" w:sz="6" w:space="0" w:color="161F00"/>
            </w:tcBorders>
            <w:shd w:val="clear" w:color="auto" w:fill="FFFF00"/>
            <w:vAlign w:val="center"/>
          </w:tcPr>
          <w:p w14:paraId="60B75291"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c>
          <w:tcPr>
            <w:tcW w:w="964" w:type="dxa"/>
            <w:tcBorders>
              <w:top w:val="single" w:sz="4" w:space="0" w:color="0D0D00"/>
              <w:left w:val="single" w:sz="6" w:space="0" w:color="161F00"/>
              <w:bottom w:val="single" w:sz="4" w:space="0" w:color="052200"/>
              <w:right w:val="single" w:sz="6" w:space="0" w:color="062900"/>
            </w:tcBorders>
            <w:shd w:val="clear" w:color="auto" w:fill="00FF00"/>
            <w:vAlign w:val="center"/>
          </w:tcPr>
          <w:p w14:paraId="73E76196"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c>
          <w:tcPr>
            <w:tcW w:w="926" w:type="dxa"/>
            <w:tcBorders>
              <w:top w:val="single" w:sz="4" w:space="0" w:color="0D0D00"/>
              <w:left w:val="single" w:sz="6" w:space="0" w:color="062900"/>
              <w:bottom w:val="single" w:sz="4" w:space="0" w:color="052200"/>
              <w:right w:val="single" w:sz="6" w:space="0" w:color="010400"/>
            </w:tcBorders>
            <w:shd w:val="clear" w:color="auto" w:fill="00FF00"/>
            <w:vAlign w:val="center"/>
          </w:tcPr>
          <w:p w14:paraId="0E979A53"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r>
      <w:tr w:rsidR="00564CE1" w14:paraId="02ACD781" w14:textId="77777777" w:rsidTr="004E083B">
        <w:trPr>
          <w:trHeight w:val="120"/>
        </w:trPr>
        <w:tc>
          <w:tcPr>
            <w:tcW w:w="3618" w:type="dxa"/>
            <w:vMerge/>
            <w:tcBorders>
              <w:top w:val="single" w:sz="4" w:space="0" w:color="0D0D00"/>
              <w:left w:val="single" w:sz="6" w:space="0" w:color="000000"/>
              <w:bottom w:val="single" w:sz="4" w:space="0" w:color="000D00"/>
            </w:tcBorders>
            <w:vAlign w:val="center"/>
          </w:tcPr>
          <w:p w14:paraId="7990EC5C" w14:textId="77777777" w:rsidR="00564CE1" w:rsidRPr="00A04109" w:rsidRDefault="00564CE1" w:rsidP="004E083B">
            <w:pPr>
              <w:pStyle w:val="Default"/>
              <w:rPr>
                <w:color w:val="auto"/>
                <w:sz w:val="20"/>
                <w:szCs w:val="20"/>
              </w:rPr>
            </w:pPr>
          </w:p>
        </w:tc>
        <w:tc>
          <w:tcPr>
            <w:tcW w:w="2794" w:type="dxa"/>
            <w:vMerge/>
            <w:tcBorders>
              <w:top w:val="single" w:sz="4" w:space="0" w:color="0D0D00"/>
              <w:bottom w:val="single" w:sz="4" w:space="0" w:color="000D00"/>
              <w:right w:val="single" w:sz="6" w:space="0" w:color="000000"/>
            </w:tcBorders>
          </w:tcPr>
          <w:p w14:paraId="47C87C7C" w14:textId="77777777" w:rsidR="00564CE1" w:rsidRDefault="00564CE1" w:rsidP="004E083B">
            <w:pPr>
              <w:pStyle w:val="Default"/>
              <w:jc w:val="center"/>
              <w:rPr>
                <w:color w:val="auto"/>
              </w:rPr>
            </w:pPr>
          </w:p>
        </w:tc>
        <w:tc>
          <w:tcPr>
            <w:tcW w:w="2897" w:type="dxa"/>
            <w:tcBorders>
              <w:top w:val="single" w:sz="4" w:space="0" w:color="052200"/>
              <w:left w:val="single" w:sz="6" w:space="0" w:color="000000"/>
              <w:bottom w:val="single" w:sz="4" w:space="0" w:color="000D00"/>
              <w:right w:val="single" w:sz="4" w:space="0" w:color="130100"/>
            </w:tcBorders>
            <w:vAlign w:val="center"/>
          </w:tcPr>
          <w:p w14:paraId="715C6CA6" w14:textId="77777777" w:rsidR="00564CE1" w:rsidRDefault="00564CE1" w:rsidP="004E083B">
            <w:pPr>
              <w:pStyle w:val="Default"/>
              <w:rPr>
                <w:rFonts w:ascii="Arial" w:hAnsi="Arial" w:cs="Arial"/>
                <w:sz w:val="20"/>
                <w:szCs w:val="20"/>
              </w:rPr>
            </w:pPr>
            <w:r>
              <w:rPr>
                <w:rFonts w:ascii="Arial" w:hAnsi="Arial" w:cs="Arial"/>
                <w:sz w:val="20"/>
                <w:szCs w:val="20"/>
              </w:rPr>
              <w:t xml:space="preserve">Negligible </w:t>
            </w:r>
          </w:p>
        </w:tc>
        <w:tc>
          <w:tcPr>
            <w:tcW w:w="1297" w:type="dxa"/>
            <w:tcBorders>
              <w:top w:val="single" w:sz="4" w:space="0" w:color="052200"/>
              <w:left w:val="single" w:sz="4" w:space="0" w:color="130100"/>
              <w:bottom w:val="single" w:sz="4" w:space="0" w:color="000D00"/>
              <w:right w:val="single" w:sz="6" w:space="0" w:color="260D00"/>
            </w:tcBorders>
            <w:shd w:val="clear" w:color="auto" w:fill="FFFF00"/>
            <w:vAlign w:val="center"/>
          </w:tcPr>
          <w:p w14:paraId="01C100B6"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M </w:t>
            </w:r>
          </w:p>
        </w:tc>
        <w:tc>
          <w:tcPr>
            <w:tcW w:w="997" w:type="dxa"/>
            <w:tcBorders>
              <w:top w:val="single" w:sz="4" w:space="0" w:color="052200"/>
              <w:left w:val="single" w:sz="6" w:space="0" w:color="260D00"/>
              <w:bottom w:val="single" w:sz="4" w:space="0" w:color="000D00"/>
              <w:right w:val="single" w:sz="6" w:space="0" w:color="1E1800"/>
            </w:tcBorders>
            <w:shd w:val="clear" w:color="auto" w:fill="00FF00"/>
            <w:vAlign w:val="center"/>
          </w:tcPr>
          <w:p w14:paraId="644508E0"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c>
          <w:tcPr>
            <w:tcW w:w="1267" w:type="dxa"/>
            <w:gridSpan w:val="2"/>
            <w:tcBorders>
              <w:top w:val="single" w:sz="4" w:space="0" w:color="052200"/>
              <w:left w:val="single" w:sz="6" w:space="0" w:color="1E1800"/>
              <w:bottom w:val="single" w:sz="4" w:space="0" w:color="000D00"/>
              <w:right w:val="single" w:sz="6" w:space="0" w:color="161F00"/>
            </w:tcBorders>
            <w:shd w:val="clear" w:color="auto" w:fill="00FF00"/>
            <w:vAlign w:val="center"/>
          </w:tcPr>
          <w:p w14:paraId="47727383"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c>
          <w:tcPr>
            <w:tcW w:w="964" w:type="dxa"/>
            <w:tcBorders>
              <w:top w:val="single" w:sz="4" w:space="0" w:color="052200"/>
              <w:left w:val="single" w:sz="6" w:space="0" w:color="161F00"/>
              <w:bottom w:val="single" w:sz="4" w:space="0" w:color="000D00"/>
              <w:right w:val="single" w:sz="6" w:space="0" w:color="062900"/>
            </w:tcBorders>
            <w:shd w:val="clear" w:color="auto" w:fill="00FF00"/>
            <w:vAlign w:val="center"/>
          </w:tcPr>
          <w:p w14:paraId="0CC635EB"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c>
          <w:tcPr>
            <w:tcW w:w="926" w:type="dxa"/>
            <w:tcBorders>
              <w:top w:val="single" w:sz="4" w:space="0" w:color="052200"/>
              <w:left w:val="single" w:sz="6" w:space="0" w:color="062900"/>
              <w:bottom w:val="single" w:sz="4" w:space="0" w:color="000D00"/>
              <w:right w:val="single" w:sz="6" w:space="0" w:color="010400"/>
            </w:tcBorders>
            <w:shd w:val="clear" w:color="auto" w:fill="00FF00"/>
            <w:vAlign w:val="center"/>
          </w:tcPr>
          <w:p w14:paraId="2B0F3D3B" w14:textId="77777777" w:rsidR="00564CE1" w:rsidRDefault="00564CE1" w:rsidP="004E083B">
            <w:pPr>
              <w:pStyle w:val="Default"/>
              <w:jc w:val="center"/>
              <w:rPr>
                <w:rFonts w:ascii="Arial" w:hAnsi="Arial" w:cs="Arial"/>
                <w:sz w:val="20"/>
                <w:szCs w:val="20"/>
              </w:rPr>
            </w:pPr>
            <w:r>
              <w:rPr>
                <w:rFonts w:ascii="Arial" w:hAnsi="Arial" w:cs="Arial"/>
                <w:b/>
                <w:bCs/>
                <w:sz w:val="20"/>
                <w:szCs w:val="20"/>
              </w:rPr>
              <w:t xml:space="preserve">L </w:t>
            </w:r>
          </w:p>
        </w:tc>
      </w:tr>
      <w:tr w:rsidR="00564CE1" w14:paraId="6538037D" w14:textId="77777777" w:rsidTr="004E083B">
        <w:trPr>
          <w:trHeight w:val="171"/>
        </w:trPr>
        <w:tc>
          <w:tcPr>
            <w:tcW w:w="6412" w:type="dxa"/>
            <w:gridSpan w:val="2"/>
            <w:vMerge w:val="restart"/>
            <w:tcBorders>
              <w:top w:val="single" w:sz="4" w:space="0" w:color="000D00"/>
              <w:left w:val="single" w:sz="6" w:space="0" w:color="000000"/>
              <w:right w:val="single" w:sz="6" w:space="0" w:color="000000"/>
            </w:tcBorders>
          </w:tcPr>
          <w:p w14:paraId="3BD425E3" w14:textId="77777777" w:rsidR="00564CE1" w:rsidRPr="00A04109" w:rsidRDefault="00564CE1" w:rsidP="004E083B">
            <w:pPr>
              <w:pStyle w:val="Default"/>
              <w:rPr>
                <w:rFonts w:ascii="Arial" w:hAnsi="Arial" w:cs="Arial"/>
                <w:sz w:val="20"/>
                <w:szCs w:val="20"/>
              </w:rPr>
            </w:pPr>
            <w:r w:rsidRPr="00934E4F">
              <w:rPr>
                <w:rFonts w:ascii="Arial" w:hAnsi="Arial" w:cs="Arial"/>
                <w:bCs/>
                <w:sz w:val="20"/>
                <w:szCs w:val="20"/>
              </w:rPr>
              <w:t>Notes: (</w:t>
            </w:r>
            <w:r>
              <w:rPr>
                <w:rFonts w:ascii="Arial" w:hAnsi="Arial" w:cs="Arial"/>
                <w:sz w:val="20"/>
                <w:szCs w:val="20"/>
              </w:rPr>
              <w:t>Field Notes, Review Comments)</w:t>
            </w:r>
          </w:p>
          <w:p w14:paraId="54BE4DE2" w14:textId="77777777" w:rsidR="00564CE1" w:rsidRDefault="00564CE1" w:rsidP="004E083B">
            <w:pPr>
              <w:pStyle w:val="Default"/>
              <w:rPr>
                <w:color w:val="auto"/>
              </w:rPr>
            </w:pPr>
          </w:p>
        </w:tc>
        <w:tc>
          <w:tcPr>
            <w:tcW w:w="8348" w:type="dxa"/>
            <w:gridSpan w:val="7"/>
            <w:tcBorders>
              <w:top w:val="single" w:sz="4" w:space="0" w:color="000D00"/>
              <w:left w:val="single" w:sz="6" w:space="0" w:color="000000"/>
              <w:bottom w:val="single" w:sz="4" w:space="0" w:color="000000"/>
              <w:right w:val="single" w:sz="6" w:space="0" w:color="010400"/>
            </w:tcBorders>
            <w:vAlign w:val="center"/>
          </w:tcPr>
          <w:p w14:paraId="23BEAE78" w14:textId="77777777" w:rsidR="00564CE1" w:rsidRDefault="00564CE1" w:rsidP="004E083B">
            <w:pPr>
              <w:pStyle w:val="Default"/>
              <w:rPr>
                <w:rFonts w:ascii="Arial" w:hAnsi="Arial" w:cs="Arial"/>
                <w:sz w:val="20"/>
                <w:szCs w:val="20"/>
              </w:rPr>
            </w:pPr>
            <w:r>
              <w:rPr>
                <w:rFonts w:ascii="Arial" w:hAnsi="Arial" w:cs="Arial"/>
                <w:sz w:val="20"/>
                <w:szCs w:val="20"/>
              </w:rPr>
              <w:t xml:space="preserve">Review each </w:t>
            </w:r>
            <w:r>
              <w:rPr>
                <w:rFonts w:ascii="Arial" w:hAnsi="Arial" w:cs="Arial"/>
                <w:b/>
                <w:bCs/>
                <w:sz w:val="20"/>
                <w:szCs w:val="20"/>
              </w:rPr>
              <w:t xml:space="preserve">“Hazard” </w:t>
            </w:r>
            <w:r>
              <w:rPr>
                <w:rFonts w:ascii="Arial" w:hAnsi="Arial" w:cs="Arial"/>
                <w:sz w:val="20"/>
                <w:szCs w:val="20"/>
              </w:rPr>
              <w:t xml:space="preserve">with identified safety </w:t>
            </w:r>
            <w:r>
              <w:rPr>
                <w:rFonts w:ascii="Arial" w:hAnsi="Arial" w:cs="Arial"/>
                <w:b/>
                <w:bCs/>
                <w:sz w:val="20"/>
                <w:szCs w:val="20"/>
              </w:rPr>
              <w:t>“Controls”</w:t>
            </w:r>
            <w:r>
              <w:rPr>
                <w:rFonts w:ascii="Arial" w:hAnsi="Arial" w:cs="Arial"/>
                <w:sz w:val="20"/>
                <w:szCs w:val="20"/>
              </w:rPr>
              <w:t xml:space="preserve"> and determine RAC (See above) </w:t>
            </w:r>
          </w:p>
        </w:tc>
      </w:tr>
      <w:tr w:rsidR="00564CE1" w14:paraId="1E762035" w14:textId="77777777" w:rsidTr="004E083B">
        <w:trPr>
          <w:trHeight w:val="235"/>
        </w:trPr>
        <w:tc>
          <w:tcPr>
            <w:tcW w:w="6412" w:type="dxa"/>
            <w:gridSpan w:val="2"/>
            <w:vMerge/>
            <w:tcBorders>
              <w:left w:val="single" w:sz="6" w:space="0" w:color="000000"/>
              <w:right w:val="single" w:sz="6" w:space="0" w:color="000000"/>
            </w:tcBorders>
          </w:tcPr>
          <w:p w14:paraId="30EAC0B5" w14:textId="77777777" w:rsidR="00564CE1" w:rsidRDefault="00564CE1" w:rsidP="004E083B">
            <w:pPr>
              <w:pStyle w:val="Default"/>
              <w:jc w:val="center"/>
              <w:rPr>
                <w:color w:val="auto"/>
              </w:rPr>
            </w:pPr>
          </w:p>
        </w:tc>
        <w:tc>
          <w:tcPr>
            <w:tcW w:w="6093" w:type="dxa"/>
            <w:gridSpan w:val="4"/>
            <w:tcBorders>
              <w:top w:val="single" w:sz="4" w:space="0" w:color="000000"/>
              <w:left w:val="single" w:sz="6" w:space="0" w:color="000000"/>
              <w:bottom w:val="single" w:sz="4" w:space="0" w:color="0D0000"/>
              <w:right w:val="single" w:sz="4" w:space="0" w:color="0E0B00"/>
            </w:tcBorders>
          </w:tcPr>
          <w:p w14:paraId="38EFA19E" w14:textId="77777777" w:rsidR="00564CE1" w:rsidRDefault="00564CE1" w:rsidP="004E083B">
            <w:pPr>
              <w:pStyle w:val="Default"/>
              <w:rPr>
                <w:rFonts w:ascii="Arial" w:hAnsi="Arial" w:cs="Arial"/>
                <w:sz w:val="20"/>
                <w:szCs w:val="20"/>
              </w:rPr>
            </w:pPr>
            <w:r>
              <w:rPr>
                <w:rFonts w:ascii="Arial" w:hAnsi="Arial" w:cs="Arial"/>
                <w:b/>
                <w:bCs/>
                <w:sz w:val="20"/>
                <w:szCs w:val="20"/>
              </w:rPr>
              <w:t>“Probability</w:t>
            </w:r>
            <w:r>
              <w:rPr>
                <w:rFonts w:ascii="Arial" w:hAnsi="Arial" w:cs="Arial"/>
                <w:sz w:val="20"/>
                <w:szCs w:val="20"/>
              </w:rPr>
              <w:t xml:space="preserve">” is the likelihood to cause an incident, near miss, or accident and identified as: Frequent, Likely, Occasional, Seldom or Unlikely. </w:t>
            </w:r>
          </w:p>
        </w:tc>
        <w:tc>
          <w:tcPr>
            <w:tcW w:w="2255" w:type="dxa"/>
            <w:gridSpan w:val="3"/>
            <w:tcBorders>
              <w:top w:val="single" w:sz="4" w:space="0" w:color="000000"/>
              <w:left w:val="single" w:sz="4" w:space="0" w:color="0E0B00"/>
              <w:bottom w:val="single" w:sz="4" w:space="0" w:color="0D0000"/>
              <w:right w:val="single" w:sz="6" w:space="0" w:color="010400"/>
            </w:tcBorders>
            <w:vAlign w:val="center"/>
          </w:tcPr>
          <w:p w14:paraId="5C17F746" w14:textId="77777777" w:rsidR="00564CE1" w:rsidRDefault="00564CE1" w:rsidP="004E083B">
            <w:pPr>
              <w:pStyle w:val="Default"/>
              <w:jc w:val="center"/>
              <w:rPr>
                <w:rFonts w:ascii="Arial" w:hAnsi="Arial" w:cs="Arial"/>
                <w:sz w:val="23"/>
                <w:szCs w:val="23"/>
              </w:rPr>
            </w:pPr>
            <w:r>
              <w:rPr>
                <w:rFonts w:ascii="Arial" w:hAnsi="Arial" w:cs="Arial"/>
                <w:b/>
                <w:bCs/>
                <w:sz w:val="23"/>
                <w:szCs w:val="23"/>
              </w:rPr>
              <w:t xml:space="preserve">RAC Chart </w:t>
            </w:r>
          </w:p>
        </w:tc>
      </w:tr>
      <w:tr w:rsidR="00564CE1" w14:paraId="340F76AA" w14:textId="77777777" w:rsidTr="004E083B">
        <w:trPr>
          <w:trHeight w:val="305"/>
        </w:trPr>
        <w:tc>
          <w:tcPr>
            <w:tcW w:w="6412" w:type="dxa"/>
            <w:gridSpan w:val="2"/>
            <w:vMerge/>
            <w:tcBorders>
              <w:left w:val="single" w:sz="6" w:space="0" w:color="000000"/>
              <w:right w:val="single" w:sz="6" w:space="0" w:color="000000"/>
            </w:tcBorders>
          </w:tcPr>
          <w:p w14:paraId="34BE5AAF" w14:textId="77777777" w:rsidR="00564CE1" w:rsidRDefault="00564CE1" w:rsidP="004E083B">
            <w:pPr>
              <w:pStyle w:val="Default"/>
              <w:jc w:val="center"/>
              <w:rPr>
                <w:color w:val="auto"/>
              </w:rPr>
            </w:pPr>
          </w:p>
        </w:tc>
        <w:tc>
          <w:tcPr>
            <w:tcW w:w="6093" w:type="dxa"/>
            <w:gridSpan w:val="4"/>
            <w:vMerge w:val="restart"/>
            <w:tcBorders>
              <w:top w:val="single" w:sz="4" w:space="0" w:color="0D0000"/>
              <w:left w:val="single" w:sz="6" w:space="0" w:color="000000"/>
              <w:bottom w:val="single" w:sz="4" w:space="0" w:color="0D0700"/>
              <w:right w:val="single" w:sz="4" w:space="0" w:color="0E0B00"/>
            </w:tcBorders>
          </w:tcPr>
          <w:p w14:paraId="05A9C5B8" w14:textId="77777777" w:rsidR="00564CE1" w:rsidRDefault="00564CE1" w:rsidP="004E083B">
            <w:pPr>
              <w:pStyle w:val="Default"/>
              <w:rPr>
                <w:rFonts w:ascii="Arial" w:hAnsi="Arial" w:cs="Arial"/>
                <w:sz w:val="20"/>
                <w:szCs w:val="20"/>
              </w:rPr>
            </w:pPr>
            <w:r>
              <w:rPr>
                <w:rFonts w:ascii="Arial" w:hAnsi="Arial" w:cs="Arial"/>
                <w:b/>
                <w:bCs/>
                <w:sz w:val="20"/>
                <w:szCs w:val="20"/>
              </w:rPr>
              <w:t>“Severity”</w:t>
            </w:r>
            <w:r>
              <w:rPr>
                <w:rFonts w:ascii="Arial" w:hAnsi="Arial" w:cs="Arial"/>
                <w:sz w:val="20"/>
                <w:szCs w:val="20"/>
              </w:rPr>
              <w:t xml:space="preserve"> is the outcome/degree if an incident, near miss, or accident did occur and identified as: Catastrophic, Critical, Marginal, or Negligible  </w:t>
            </w:r>
          </w:p>
        </w:tc>
        <w:tc>
          <w:tcPr>
            <w:tcW w:w="2255" w:type="dxa"/>
            <w:gridSpan w:val="3"/>
            <w:tcBorders>
              <w:top w:val="single" w:sz="4" w:space="0" w:color="0D0000"/>
              <w:left w:val="single" w:sz="4" w:space="0" w:color="0E0B00"/>
              <w:bottom w:val="single" w:sz="4" w:space="0" w:color="471400"/>
              <w:right w:val="single" w:sz="6" w:space="0" w:color="010400"/>
            </w:tcBorders>
            <w:shd w:val="clear" w:color="auto" w:fill="FF0000"/>
            <w:vAlign w:val="center"/>
          </w:tcPr>
          <w:p w14:paraId="5D12C4A9" w14:textId="77777777" w:rsidR="00564CE1" w:rsidRDefault="00564CE1" w:rsidP="004E083B">
            <w:pPr>
              <w:pStyle w:val="Default"/>
              <w:jc w:val="center"/>
              <w:rPr>
                <w:rFonts w:ascii="Arial" w:hAnsi="Arial" w:cs="Arial"/>
                <w:sz w:val="20"/>
                <w:szCs w:val="20"/>
              </w:rPr>
            </w:pPr>
            <w:r>
              <w:rPr>
                <w:rFonts w:ascii="Arial" w:hAnsi="Arial" w:cs="Arial"/>
                <w:b/>
                <w:bCs/>
                <w:sz w:val="20"/>
                <w:szCs w:val="20"/>
              </w:rPr>
              <w:t>E = Extremely High</w:t>
            </w:r>
          </w:p>
        </w:tc>
      </w:tr>
      <w:tr w:rsidR="00564CE1" w14:paraId="1E32705E" w14:textId="77777777" w:rsidTr="004E083B">
        <w:trPr>
          <w:trHeight w:val="341"/>
        </w:trPr>
        <w:tc>
          <w:tcPr>
            <w:tcW w:w="6412" w:type="dxa"/>
            <w:gridSpan w:val="2"/>
            <w:vMerge/>
            <w:tcBorders>
              <w:left w:val="single" w:sz="6" w:space="0" w:color="000000"/>
              <w:right w:val="single" w:sz="6" w:space="0" w:color="000000"/>
            </w:tcBorders>
          </w:tcPr>
          <w:p w14:paraId="5048277B" w14:textId="77777777" w:rsidR="00564CE1" w:rsidRDefault="00564CE1" w:rsidP="004E083B">
            <w:pPr>
              <w:pStyle w:val="Default"/>
              <w:jc w:val="center"/>
              <w:rPr>
                <w:color w:val="auto"/>
              </w:rPr>
            </w:pPr>
          </w:p>
        </w:tc>
        <w:tc>
          <w:tcPr>
            <w:tcW w:w="6093" w:type="dxa"/>
            <w:gridSpan w:val="4"/>
            <w:vMerge/>
            <w:tcBorders>
              <w:top w:val="single" w:sz="4" w:space="0" w:color="0D0000"/>
              <w:left w:val="single" w:sz="6" w:space="0" w:color="000000"/>
              <w:bottom w:val="single" w:sz="4" w:space="0" w:color="0D0700"/>
              <w:right w:val="single" w:sz="4" w:space="0" w:color="0E0B00"/>
            </w:tcBorders>
          </w:tcPr>
          <w:p w14:paraId="7B1F7DB6" w14:textId="77777777" w:rsidR="00564CE1" w:rsidRDefault="00564CE1" w:rsidP="004E083B">
            <w:pPr>
              <w:pStyle w:val="Default"/>
              <w:rPr>
                <w:color w:val="auto"/>
              </w:rPr>
            </w:pPr>
          </w:p>
        </w:tc>
        <w:tc>
          <w:tcPr>
            <w:tcW w:w="2255" w:type="dxa"/>
            <w:gridSpan w:val="3"/>
            <w:tcBorders>
              <w:top w:val="single" w:sz="4" w:space="0" w:color="471400"/>
              <w:left w:val="single" w:sz="4" w:space="0" w:color="0E0B00"/>
              <w:bottom w:val="single" w:sz="4" w:space="0" w:color="0D0700"/>
              <w:right w:val="single" w:sz="6" w:space="0" w:color="010400"/>
            </w:tcBorders>
            <w:shd w:val="clear" w:color="auto" w:fill="FF9A00"/>
            <w:vAlign w:val="center"/>
          </w:tcPr>
          <w:p w14:paraId="02269BC4" w14:textId="77777777" w:rsidR="00564CE1" w:rsidRDefault="00564CE1" w:rsidP="004E083B">
            <w:pPr>
              <w:pStyle w:val="Default"/>
              <w:rPr>
                <w:rFonts w:ascii="Arial" w:hAnsi="Arial" w:cs="Arial"/>
                <w:sz w:val="20"/>
                <w:szCs w:val="20"/>
              </w:rPr>
            </w:pPr>
            <w:r>
              <w:rPr>
                <w:rFonts w:ascii="Arial" w:hAnsi="Arial" w:cs="Arial"/>
                <w:b/>
                <w:bCs/>
                <w:sz w:val="20"/>
                <w:szCs w:val="20"/>
              </w:rPr>
              <w:t xml:space="preserve">H = High Risk </w:t>
            </w:r>
          </w:p>
        </w:tc>
      </w:tr>
      <w:tr w:rsidR="00564CE1" w14:paraId="3B18F096" w14:textId="77777777" w:rsidTr="004E083B">
        <w:trPr>
          <w:trHeight w:val="314"/>
        </w:trPr>
        <w:tc>
          <w:tcPr>
            <w:tcW w:w="6412" w:type="dxa"/>
            <w:gridSpan w:val="2"/>
            <w:vMerge/>
            <w:tcBorders>
              <w:left w:val="single" w:sz="6" w:space="0" w:color="000000"/>
              <w:right w:val="single" w:sz="6" w:space="0" w:color="000000"/>
            </w:tcBorders>
          </w:tcPr>
          <w:p w14:paraId="100D888A" w14:textId="77777777" w:rsidR="00564CE1" w:rsidRDefault="00564CE1" w:rsidP="004E083B">
            <w:pPr>
              <w:pStyle w:val="Default"/>
              <w:jc w:val="center"/>
              <w:rPr>
                <w:color w:val="auto"/>
              </w:rPr>
            </w:pPr>
          </w:p>
        </w:tc>
        <w:tc>
          <w:tcPr>
            <w:tcW w:w="6093" w:type="dxa"/>
            <w:gridSpan w:val="4"/>
            <w:vMerge w:val="restart"/>
            <w:tcBorders>
              <w:top w:val="single" w:sz="4" w:space="0" w:color="0D0700"/>
              <w:left w:val="single" w:sz="6" w:space="0" w:color="000000"/>
              <w:bottom w:val="single" w:sz="4" w:space="0" w:color="000700"/>
              <w:right w:val="single" w:sz="4" w:space="0" w:color="0E0B00"/>
            </w:tcBorders>
          </w:tcPr>
          <w:p w14:paraId="723BDE10" w14:textId="77777777" w:rsidR="00564CE1" w:rsidRDefault="00564CE1" w:rsidP="004E083B">
            <w:pPr>
              <w:pStyle w:val="Default"/>
              <w:rPr>
                <w:rFonts w:ascii="Arial" w:hAnsi="Arial" w:cs="Arial"/>
                <w:sz w:val="20"/>
                <w:szCs w:val="20"/>
              </w:rPr>
            </w:pPr>
            <w:r w:rsidRPr="00AC7E6F">
              <w:rPr>
                <w:rFonts w:ascii="Arial" w:hAnsi="Arial" w:cs="Arial"/>
                <w:b/>
                <w:sz w:val="20"/>
                <w:szCs w:val="20"/>
              </w:rPr>
              <w:t>Step 2</w:t>
            </w:r>
            <w:r>
              <w:rPr>
                <w:rFonts w:ascii="Arial" w:hAnsi="Arial" w:cs="Arial"/>
                <w:sz w:val="20"/>
                <w:szCs w:val="20"/>
              </w:rPr>
              <w:t xml:space="preserve">: Identify the RAC (Probability/Severity) as E, H, M, or L for each “Hazard” on AHA. Annotate the overall highest RAC at the top of AHA.  </w:t>
            </w:r>
          </w:p>
        </w:tc>
        <w:tc>
          <w:tcPr>
            <w:tcW w:w="2255" w:type="dxa"/>
            <w:gridSpan w:val="3"/>
            <w:tcBorders>
              <w:top w:val="single" w:sz="4" w:space="0" w:color="0D0700"/>
              <w:left w:val="single" w:sz="4" w:space="0" w:color="0E0B00"/>
              <w:bottom w:val="single" w:sz="4" w:space="0" w:color="002900"/>
              <w:right w:val="single" w:sz="6" w:space="0" w:color="010400"/>
            </w:tcBorders>
            <w:shd w:val="clear" w:color="auto" w:fill="FFFF00"/>
            <w:vAlign w:val="center"/>
          </w:tcPr>
          <w:p w14:paraId="7DC2F409" w14:textId="77777777" w:rsidR="00564CE1" w:rsidRDefault="00564CE1" w:rsidP="004E083B">
            <w:pPr>
              <w:pStyle w:val="Default"/>
              <w:rPr>
                <w:rFonts w:ascii="Arial" w:hAnsi="Arial" w:cs="Arial"/>
                <w:sz w:val="20"/>
                <w:szCs w:val="20"/>
              </w:rPr>
            </w:pPr>
            <w:r>
              <w:rPr>
                <w:rFonts w:ascii="Arial" w:hAnsi="Arial" w:cs="Arial"/>
                <w:b/>
                <w:bCs/>
                <w:sz w:val="20"/>
                <w:szCs w:val="20"/>
              </w:rPr>
              <w:t xml:space="preserve">M = Moderate Risk </w:t>
            </w:r>
          </w:p>
        </w:tc>
      </w:tr>
      <w:tr w:rsidR="00564CE1" w14:paraId="40928A38" w14:textId="77777777" w:rsidTr="004E083B">
        <w:trPr>
          <w:trHeight w:val="120"/>
        </w:trPr>
        <w:tc>
          <w:tcPr>
            <w:tcW w:w="6412" w:type="dxa"/>
            <w:gridSpan w:val="2"/>
            <w:vMerge/>
            <w:tcBorders>
              <w:left w:val="single" w:sz="6" w:space="0" w:color="000000"/>
              <w:bottom w:val="single" w:sz="4" w:space="0" w:color="000700"/>
              <w:right w:val="single" w:sz="6" w:space="0" w:color="000000"/>
            </w:tcBorders>
          </w:tcPr>
          <w:p w14:paraId="46D272F3" w14:textId="77777777" w:rsidR="00564CE1" w:rsidRDefault="00564CE1" w:rsidP="004E083B">
            <w:pPr>
              <w:pStyle w:val="Default"/>
              <w:jc w:val="center"/>
              <w:rPr>
                <w:color w:val="auto"/>
              </w:rPr>
            </w:pPr>
          </w:p>
        </w:tc>
        <w:tc>
          <w:tcPr>
            <w:tcW w:w="6093" w:type="dxa"/>
            <w:gridSpan w:val="4"/>
            <w:vMerge/>
            <w:tcBorders>
              <w:top w:val="single" w:sz="4" w:space="0" w:color="0D0700"/>
              <w:left w:val="single" w:sz="6" w:space="0" w:color="000000"/>
              <w:bottom w:val="single" w:sz="4" w:space="0" w:color="000700"/>
              <w:right w:val="single" w:sz="4" w:space="0" w:color="0E0B00"/>
            </w:tcBorders>
          </w:tcPr>
          <w:p w14:paraId="1290A08F" w14:textId="77777777" w:rsidR="00564CE1" w:rsidRDefault="00564CE1" w:rsidP="004E083B">
            <w:pPr>
              <w:pStyle w:val="Default"/>
              <w:rPr>
                <w:color w:val="auto"/>
              </w:rPr>
            </w:pPr>
          </w:p>
        </w:tc>
        <w:tc>
          <w:tcPr>
            <w:tcW w:w="2255" w:type="dxa"/>
            <w:gridSpan w:val="3"/>
            <w:tcBorders>
              <w:top w:val="single" w:sz="4" w:space="0" w:color="002900"/>
              <w:left w:val="single" w:sz="4" w:space="0" w:color="0E0B00"/>
              <w:bottom w:val="single" w:sz="4" w:space="0" w:color="000700"/>
              <w:right w:val="single" w:sz="6" w:space="0" w:color="010400"/>
            </w:tcBorders>
            <w:shd w:val="clear" w:color="auto" w:fill="00FF00"/>
            <w:vAlign w:val="center"/>
          </w:tcPr>
          <w:p w14:paraId="516C3DFA" w14:textId="77777777" w:rsidR="00564CE1" w:rsidRDefault="00564CE1" w:rsidP="004E083B">
            <w:pPr>
              <w:pStyle w:val="Default"/>
              <w:rPr>
                <w:rFonts w:ascii="Arial" w:hAnsi="Arial" w:cs="Arial"/>
                <w:sz w:val="20"/>
                <w:szCs w:val="20"/>
              </w:rPr>
            </w:pPr>
            <w:r>
              <w:rPr>
                <w:rFonts w:ascii="Arial" w:hAnsi="Arial" w:cs="Arial"/>
                <w:b/>
                <w:bCs/>
                <w:sz w:val="20"/>
                <w:szCs w:val="20"/>
              </w:rPr>
              <w:t xml:space="preserve"> L = Low Risk </w:t>
            </w:r>
          </w:p>
        </w:tc>
      </w:tr>
    </w:tbl>
    <w:p w14:paraId="50CD5D7C" w14:textId="77777777" w:rsidR="00564CE1" w:rsidRPr="00201F39" w:rsidRDefault="00564CE1" w:rsidP="00564CE1">
      <w:pPr>
        <w:rPr>
          <w:sz w:val="16"/>
          <w:szCs w:val="16"/>
        </w:rPr>
      </w:pPr>
    </w:p>
    <w:tbl>
      <w:tblPr>
        <w:tblStyle w:val="TableGrid"/>
        <w:tblpPr w:leftFromText="180" w:rightFromText="180" w:vertAnchor="text" w:horzAnchor="margin" w:tblpX="248" w:tblpY="107"/>
        <w:tblW w:w="14695" w:type="dxa"/>
        <w:tblLayout w:type="fixed"/>
        <w:tblCellMar>
          <w:left w:w="115" w:type="dxa"/>
          <w:right w:w="115" w:type="dxa"/>
        </w:tblCellMar>
        <w:tblLook w:val="04A0" w:firstRow="1" w:lastRow="0" w:firstColumn="1" w:lastColumn="0" w:noHBand="0" w:noVBand="1"/>
      </w:tblPr>
      <w:tblGrid>
        <w:gridCol w:w="3622"/>
        <w:gridCol w:w="4230"/>
        <w:gridCol w:w="6033"/>
        <w:gridCol w:w="810"/>
      </w:tblGrid>
      <w:tr w:rsidR="00564CE1" w:rsidRPr="00AA3997" w14:paraId="0CF785C7" w14:textId="77777777" w:rsidTr="004E083B">
        <w:tc>
          <w:tcPr>
            <w:tcW w:w="3622" w:type="dxa"/>
            <w:vAlign w:val="center"/>
          </w:tcPr>
          <w:p w14:paraId="71884166" w14:textId="77777777" w:rsidR="00564CE1" w:rsidRPr="00AA3997"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Job Steps</w:t>
            </w:r>
          </w:p>
        </w:tc>
        <w:tc>
          <w:tcPr>
            <w:tcW w:w="4230" w:type="dxa"/>
            <w:vAlign w:val="center"/>
          </w:tcPr>
          <w:p w14:paraId="1341E0B7" w14:textId="77777777" w:rsidR="00564CE1" w:rsidRPr="00AA3997"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Hazards</w:t>
            </w:r>
          </w:p>
        </w:tc>
        <w:tc>
          <w:tcPr>
            <w:tcW w:w="6033" w:type="dxa"/>
            <w:vAlign w:val="center"/>
          </w:tcPr>
          <w:p w14:paraId="61568D4B" w14:textId="77777777" w:rsidR="00564CE1" w:rsidRPr="00AA3997"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Controls</w:t>
            </w:r>
          </w:p>
        </w:tc>
        <w:tc>
          <w:tcPr>
            <w:tcW w:w="810" w:type="dxa"/>
            <w:vAlign w:val="center"/>
          </w:tcPr>
          <w:p w14:paraId="507754A8" w14:textId="77777777" w:rsidR="00564CE1" w:rsidRPr="00AA3997"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AA3997">
              <w:rPr>
                <w:rFonts w:ascii="Arial" w:hAnsi="Arial" w:cs="Arial"/>
                <w:b/>
                <w:bCs/>
                <w:spacing w:val="-1"/>
                <w:sz w:val="20"/>
                <w:szCs w:val="20"/>
              </w:rPr>
              <w:t>RAC</w:t>
            </w:r>
          </w:p>
        </w:tc>
      </w:tr>
      <w:tr w:rsidR="00564CE1" w:rsidRPr="00AA3997" w14:paraId="6FEB83D0" w14:textId="77777777" w:rsidTr="004E083B">
        <w:trPr>
          <w:trHeight w:val="720"/>
        </w:trPr>
        <w:tc>
          <w:tcPr>
            <w:tcW w:w="3622" w:type="dxa"/>
          </w:tcPr>
          <w:p w14:paraId="0ED3E77B" w14:textId="4CBF668C" w:rsidR="00564CE1" w:rsidRPr="00AA3997" w:rsidRDefault="00EB270E" w:rsidP="00EB270E">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Material Offloading and Hoisting</w:t>
            </w:r>
          </w:p>
        </w:tc>
        <w:tc>
          <w:tcPr>
            <w:tcW w:w="4230" w:type="dxa"/>
          </w:tcPr>
          <w:p w14:paraId="72641865" w14:textId="6ACA5EA4" w:rsidR="00EB270E" w:rsidRPr="00AA3997" w:rsidRDefault="00EB270E"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 xml:space="preserve">Materials falling from </w:t>
            </w:r>
            <w:proofErr w:type="gramStart"/>
            <w:r>
              <w:rPr>
                <w:rFonts w:ascii="Arial" w:hAnsi="Arial" w:cs="Arial"/>
                <w:bCs/>
                <w:spacing w:val="-1"/>
                <w:sz w:val="20"/>
                <w:szCs w:val="20"/>
              </w:rPr>
              <w:t>overhead,  being</w:t>
            </w:r>
            <w:proofErr w:type="gramEnd"/>
            <w:r>
              <w:rPr>
                <w:rFonts w:ascii="Arial" w:hAnsi="Arial" w:cs="Arial"/>
                <w:bCs/>
                <w:spacing w:val="-1"/>
                <w:sz w:val="20"/>
                <w:szCs w:val="20"/>
              </w:rPr>
              <w:t xml:space="preserve"> crushed by loose materials, being pinched between equipment, </w:t>
            </w:r>
            <w:r w:rsidR="00AC39A0">
              <w:rPr>
                <w:rFonts w:ascii="Arial" w:hAnsi="Arial" w:cs="Arial"/>
                <w:bCs/>
                <w:spacing w:val="-1"/>
                <w:sz w:val="20"/>
                <w:szCs w:val="20"/>
              </w:rPr>
              <w:t xml:space="preserve">injury to </w:t>
            </w:r>
            <w:r>
              <w:rPr>
                <w:rFonts w:ascii="Arial" w:hAnsi="Arial" w:cs="Arial"/>
                <w:bCs/>
                <w:spacing w:val="-1"/>
                <w:sz w:val="20"/>
                <w:szCs w:val="20"/>
              </w:rPr>
              <w:t>foot and vehicle traffic nearby</w:t>
            </w:r>
            <w:r w:rsidR="00AC39A0">
              <w:rPr>
                <w:rFonts w:ascii="Arial" w:hAnsi="Arial" w:cs="Arial"/>
                <w:bCs/>
                <w:spacing w:val="-1"/>
                <w:sz w:val="20"/>
                <w:szCs w:val="20"/>
              </w:rPr>
              <w:t>, damaging other trades</w:t>
            </w:r>
          </w:p>
        </w:tc>
        <w:tc>
          <w:tcPr>
            <w:tcW w:w="6033" w:type="dxa"/>
          </w:tcPr>
          <w:p w14:paraId="0508DC2C" w14:textId="2115A215" w:rsidR="00564CE1" w:rsidRPr="00FB228A" w:rsidRDefault="00147622" w:rsidP="00FB228A">
            <w:pPr>
              <w:pStyle w:val="ListParagraph"/>
              <w:widowControl w:val="0"/>
              <w:numPr>
                <w:ilvl w:val="0"/>
                <w:numId w:val="3"/>
              </w:numPr>
              <w:autoSpaceDE w:val="0"/>
              <w:autoSpaceDN w:val="0"/>
              <w:adjustRightInd w:val="0"/>
              <w:spacing w:before="33"/>
              <w:ind w:right="-20"/>
              <w:rPr>
                <w:rFonts w:ascii="Arial" w:hAnsi="Arial" w:cs="Arial"/>
                <w:bCs/>
                <w:spacing w:val="-1"/>
                <w:sz w:val="20"/>
                <w:szCs w:val="20"/>
              </w:rPr>
            </w:pPr>
            <w:r w:rsidRPr="00FB228A">
              <w:rPr>
                <w:rFonts w:ascii="Arial" w:hAnsi="Arial" w:cs="Arial"/>
                <w:bCs/>
                <w:spacing w:val="-1"/>
                <w:sz w:val="20"/>
                <w:szCs w:val="20"/>
              </w:rPr>
              <w:t>Hope for no injury</w:t>
            </w:r>
          </w:p>
        </w:tc>
        <w:tc>
          <w:tcPr>
            <w:tcW w:w="810" w:type="dxa"/>
          </w:tcPr>
          <w:p w14:paraId="3FF332AA" w14:textId="07CDCE17" w:rsidR="00564CE1" w:rsidRPr="00AA3997" w:rsidRDefault="00EB270E"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M</w:t>
            </w:r>
          </w:p>
        </w:tc>
      </w:tr>
      <w:tr w:rsidR="00564CE1" w:rsidRPr="00AA3997" w14:paraId="1E0D9917" w14:textId="77777777" w:rsidTr="004E083B">
        <w:trPr>
          <w:trHeight w:val="720"/>
        </w:trPr>
        <w:tc>
          <w:tcPr>
            <w:tcW w:w="3622" w:type="dxa"/>
          </w:tcPr>
          <w:p w14:paraId="392CBD85" w14:textId="70B9E271" w:rsidR="00564CE1" w:rsidRPr="00AA3997" w:rsidRDefault="00EB270E"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Material Staging</w:t>
            </w:r>
          </w:p>
        </w:tc>
        <w:tc>
          <w:tcPr>
            <w:tcW w:w="4230" w:type="dxa"/>
          </w:tcPr>
          <w:p w14:paraId="046F7402" w14:textId="04941BA9" w:rsidR="00564CE1" w:rsidRPr="00AA3997" w:rsidRDefault="00EB270E"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Trip Hazards</w:t>
            </w:r>
            <w:r w:rsidR="00AC39A0">
              <w:rPr>
                <w:rFonts w:ascii="Arial" w:hAnsi="Arial" w:cs="Arial"/>
                <w:bCs/>
                <w:spacing w:val="-1"/>
                <w:sz w:val="20"/>
                <w:szCs w:val="20"/>
              </w:rPr>
              <w:t>, injury to foot and vehicle traffic nearby, damaging other trades</w:t>
            </w:r>
            <w:r w:rsidR="00FB228A">
              <w:rPr>
                <w:rFonts w:ascii="Arial" w:hAnsi="Arial" w:cs="Arial"/>
                <w:bCs/>
                <w:spacing w:val="-1"/>
                <w:sz w:val="20"/>
                <w:szCs w:val="20"/>
              </w:rPr>
              <w:t>, failed equipment</w:t>
            </w:r>
          </w:p>
        </w:tc>
        <w:tc>
          <w:tcPr>
            <w:tcW w:w="6033" w:type="dxa"/>
          </w:tcPr>
          <w:p w14:paraId="780D4BB0" w14:textId="709C5ADF" w:rsidR="00564CE1" w:rsidRPr="00147622" w:rsidRDefault="00147622" w:rsidP="00147622">
            <w:pPr>
              <w:pStyle w:val="ListParagraph"/>
              <w:widowControl w:val="0"/>
              <w:numPr>
                <w:ilvl w:val="0"/>
                <w:numId w:val="2"/>
              </w:numPr>
              <w:autoSpaceDE w:val="0"/>
              <w:autoSpaceDN w:val="0"/>
              <w:adjustRightInd w:val="0"/>
              <w:spacing w:before="33"/>
              <w:ind w:right="-20"/>
              <w:rPr>
                <w:rFonts w:ascii="Arial" w:hAnsi="Arial" w:cs="Arial"/>
                <w:bCs/>
                <w:spacing w:val="-1"/>
                <w:sz w:val="20"/>
                <w:szCs w:val="20"/>
              </w:rPr>
            </w:pPr>
            <w:r w:rsidRPr="00147622">
              <w:rPr>
                <w:rFonts w:ascii="Arial" w:hAnsi="Arial" w:cs="Arial"/>
                <w:bCs/>
                <w:spacing w:val="-1"/>
                <w:sz w:val="20"/>
                <w:szCs w:val="20"/>
              </w:rPr>
              <w:t xml:space="preserve">Ensure </w:t>
            </w:r>
            <w:r w:rsidR="00FB228A">
              <w:rPr>
                <w:rFonts w:ascii="Arial" w:hAnsi="Arial" w:cs="Arial"/>
                <w:bCs/>
                <w:spacing w:val="-1"/>
                <w:sz w:val="20"/>
                <w:szCs w:val="20"/>
              </w:rPr>
              <w:t xml:space="preserve">staging </w:t>
            </w:r>
            <w:r w:rsidRPr="00147622">
              <w:rPr>
                <w:rFonts w:ascii="Arial" w:hAnsi="Arial" w:cs="Arial"/>
                <w:bCs/>
                <w:spacing w:val="-1"/>
                <w:sz w:val="20"/>
                <w:szCs w:val="20"/>
              </w:rPr>
              <w:t>space is clear prior to staging materials.</w:t>
            </w:r>
          </w:p>
          <w:p w14:paraId="2395A116" w14:textId="77777777" w:rsidR="00147622" w:rsidRDefault="00147622" w:rsidP="00147622">
            <w:pPr>
              <w:pStyle w:val="ListParagraph"/>
              <w:widowControl w:val="0"/>
              <w:numPr>
                <w:ilvl w:val="0"/>
                <w:numId w:val="2"/>
              </w:numPr>
              <w:autoSpaceDE w:val="0"/>
              <w:autoSpaceDN w:val="0"/>
              <w:adjustRightInd w:val="0"/>
              <w:spacing w:before="33"/>
              <w:ind w:right="-20"/>
              <w:rPr>
                <w:rFonts w:ascii="Arial" w:hAnsi="Arial" w:cs="Arial"/>
                <w:bCs/>
                <w:spacing w:val="-1"/>
                <w:sz w:val="20"/>
                <w:szCs w:val="20"/>
              </w:rPr>
            </w:pPr>
            <w:r w:rsidRPr="00147622">
              <w:rPr>
                <w:rFonts w:ascii="Arial" w:hAnsi="Arial" w:cs="Arial"/>
                <w:bCs/>
                <w:spacing w:val="-1"/>
                <w:sz w:val="20"/>
                <w:szCs w:val="20"/>
              </w:rPr>
              <w:t>Organize materials in a neat and orderly fashion.</w:t>
            </w:r>
          </w:p>
          <w:p w14:paraId="7DFDBEC3" w14:textId="77777777" w:rsidR="00FB228A" w:rsidRDefault="00FB228A" w:rsidP="00147622">
            <w:pPr>
              <w:pStyle w:val="ListParagraph"/>
              <w:widowControl w:val="0"/>
              <w:numPr>
                <w:ilvl w:val="0"/>
                <w:numId w:val="2"/>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Cone off area in high traffic areas.</w:t>
            </w:r>
          </w:p>
          <w:p w14:paraId="3E00AC1F" w14:textId="77777777" w:rsidR="00FB228A" w:rsidRDefault="00FB228A" w:rsidP="00147622">
            <w:pPr>
              <w:pStyle w:val="ListParagraph"/>
              <w:widowControl w:val="0"/>
              <w:numPr>
                <w:ilvl w:val="0"/>
                <w:numId w:val="2"/>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Spotter required while operating the forklift.</w:t>
            </w:r>
          </w:p>
          <w:p w14:paraId="344138DF" w14:textId="77777777" w:rsidR="00FB228A" w:rsidRDefault="00FB228A" w:rsidP="00147622">
            <w:pPr>
              <w:pStyle w:val="ListParagraph"/>
              <w:widowControl w:val="0"/>
              <w:numPr>
                <w:ilvl w:val="0"/>
                <w:numId w:val="2"/>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Inspect forklift prior to use.  Complete daily inspection form.</w:t>
            </w:r>
          </w:p>
          <w:p w14:paraId="42C2184A" w14:textId="427E097B" w:rsidR="00FB228A" w:rsidRPr="00147622" w:rsidRDefault="00FB228A" w:rsidP="00147622">
            <w:pPr>
              <w:pStyle w:val="ListParagraph"/>
              <w:widowControl w:val="0"/>
              <w:numPr>
                <w:ilvl w:val="0"/>
                <w:numId w:val="2"/>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All PPE must be worn while staging materials.  Including vest, glasses, gloves, and proper attire.</w:t>
            </w:r>
          </w:p>
        </w:tc>
        <w:tc>
          <w:tcPr>
            <w:tcW w:w="810" w:type="dxa"/>
          </w:tcPr>
          <w:p w14:paraId="2B2AA520" w14:textId="72DBF689" w:rsidR="00564CE1" w:rsidRPr="00AA3997"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L</w:t>
            </w:r>
          </w:p>
        </w:tc>
      </w:tr>
      <w:tr w:rsidR="00564CE1" w:rsidRPr="00AA3997" w14:paraId="0C4CCAE7" w14:textId="77777777" w:rsidTr="004E083B">
        <w:trPr>
          <w:trHeight w:val="720"/>
        </w:trPr>
        <w:tc>
          <w:tcPr>
            <w:tcW w:w="3622" w:type="dxa"/>
          </w:tcPr>
          <w:p w14:paraId="0AB6C061" w14:textId="334E38D6" w:rsidR="00564CE1" w:rsidRPr="00AA3997" w:rsidRDefault="00EB270E" w:rsidP="004E083B">
            <w:pPr>
              <w:widowControl w:val="0"/>
              <w:autoSpaceDE w:val="0"/>
              <w:autoSpaceDN w:val="0"/>
              <w:adjustRightInd w:val="0"/>
              <w:spacing w:before="33"/>
              <w:ind w:right="-20"/>
              <w:rPr>
                <w:rFonts w:ascii="Arial" w:hAnsi="Arial" w:cs="Arial"/>
                <w:bCs/>
                <w:spacing w:val="-1"/>
                <w:sz w:val="20"/>
                <w:szCs w:val="20"/>
              </w:rPr>
            </w:pPr>
            <w:proofErr w:type="spellStart"/>
            <w:r>
              <w:rPr>
                <w:rFonts w:ascii="Arial" w:hAnsi="Arial" w:cs="Arial"/>
                <w:bCs/>
                <w:spacing w:val="-1"/>
                <w:sz w:val="20"/>
                <w:szCs w:val="20"/>
              </w:rPr>
              <w:lastRenderedPageBreak/>
              <w:t>Manlift</w:t>
            </w:r>
            <w:proofErr w:type="spellEnd"/>
            <w:r>
              <w:rPr>
                <w:rFonts w:ascii="Arial" w:hAnsi="Arial" w:cs="Arial"/>
                <w:bCs/>
                <w:spacing w:val="-1"/>
                <w:sz w:val="20"/>
                <w:szCs w:val="20"/>
              </w:rPr>
              <w:t xml:space="preserve"> Operation</w:t>
            </w:r>
          </w:p>
        </w:tc>
        <w:tc>
          <w:tcPr>
            <w:tcW w:w="4230" w:type="dxa"/>
          </w:tcPr>
          <w:p w14:paraId="1FFF057C" w14:textId="682211C5" w:rsidR="00564CE1" w:rsidRPr="00AA3997"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Falling from lift, lift tipping over, lift failing, being pinched near lift</w:t>
            </w:r>
          </w:p>
        </w:tc>
        <w:tc>
          <w:tcPr>
            <w:tcW w:w="6033" w:type="dxa"/>
          </w:tcPr>
          <w:p w14:paraId="15821B06" w14:textId="67ED8BCB" w:rsidR="00564CE1" w:rsidRPr="00FB228A" w:rsidRDefault="00147622" w:rsidP="00FB228A">
            <w:pPr>
              <w:pStyle w:val="ListParagraph"/>
              <w:widowControl w:val="0"/>
              <w:numPr>
                <w:ilvl w:val="0"/>
                <w:numId w:val="4"/>
              </w:numPr>
              <w:autoSpaceDE w:val="0"/>
              <w:autoSpaceDN w:val="0"/>
              <w:adjustRightInd w:val="0"/>
              <w:spacing w:before="33"/>
              <w:ind w:right="-20"/>
              <w:rPr>
                <w:rFonts w:ascii="Arial" w:hAnsi="Arial" w:cs="Arial"/>
                <w:bCs/>
                <w:spacing w:val="-1"/>
                <w:sz w:val="20"/>
                <w:szCs w:val="20"/>
              </w:rPr>
            </w:pPr>
            <w:r w:rsidRPr="00FB228A">
              <w:rPr>
                <w:rFonts w:ascii="Arial" w:hAnsi="Arial" w:cs="Arial"/>
                <w:bCs/>
                <w:spacing w:val="-1"/>
                <w:sz w:val="20"/>
                <w:szCs w:val="20"/>
              </w:rPr>
              <w:t>Do not run anyone over</w:t>
            </w:r>
          </w:p>
        </w:tc>
        <w:tc>
          <w:tcPr>
            <w:tcW w:w="810" w:type="dxa"/>
          </w:tcPr>
          <w:p w14:paraId="3B5378C4" w14:textId="18FC3BA0" w:rsidR="00564CE1" w:rsidRPr="00AA3997"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M</w:t>
            </w:r>
          </w:p>
        </w:tc>
      </w:tr>
      <w:tr w:rsidR="00564CE1" w:rsidRPr="00AA3997" w14:paraId="47FC8BC0" w14:textId="77777777" w:rsidTr="004E083B">
        <w:trPr>
          <w:trHeight w:val="720"/>
        </w:trPr>
        <w:tc>
          <w:tcPr>
            <w:tcW w:w="3622" w:type="dxa"/>
          </w:tcPr>
          <w:p w14:paraId="7910AF45" w14:textId="10DF0E0F" w:rsidR="00564CE1" w:rsidRPr="00AA3997" w:rsidRDefault="00EB270E"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Small Tool Operation</w:t>
            </w:r>
          </w:p>
        </w:tc>
        <w:tc>
          <w:tcPr>
            <w:tcW w:w="4230" w:type="dxa"/>
          </w:tcPr>
          <w:p w14:paraId="1020E27B" w14:textId="0DEF8777" w:rsidR="00564CE1" w:rsidRPr="00AA3997"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Hand or body injury, electrocution, equipment failure, damaging house power</w:t>
            </w:r>
            <w:r w:rsidR="00FB228A">
              <w:rPr>
                <w:rFonts w:ascii="Arial" w:hAnsi="Arial" w:cs="Arial"/>
                <w:bCs/>
                <w:spacing w:val="-1"/>
                <w:sz w:val="20"/>
                <w:szCs w:val="20"/>
              </w:rPr>
              <w:t>, spark injury</w:t>
            </w:r>
          </w:p>
        </w:tc>
        <w:tc>
          <w:tcPr>
            <w:tcW w:w="6033" w:type="dxa"/>
          </w:tcPr>
          <w:p w14:paraId="119D27E8" w14:textId="4847B021" w:rsidR="00564CE1" w:rsidRDefault="00FB228A" w:rsidP="00FB228A">
            <w:pPr>
              <w:pStyle w:val="ListParagraph"/>
              <w:widowControl w:val="0"/>
              <w:numPr>
                <w:ilvl w:val="0"/>
                <w:numId w:val="4"/>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All PPE must be worn while operating tools.  Including vest, glasses, gloves, and proper attire.</w:t>
            </w:r>
          </w:p>
          <w:p w14:paraId="59DF628C" w14:textId="77777777" w:rsidR="00FB228A" w:rsidRDefault="00FB228A" w:rsidP="00FB228A">
            <w:pPr>
              <w:pStyle w:val="ListParagraph"/>
              <w:widowControl w:val="0"/>
              <w:numPr>
                <w:ilvl w:val="0"/>
                <w:numId w:val="4"/>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Inspect tools, cords, and power source prior to use.  Remove any damaged pieces from use.</w:t>
            </w:r>
          </w:p>
          <w:p w14:paraId="677C1C95" w14:textId="77777777" w:rsidR="00FB228A" w:rsidRDefault="00FB228A" w:rsidP="00FB228A">
            <w:pPr>
              <w:pStyle w:val="ListParagraph"/>
              <w:widowControl w:val="0"/>
              <w:numPr>
                <w:ilvl w:val="0"/>
                <w:numId w:val="4"/>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 xml:space="preserve">If plugged into house </w:t>
            </w:r>
            <w:proofErr w:type="gramStart"/>
            <w:r>
              <w:rPr>
                <w:rFonts w:ascii="Arial" w:hAnsi="Arial" w:cs="Arial"/>
                <w:bCs/>
                <w:spacing w:val="-1"/>
                <w:sz w:val="20"/>
                <w:szCs w:val="20"/>
              </w:rPr>
              <w:t>power</w:t>
            </w:r>
            <w:proofErr w:type="gramEnd"/>
            <w:r>
              <w:rPr>
                <w:rFonts w:ascii="Arial" w:hAnsi="Arial" w:cs="Arial"/>
                <w:bCs/>
                <w:spacing w:val="-1"/>
                <w:sz w:val="20"/>
                <w:szCs w:val="20"/>
              </w:rPr>
              <w:t xml:space="preserve"> then GFI adapter must be used.</w:t>
            </w:r>
          </w:p>
          <w:p w14:paraId="732856AA" w14:textId="77777777" w:rsidR="00FB228A" w:rsidRDefault="00FB228A" w:rsidP="00FB228A">
            <w:pPr>
              <w:pStyle w:val="ListParagraph"/>
              <w:widowControl w:val="0"/>
              <w:numPr>
                <w:ilvl w:val="0"/>
                <w:numId w:val="4"/>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While cutting studs a face shield must be worn.</w:t>
            </w:r>
          </w:p>
          <w:p w14:paraId="6222ACFA" w14:textId="77777777" w:rsidR="00FB228A" w:rsidRDefault="00FB228A" w:rsidP="00FB228A">
            <w:pPr>
              <w:pStyle w:val="ListParagraph"/>
              <w:widowControl w:val="0"/>
              <w:numPr>
                <w:ilvl w:val="0"/>
                <w:numId w:val="4"/>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 xml:space="preserve">Ensure hot work permit is completed prior to beginning any hot work; including cutting or grinding. </w:t>
            </w:r>
          </w:p>
          <w:p w14:paraId="714E13A9" w14:textId="77777777" w:rsidR="00FB228A" w:rsidRDefault="00FB228A" w:rsidP="00FB228A">
            <w:pPr>
              <w:pStyle w:val="ListParagraph"/>
              <w:widowControl w:val="0"/>
              <w:numPr>
                <w:ilvl w:val="0"/>
                <w:numId w:val="4"/>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Do not modify the tools from manufacturer instructions.</w:t>
            </w:r>
          </w:p>
          <w:p w14:paraId="589D3843" w14:textId="19CAF549" w:rsidR="00FB228A" w:rsidRPr="00FB228A" w:rsidRDefault="00FB228A" w:rsidP="00FB228A">
            <w:pPr>
              <w:pStyle w:val="ListParagraph"/>
              <w:widowControl w:val="0"/>
              <w:numPr>
                <w:ilvl w:val="0"/>
                <w:numId w:val="4"/>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Only use the tool per the manufacturer recommendations.</w:t>
            </w:r>
          </w:p>
        </w:tc>
        <w:tc>
          <w:tcPr>
            <w:tcW w:w="810" w:type="dxa"/>
          </w:tcPr>
          <w:p w14:paraId="2284494B" w14:textId="155A755A" w:rsidR="00564CE1" w:rsidRPr="00AA3997"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L</w:t>
            </w:r>
          </w:p>
        </w:tc>
      </w:tr>
      <w:tr w:rsidR="00564CE1" w:rsidRPr="00AA3997" w14:paraId="0AB7A3D9" w14:textId="77777777" w:rsidTr="004E083B">
        <w:trPr>
          <w:trHeight w:val="720"/>
        </w:trPr>
        <w:tc>
          <w:tcPr>
            <w:tcW w:w="3622" w:type="dxa"/>
          </w:tcPr>
          <w:p w14:paraId="3E8A25DC" w14:textId="2D46D103" w:rsidR="00564CE1" w:rsidRPr="00AA3997" w:rsidRDefault="00EB270E"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Ladder Use</w:t>
            </w:r>
          </w:p>
        </w:tc>
        <w:tc>
          <w:tcPr>
            <w:tcW w:w="4230" w:type="dxa"/>
          </w:tcPr>
          <w:p w14:paraId="54DB2BFB" w14:textId="2C75FCE6" w:rsidR="00564CE1" w:rsidRPr="00AA3997"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Falling, ladder failing, overhead obstructions, damaging other trades</w:t>
            </w:r>
            <w:r w:rsidR="006562EB">
              <w:rPr>
                <w:rFonts w:ascii="Arial" w:hAnsi="Arial" w:cs="Arial"/>
                <w:bCs/>
                <w:spacing w:val="-1"/>
                <w:sz w:val="20"/>
                <w:szCs w:val="20"/>
              </w:rPr>
              <w:t>, electrocution</w:t>
            </w:r>
          </w:p>
        </w:tc>
        <w:tc>
          <w:tcPr>
            <w:tcW w:w="6033" w:type="dxa"/>
          </w:tcPr>
          <w:p w14:paraId="2C22ABE2" w14:textId="3B34442F" w:rsidR="006562EB" w:rsidRPr="006562EB" w:rsidRDefault="006562EB" w:rsidP="006562EB">
            <w:pPr>
              <w:pStyle w:val="ListParagraph"/>
              <w:numPr>
                <w:ilvl w:val="0"/>
                <w:numId w:val="5"/>
              </w:numPr>
              <w:rPr>
                <w:rFonts w:ascii="Arial" w:hAnsi="Arial" w:cs="Arial"/>
                <w:bCs/>
                <w:spacing w:val="-1"/>
                <w:sz w:val="20"/>
                <w:szCs w:val="20"/>
              </w:rPr>
            </w:pPr>
            <w:r w:rsidRPr="006562EB">
              <w:rPr>
                <w:rFonts w:ascii="Arial" w:hAnsi="Arial" w:cs="Arial"/>
                <w:bCs/>
                <w:spacing w:val="-1"/>
                <w:sz w:val="20"/>
                <w:szCs w:val="20"/>
              </w:rPr>
              <w:t xml:space="preserve">All PPE must be worn </w:t>
            </w:r>
            <w:r>
              <w:rPr>
                <w:rFonts w:ascii="Arial" w:hAnsi="Arial" w:cs="Arial"/>
                <w:bCs/>
                <w:spacing w:val="-1"/>
                <w:sz w:val="20"/>
                <w:szCs w:val="20"/>
              </w:rPr>
              <w:t>at all times</w:t>
            </w:r>
            <w:r w:rsidRPr="006562EB">
              <w:rPr>
                <w:rFonts w:ascii="Arial" w:hAnsi="Arial" w:cs="Arial"/>
                <w:bCs/>
                <w:spacing w:val="-1"/>
                <w:sz w:val="20"/>
                <w:szCs w:val="20"/>
              </w:rPr>
              <w:t>.  Including vest, glasses, gloves, and proper attire.</w:t>
            </w:r>
          </w:p>
          <w:p w14:paraId="49B21291" w14:textId="40843AF2" w:rsidR="00564CE1" w:rsidRDefault="006562EB" w:rsidP="006562EB">
            <w:pPr>
              <w:pStyle w:val="ListParagraph"/>
              <w:widowControl w:val="0"/>
              <w:numPr>
                <w:ilvl w:val="0"/>
                <w:numId w:val="5"/>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Inspect ladder prior to use.  Rating labels are required.</w:t>
            </w:r>
          </w:p>
          <w:p w14:paraId="5458E822" w14:textId="77777777" w:rsidR="006562EB" w:rsidRDefault="006562EB" w:rsidP="006562EB">
            <w:pPr>
              <w:pStyle w:val="ListParagraph"/>
              <w:widowControl w:val="0"/>
              <w:numPr>
                <w:ilvl w:val="0"/>
                <w:numId w:val="5"/>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Type 1 ladders at minimum are required.</w:t>
            </w:r>
          </w:p>
          <w:p w14:paraId="14FC1370" w14:textId="77777777" w:rsidR="006562EB" w:rsidRDefault="006562EB" w:rsidP="006562EB">
            <w:pPr>
              <w:pStyle w:val="ListParagraph"/>
              <w:widowControl w:val="0"/>
              <w:numPr>
                <w:ilvl w:val="0"/>
                <w:numId w:val="5"/>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No wood or metal ladders are allowed.</w:t>
            </w:r>
          </w:p>
          <w:p w14:paraId="1B5DFD0A" w14:textId="77777777" w:rsidR="006562EB" w:rsidRDefault="006562EB" w:rsidP="006562EB">
            <w:pPr>
              <w:pStyle w:val="ListParagraph"/>
              <w:widowControl w:val="0"/>
              <w:numPr>
                <w:ilvl w:val="0"/>
                <w:numId w:val="5"/>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Use ladder per manufacturer recommendations.</w:t>
            </w:r>
          </w:p>
          <w:p w14:paraId="650779DF" w14:textId="77777777" w:rsidR="006562EB" w:rsidRDefault="006562EB" w:rsidP="006562EB">
            <w:pPr>
              <w:pStyle w:val="ListParagraph"/>
              <w:widowControl w:val="0"/>
              <w:numPr>
                <w:ilvl w:val="0"/>
                <w:numId w:val="5"/>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Maintain the belt buckle rule.</w:t>
            </w:r>
          </w:p>
          <w:p w14:paraId="77332BD3" w14:textId="01D479D7" w:rsidR="006562EB" w:rsidRPr="006562EB" w:rsidRDefault="006562EB" w:rsidP="006562EB">
            <w:pPr>
              <w:pStyle w:val="ListParagraph"/>
              <w:widowControl w:val="0"/>
              <w:numPr>
                <w:ilvl w:val="0"/>
                <w:numId w:val="5"/>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 xml:space="preserve">Review overhead obstructions prior to placing ladder.  Ensure any existing systems are not exposed or ensure it is </w:t>
            </w:r>
            <w:proofErr w:type="spellStart"/>
            <w:r>
              <w:rPr>
                <w:rFonts w:ascii="Arial" w:hAnsi="Arial" w:cs="Arial"/>
                <w:bCs/>
                <w:spacing w:val="-1"/>
                <w:sz w:val="20"/>
                <w:szCs w:val="20"/>
              </w:rPr>
              <w:t>safed</w:t>
            </w:r>
            <w:proofErr w:type="spellEnd"/>
            <w:r>
              <w:rPr>
                <w:rFonts w:ascii="Arial" w:hAnsi="Arial" w:cs="Arial"/>
                <w:bCs/>
                <w:spacing w:val="-1"/>
                <w:sz w:val="20"/>
                <w:szCs w:val="20"/>
              </w:rPr>
              <w:t xml:space="preserve"> off.</w:t>
            </w:r>
          </w:p>
        </w:tc>
        <w:tc>
          <w:tcPr>
            <w:tcW w:w="810" w:type="dxa"/>
          </w:tcPr>
          <w:p w14:paraId="01253039" w14:textId="2002E303" w:rsidR="00564CE1" w:rsidRPr="00AA3997"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L</w:t>
            </w:r>
          </w:p>
        </w:tc>
      </w:tr>
      <w:tr w:rsidR="00564CE1" w:rsidRPr="00AA3997" w14:paraId="6A89F57F" w14:textId="77777777" w:rsidTr="004E083B">
        <w:trPr>
          <w:trHeight w:val="720"/>
        </w:trPr>
        <w:tc>
          <w:tcPr>
            <w:tcW w:w="3622" w:type="dxa"/>
          </w:tcPr>
          <w:p w14:paraId="42156498" w14:textId="3501D541" w:rsidR="00564CE1" w:rsidRPr="00AA3997" w:rsidRDefault="00EB270E"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Framing Installation (Includes Cutting, Measuring, Assembly, etc.)</w:t>
            </w:r>
          </w:p>
        </w:tc>
        <w:tc>
          <w:tcPr>
            <w:tcW w:w="4230" w:type="dxa"/>
          </w:tcPr>
          <w:p w14:paraId="49C0F95E" w14:textId="1075891E" w:rsidR="00564CE1" w:rsidRPr="00AA3997"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Damaging other trades, pinch and cut inju</w:t>
            </w:r>
            <w:r w:rsidR="001E4138">
              <w:rPr>
                <w:rFonts w:ascii="Arial" w:hAnsi="Arial" w:cs="Arial"/>
                <w:bCs/>
                <w:spacing w:val="-1"/>
                <w:sz w:val="20"/>
                <w:szCs w:val="20"/>
              </w:rPr>
              <w:t>ries, injury from heavy lifting</w:t>
            </w:r>
          </w:p>
        </w:tc>
        <w:tc>
          <w:tcPr>
            <w:tcW w:w="6033" w:type="dxa"/>
          </w:tcPr>
          <w:p w14:paraId="6515340F" w14:textId="77777777" w:rsidR="006562EB" w:rsidRPr="006562EB" w:rsidRDefault="006562EB" w:rsidP="006562EB">
            <w:pPr>
              <w:pStyle w:val="ListParagraph"/>
              <w:numPr>
                <w:ilvl w:val="0"/>
                <w:numId w:val="6"/>
              </w:numPr>
              <w:rPr>
                <w:rFonts w:ascii="Arial" w:hAnsi="Arial" w:cs="Arial"/>
                <w:bCs/>
                <w:spacing w:val="-1"/>
                <w:sz w:val="20"/>
                <w:szCs w:val="20"/>
              </w:rPr>
            </w:pPr>
            <w:r w:rsidRPr="006562EB">
              <w:rPr>
                <w:rFonts w:ascii="Arial" w:hAnsi="Arial" w:cs="Arial"/>
                <w:bCs/>
                <w:spacing w:val="-1"/>
                <w:sz w:val="20"/>
                <w:szCs w:val="20"/>
              </w:rPr>
              <w:t xml:space="preserve">All PPE must be worn </w:t>
            </w:r>
            <w:r>
              <w:rPr>
                <w:rFonts w:ascii="Arial" w:hAnsi="Arial" w:cs="Arial"/>
                <w:bCs/>
                <w:spacing w:val="-1"/>
                <w:sz w:val="20"/>
                <w:szCs w:val="20"/>
              </w:rPr>
              <w:t>at all times</w:t>
            </w:r>
            <w:r w:rsidRPr="006562EB">
              <w:rPr>
                <w:rFonts w:ascii="Arial" w:hAnsi="Arial" w:cs="Arial"/>
                <w:bCs/>
                <w:spacing w:val="-1"/>
                <w:sz w:val="20"/>
                <w:szCs w:val="20"/>
              </w:rPr>
              <w:t>.  Including vest, glasses, gloves, and proper attire.</w:t>
            </w:r>
          </w:p>
          <w:p w14:paraId="0FB1080C" w14:textId="74F5636F" w:rsidR="00564CE1" w:rsidRDefault="006562EB" w:rsidP="006562EB">
            <w:pPr>
              <w:pStyle w:val="ListParagraph"/>
              <w:widowControl w:val="0"/>
              <w:numPr>
                <w:ilvl w:val="0"/>
                <w:numId w:val="6"/>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Review the area prior to install to ensure other trades are not conflicting with work area.</w:t>
            </w:r>
            <w:r w:rsidR="001E4138">
              <w:rPr>
                <w:rFonts w:ascii="Arial" w:hAnsi="Arial" w:cs="Arial"/>
                <w:bCs/>
                <w:spacing w:val="-1"/>
                <w:sz w:val="20"/>
                <w:szCs w:val="20"/>
              </w:rPr>
              <w:t xml:space="preserve">  Barricade with danger tape as needed to ensure traffic is eliminated.</w:t>
            </w:r>
          </w:p>
          <w:p w14:paraId="4D81BBF0" w14:textId="5FD34F4C" w:rsidR="006562EB" w:rsidRDefault="006562EB" w:rsidP="006562EB">
            <w:pPr>
              <w:pStyle w:val="ListParagraph"/>
              <w:widowControl w:val="0"/>
              <w:numPr>
                <w:ilvl w:val="0"/>
                <w:numId w:val="6"/>
              </w:numPr>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 xml:space="preserve">Use forklift as needed for heavy lifts.  </w:t>
            </w:r>
          </w:p>
          <w:p w14:paraId="0B2B5ABA" w14:textId="73ABB41C" w:rsidR="001E4138" w:rsidRPr="001E4138" w:rsidRDefault="001E4138" w:rsidP="001E4138">
            <w:pPr>
              <w:widowControl w:val="0"/>
              <w:autoSpaceDE w:val="0"/>
              <w:autoSpaceDN w:val="0"/>
              <w:adjustRightInd w:val="0"/>
              <w:spacing w:before="33"/>
              <w:ind w:left="360" w:right="-20"/>
              <w:rPr>
                <w:rFonts w:ascii="Arial" w:hAnsi="Arial" w:cs="Arial"/>
                <w:bCs/>
                <w:spacing w:val="-1"/>
                <w:sz w:val="20"/>
                <w:szCs w:val="20"/>
              </w:rPr>
            </w:pPr>
          </w:p>
        </w:tc>
        <w:tc>
          <w:tcPr>
            <w:tcW w:w="810" w:type="dxa"/>
          </w:tcPr>
          <w:p w14:paraId="1944414D" w14:textId="2A73BFD9" w:rsidR="00564CE1" w:rsidRPr="00AA3997" w:rsidRDefault="001E4138"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L</w:t>
            </w:r>
          </w:p>
        </w:tc>
      </w:tr>
      <w:tr w:rsidR="00564CE1" w:rsidRPr="00AA3997" w14:paraId="00C8DE92" w14:textId="77777777" w:rsidTr="004E083B">
        <w:trPr>
          <w:trHeight w:val="720"/>
        </w:trPr>
        <w:tc>
          <w:tcPr>
            <w:tcW w:w="3622" w:type="dxa"/>
          </w:tcPr>
          <w:p w14:paraId="499BF0C3" w14:textId="15AA56AC"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7E704AB1"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34EE710C"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3A739FDE"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3486CEA2" w14:textId="77777777" w:rsidTr="004E083B">
        <w:trPr>
          <w:trHeight w:val="720"/>
        </w:trPr>
        <w:tc>
          <w:tcPr>
            <w:tcW w:w="3622" w:type="dxa"/>
          </w:tcPr>
          <w:p w14:paraId="350F2F20"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228FBF49"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7FAA1EA2"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3C661D82"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0795EFC3" w14:textId="77777777" w:rsidTr="004E083B">
        <w:trPr>
          <w:trHeight w:val="720"/>
        </w:trPr>
        <w:tc>
          <w:tcPr>
            <w:tcW w:w="3622" w:type="dxa"/>
          </w:tcPr>
          <w:p w14:paraId="32B1DE7D"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6CB13FBE"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66E75029"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52FB23B6"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58AE6400" w14:textId="77777777" w:rsidTr="004E083B">
        <w:trPr>
          <w:trHeight w:val="720"/>
        </w:trPr>
        <w:tc>
          <w:tcPr>
            <w:tcW w:w="3622" w:type="dxa"/>
          </w:tcPr>
          <w:p w14:paraId="1E1BBBDF"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29031E0C"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77A4897F"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7E3BD6DA"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3F6C768A" w14:textId="77777777" w:rsidTr="004E083B">
        <w:trPr>
          <w:trHeight w:val="720"/>
        </w:trPr>
        <w:tc>
          <w:tcPr>
            <w:tcW w:w="3622" w:type="dxa"/>
          </w:tcPr>
          <w:p w14:paraId="353F491D"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57E4B3B4"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7BCED5E1"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48F0229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66331BB4" w14:textId="77777777" w:rsidTr="004E083B">
        <w:trPr>
          <w:trHeight w:val="720"/>
        </w:trPr>
        <w:tc>
          <w:tcPr>
            <w:tcW w:w="3622" w:type="dxa"/>
          </w:tcPr>
          <w:p w14:paraId="3F0C6AFE"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5A716A76"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4C0E290D"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5649BF0C"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03B17B1D" w14:textId="77777777" w:rsidTr="004E083B">
        <w:trPr>
          <w:trHeight w:val="720"/>
        </w:trPr>
        <w:tc>
          <w:tcPr>
            <w:tcW w:w="3622" w:type="dxa"/>
          </w:tcPr>
          <w:p w14:paraId="51BABB41"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03AE97EA"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5C06A3AE"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05C2227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77205A45" w14:textId="77777777" w:rsidTr="004E083B">
        <w:trPr>
          <w:trHeight w:val="720"/>
        </w:trPr>
        <w:tc>
          <w:tcPr>
            <w:tcW w:w="3622" w:type="dxa"/>
          </w:tcPr>
          <w:p w14:paraId="4ACCC460"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2C968399"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25434D90"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22036402"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3F255483" w14:textId="77777777" w:rsidTr="004E083B">
        <w:trPr>
          <w:trHeight w:val="720"/>
        </w:trPr>
        <w:tc>
          <w:tcPr>
            <w:tcW w:w="3622" w:type="dxa"/>
          </w:tcPr>
          <w:p w14:paraId="2F33F617"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77748EEB"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4D9BC0E9"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6B448814"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16BA6E82" w14:textId="77777777" w:rsidTr="004E083B">
        <w:trPr>
          <w:trHeight w:val="720"/>
        </w:trPr>
        <w:tc>
          <w:tcPr>
            <w:tcW w:w="3622" w:type="dxa"/>
          </w:tcPr>
          <w:p w14:paraId="1627F923"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168D7B80"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4CC7916D"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1F22D7B8"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rsidRPr="00AA3997" w14:paraId="056A4575" w14:textId="77777777" w:rsidTr="004E083B">
        <w:trPr>
          <w:trHeight w:val="720"/>
        </w:trPr>
        <w:tc>
          <w:tcPr>
            <w:tcW w:w="3622" w:type="dxa"/>
          </w:tcPr>
          <w:p w14:paraId="092E41B4"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230" w:type="dxa"/>
          </w:tcPr>
          <w:p w14:paraId="4E9B4D03"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033" w:type="dxa"/>
          </w:tcPr>
          <w:p w14:paraId="36E655E4"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810" w:type="dxa"/>
          </w:tcPr>
          <w:p w14:paraId="3D79D196" w14:textId="77777777" w:rsidR="00564CE1" w:rsidRPr="00AA3997" w:rsidRDefault="00564CE1" w:rsidP="004E083B">
            <w:pPr>
              <w:widowControl w:val="0"/>
              <w:autoSpaceDE w:val="0"/>
              <w:autoSpaceDN w:val="0"/>
              <w:adjustRightInd w:val="0"/>
              <w:spacing w:before="33"/>
              <w:ind w:right="-20"/>
              <w:rPr>
                <w:rFonts w:ascii="Arial" w:hAnsi="Arial" w:cs="Arial"/>
                <w:bCs/>
                <w:spacing w:val="-1"/>
                <w:sz w:val="20"/>
                <w:szCs w:val="20"/>
              </w:rPr>
            </w:pPr>
          </w:p>
        </w:tc>
      </w:tr>
    </w:tbl>
    <w:tbl>
      <w:tblPr>
        <w:tblStyle w:val="TableGrid"/>
        <w:tblW w:w="0" w:type="auto"/>
        <w:tblInd w:w="205" w:type="dxa"/>
        <w:tblLayout w:type="fixed"/>
        <w:tblCellMar>
          <w:left w:w="115" w:type="dxa"/>
          <w:right w:w="115" w:type="dxa"/>
        </w:tblCellMar>
        <w:tblLook w:val="04A0" w:firstRow="1" w:lastRow="0" w:firstColumn="1" w:lastColumn="0" w:noHBand="0" w:noVBand="1"/>
      </w:tblPr>
      <w:tblGrid>
        <w:gridCol w:w="4673"/>
        <w:gridCol w:w="5490"/>
        <w:gridCol w:w="4597"/>
      </w:tblGrid>
      <w:tr w:rsidR="00564CE1" w14:paraId="73733CB3" w14:textId="77777777" w:rsidTr="004E083B">
        <w:tc>
          <w:tcPr>
            <w:tcW w:w="4673" w:type="dxa"/>
          </w:tcPr>
          <w:p w14:paraId="2109599A" w14:textId="5C38093E" w:rsidR="00564CE1" w:rsidRPr="00D8787A" w:rsidRDefault="00564CE1" w:rsidP="004E083B">
            <w:pPr>
              <w:widowControl w:val="0"/>
              <w:autoSpaceDE w:val="0"/>
              <w:autoSpaceDN w:val="0"/>
              <w:adjustRightInd w:val="0"/>
              <w:spacing w:before="33"/>
              <w:ind w:right="-20"/>
              <w:jc w:val="center"/>
              <w:rPr>
                <w:rFonts w:ascii="Arial" w:hAnsi="Arial" w:cs="Arial"/>
                <w:b/>
                <w:bCs/>
                <w:spacing w:val="-1"/>
                <w:sz w:val="20"/>
                <w:szCs w:val="20"/>
              </w:rPr>
            </w:pPr>
            <w:r>
              <w:br w:type="page"/>
            </w:r>
            <w:r w:rsidRPr="00D8787A">
              <w:rPr>
                <w:rFonts w:ascii="Arial" w:hAnsi="Arial" w:cs="Arial"/>
                <w:b/>
                <w:bCs/>
                <w:spacing w:val="-1"/>
                <w:sz w:val="20"/>
                <w:szCs w:val="20"/>
              </w:rPr>
              <w:t>Equipment to be Used</w:t>
            </w:r>
          </w:p>
        </w:tc>
        <w:tc>
          <w:tcPr>
            <w:tcW w:w="5490" w:type="dxa"/>
          </w:tcPr>
          <w:p w14:paraId="7EBF2569" w14:textId="77777777" w:rsidR="00564CE1" w:rsidRPr="00D8787A"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D8787A">
              <w:rPr>
                <w:rFonts w:ascii="Arial" w:hAnsi="Arial" w:cs="Arial"/>
                <w:b/>
                <w:bCs/>
                <w:spacing w:val="-1"/>
                <w:sz w:val="20"/>
                <w:szCs w:val="20"/>
              </w:rPr>
              <w:t>Training</w:t>
            </w:r>
          </w:p>
        </w:tc>
        <w:tc>
          <w:tcPr>
            <w:tcW w:w="4597" w:type="dxa"/>
          </w:tcPr>
          <w:p w14:paraId="060B1D64" w14:textId="77777777" w:rsidR="00564CE1" w:rsidRPr="00D8787A"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D8787A">
              <w:rPr>
                <w:rFonts w:ascii="Arial" w:hAnsi="Arial" w:cs="Arial"/>
                <w:b/>
                <w:bCs/>
                <w:spacing w:val="-1"/>
                <w:sz w:val="20"/>
                <w:szCs w:val="20"/>
              </w:rPr>
              <w:t>Inspection Requirements</w:t>
            </w:r>
          </w:p>
        </w:tc>
      </w:tr>
      <w:tr w:rsidR="00564CE1" w14:paraId="433923D9" w14:textId="77777777" w:rsidTr="004E083B">
        <w:trPr>
          <w:trHeight w:val="720"/>
        </w:trPr>
        <w:tc>
          <w:tcPr>
            <w:tcW w:w="4673" w:type="dxa"/>
          </w:tcPr>
          <w:p w14:paraId="26EC81C9" w14:textId="08E5408C" w:rsidR="00564CE1" w:rsidRPr="00EA1040"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Fork Lift</w:t>
            </w:r>
          </w:p>
        </w:tc>
        <w:tc>
          <w:tcPr>
            <w:tcW w:w="5490" w:type="dxa"/>
          </w:tcPr>
          <w:p w14:paraId="5A3BBF14" w14:textId="76E706E6" w:rsidR="00564CE1" w:rsidRPr="00EA1040" w:rsidRDefault="001E4138" w:rsidP="001E4138">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 xml:space="preserve">Forklift </w:t>
            </w:r>
            <w:proofErr w:type="spellStart"/>
            <w:r>
              <w:rPr>
                <w:rFonts w:ascii="Arial" w:hAnsi="Arial" w:cs="Arial"/>
                <w:bCs/>
                <w:spacing w:val="-1"/>
                <w:sz w:val="20"/>
                <w:szCs w:val="20"/>
              </w:rPr>
              <w:t>ComprehensiveTraining</w:t>
            </w:r>
            <w:proofErr w:type="spellEnd"/>
          </w:p>
        </w:tc>
        <w:tc>
          <w:tcPr>
            <w:tcW w:w="4597" w:type="dxa"/>
          </w:tcPr>
          <w:p w14:paraId="411E51E9" w14:textId="58CDBF38" w:rsidR="00564CE1" w:rsidRPr="00EA1040" w:rsidRDefault="001E4138"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Daily; prior to use</w:t>
            </w:r>
          </w:p>
        </w:tc>
      </w:tr>
      <w:tr w:rsidR="00564CE1" w14:paraId="5C1592C7" w14:textId="77777777" w:rsidTr="004E083B">
        <w:trPr>
          <w:trHeight w:val="720"/>
        </w:trPr>
        <w:tc>
          <w:tcPr>
            <w:tcW w:w="4673" w:type="dxa"/>
          </w:tcPr>
          <w:p w14:paraId="02210B43" w14:textId="6EFAEAB3" w:rsidR="00564CE1" w:rsidRPr="00EA1040"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Small Tools</w:t>
            </w:r>
          </w:p>
        </w:tc>
        <w:tc>
          <w:tcPr>
            <w:tcW w:w="5490" w:type="dxa"/>
          </w:tcPr>
          <w:p w14:paraId="48B9AB22" w14:textId="2CD1181A" w:rsidR="00564CE1" w:rsidRPr="00EA1040" w:rsidRDefault="001E4138"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Weekly toolbox talk</w:t>
            </w:r>
          </w:p>
        </w:tc>
        <w:tc>
          <w:tcPr>
            <w:tcW w:w="4597" w:type="dxa"/>
          </w:tcPr>
          <w:p w14:paraId="15E70E20" w14:textId="1A7775DB" w:rsidR="00564CE1" w:rsidRPr="00EA1040" w:rsidRDefault="000C1C9F"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Daily; prior to use</w:t>
            </w:r>
          </w:p>
        </w:tc>
      </w:tr>
      <w:tr w:rsidR="00564CE1" w14:paraId="4FB66A8F" w14:textId="77777777" w:rsidTr="004E083B">
        <w:trPr>
          <w:trHeight w:val="720"/>
        </w:trPr>
        <w:tc>
          <w:tcPr>
            <w:tcW w:w="4673" w:type="dxa"/>
          </w:tcPr>
          <w:p w14:paraId="42ACBC20" w14:textId="0140FBB7" w:rsidR="00564CE1" w:rsidRPr="00EA1040"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Small Crane</w:t>
            </w:r>
          </w:p>
        </w:tc>
        <w:tc>
          <w:tcPr>
            <w:tcW w:w="5490" w:type="dxa"/>
          </w:tcPr>
          <w:p w14:paraId="1FE5C54B" w14:textId="77777777" w:rsidR="00564CE1" w:rsidRDefault="001E4138"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 xml:space="preserve">Qualified Crane Operator </w:t>
            </w:r>
          </w:p>
          <w:p w14:paraId="77B9FDAD" w14:textId="7AE4C052" w:rsidR="001E4138" w:rsidRPr="00EA1040" w:rsidRDefault="001E4138"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Qualified Rigger</w:t>
            </w:r>
          </w:p>
        </w:tc>
        <w:tc>
          <w:tcPr>
            <w:tcW w:w="4597" w:type="dxa"/>
          </w:tcPr>
          <w:p w14:paraId="3545BED3" w14:textId="327B29D8" w:rsidR="00564CE1" w:rsidRPr="00EA1040" w:rsidRDefault="000C1C9F"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Daily; prior to use</w:t>
            </w:r>
          </w:p>
        </w:tc>
      </w:tr>
      <w:tr w:rsidR="00564CE1" w14:paraId="1CD67D6A" w14:textId="77777777" w:rsidTr="004E083B">
        <w:trPr>
          <w:trHeight w:val="720"/>
        </w:trPr>
        <w:tc>
          <w:tcPr>
            <w:tcW w:w="4673" w:type="dxa"/>
          </w:tcPr>
          <w:p w14:paraId="2422DBD9" w14:textId="7555EE6F" w:rsidR="00564CE1" w:rsidRPr="00EA1040"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lastRenderedPageBreak/>
              <w:t>Scissor Lift</w:t>
            </w:r>
          </w:p>
        </w:tc>
        <w:tc>
          <w:tcPr>
            <w:tcW w:w="5490" w:type="dxa"/>
          </w:tcPr>
          <w:p w14:paraId="6858DCE3" w14:textId="7321EE30" w:rsidR="00564CE1" w:rsidRPr="00EA1040" w:rsidRDefault="001E4138"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Scissor Lift Comprehensive Training</w:t>
            </w:r>
          </w:p>
        </w:tc>
        <w:tc>
          <w:tcPr>
            <w:tcW w:w="4597" w:type="dxa"/>
          </w:tcPr>
          <w:p w14:paraId="341ECE20" w14:textId="36C7447D" w:rsidR="00564CE1" w:rsidRPr="00EA1040" w:rsidRDefault="000C1C9F"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Daily; prior to use</w:t>
            </w:r>
          </w:p>
        </w:tc>
      </w:tr>
      <w:tr w:rsidR="00564CE1" w14:paraId="75D4BB63" w14:textId="77777777" w:rsidTr="004E083B">
        <w:trPr>
          <w:trHeight w:val="720"/>
        </w:trPr>
        <w:tc>
          <w:tcPr>
            <w:tcW w:w="4673" w:type="dxa"/>
          </w:tcPr>
          <w:p w14:paraId="6B96128A"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5490" w:type="dxa"/>
          </w:tcPr>
          <w:p w14:paraId="77521976"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597" w:type="dxa"/>
          </w:tcPr>
          <w:p w14:paraId="23A7C246"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37FF6F0" w14:textId="77777777" w:rsidTr="004E083B">
        <w:trPr>
          <w:trHeight w:val="720"/>
        </w:trPr>
        <w:tc>
          <w:tcPr>
            <w:tcW w:w="4673" w:type="dxa"/>
          </w:tcPr>
          <w:p w14:paraId="7D25BB7F"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5490" w:type="dxa"/>
          </w:tcPr>
          <w:p w14:paraId="2B970521"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4597" w:type="dxa"/>
          </w:tcPr>
          <w:p w14:paraId="5BAC7E8E"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bl>
    <w:p w14:paraId="5F31177F" w14:textId="77777777" w:rsidR="00564CE1" w:rsidRPr="00A04109" w:rsidRDefault="00564CE1" w:rsidP="00564CE1">
      <w:pPr>
        <w:widowControl w:val="0"/>
        <w:autoSpaceDE w:val="0"/>
        <w:autoSpaceDN w:val="0"/>
        <w:adjustRightInd w:val="0"/>
        <w:spacing w:before="33"/>
        <w:ind w:left="222" w:right="-20"/>
        <w:rPr>
          <w:b/>
          <w:bCs/>
          <w:spacing w:val="-1"/>
          <w:sz w:val="20"/>
          <w:szCs w:val="20"/>
        </w:rPr>
      </w:pPr>
    </w:p>
    <w:tbl>
      <w:tblPr>
        <w:tblStyle w:val="TableGrid"/>
        <w:tblW w:w="0" w:type="auto"/>
        <w:tblInd w:w="205" w:type="dxa"/>
        <w:tblLayout w:type="fixed"/>
        <w:tblCellMar>
          <w:left w:w="115" w:type="dxa"/>
          <w:right w:w="115" w:type="dxa"/>
        </w:tblCellMar>
        <w:tblLook w:val="04A0" w:firstRow="1" w:lastRow="0" w:firstColumn="1" w:lastColumn="0" w:noHBand="0" w:noVBand="1"/>
      </w:tblPr>
      <w:tblGrid>
        <w:gridCol w:w="7020"/>
        <w:gridCol w:w="554"/>
        <w:gridCol w:w="5746"/>
        <w:gridCol w:w="1440"/>
      </w:tblGrid>
      <w:tr w:rsidR="00564CE1" w14:paraId="5A05C2B3" w14:textId="77777777" w:rsidTr="004E083B">
        <w:tc>
          <w:tcPr>
            <w:tcW w:w="14760" w:type="dxa"/>
            <w:gridSpan w:val="4"/>
          </w:tcPr>
          <w:p w14:paraId="795F59D2" w14:textId="77777777" w:rsidR="00564CE1" w:rsidRPr="00EA1040"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EA1040">
              <w:rPr>
                <w:rFonts w:ascii="Arial" w:hAnsi="Arial" w:cs="Arial"/>
                <w:b/>
                <w:bCs/>
                <w:spacing w:val="-1"/>
                <w:sz w:val="20"/>
                <w:szCs w:val="20"/>
              </w:rPr>
              <w:t>Activities Requiring a Competent or Qualified Person</w:t>
            </w:r>
            <w:r>
              <w:rPr>
                <w:rFonts w:ascii="Arial" w:hAnsi="Arial" w:cs="Arial"/>
                <w:b/>
                <w:bCs/>
                <w:spacing w:val="-1"/>
                <w:sz w:val="20"/>
                <w:szCs w:val="20"/>
              </w:rPr>
              <w:t xml:space="preserve"> – Attach Proof of Competency</w:t>
            </w:r>
          </w:p>
        </w:tc>
      </w:tr>
      <w:tr w:rsidR="00564CE1" w14:paraId="7B07FBC0" w14:textId="77777777" w:rsidTr="004E083B">
        <w:tc>
          <w:tcPr>
            <w:tcW w:w="7574" w:type="dxa"/>
            <w:gridSpan w:val="2"/>
          </w:tcPr>
          <w:p w14:paraId="2A0B3F25" w14:textId="77777777" w:rsidR="00564CE1" w:rsidRPr="00EA1040"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EA1040">
              <w:rPr>
                <w:rFonts w:ascii="Arial" w:hAnsi="Arial" w:cs="Arial"/>
                <w:b/>
                <w:bCs/>
                <w:spacing w:val="-1"/>
                <w:sz w:val="20"/>
                <w:szCs w:val="20"/>
              </w:rPr>
              <w:t>Activity</w:t>
            </w:r>
          </w:p>
        </w:tc>
        <w:tc>
          <w:tcPr>
            <w:tcW w:w="7186" w:type="dxa"/>
            <w:gridSpan w:val="2"/>
          </w:tcPr>
          <w:p w14:paraId="0C823A6C" w14:textId="77777777" w:rsidR="00564CE1" w:rsidRPr="00EA1040"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EA1040">
              <w:rPr>
                <w:rFonts w:ascii="Arial" w:hAnsi="Arial" w:cs="Arial"/>
                <w:b/>
                <w:bCs/>
                <w:spacing w:val="-1"/>
                <w:sz w:val="20"/>
                <w:szCs w:val="20"/>
              </w:rPr>
              <w:t>Designated Competent or Qualified Person</w:t>
            </w:r>
          </w:p>
        </w:tc>
      </w:tr>
      <w:tr w:rsidR="00564CE1" w14:paraId="648AA64A" w14:textId="77777777" w:rsidTr="004E083B">
        <w:trPr>
          <w:trHeight w:val="720"/>
        </w:trPr>
        <w:tc>
          <w:tcPr>
            <w:tcW w:w="7574" w:type="dxa"/>
            <w:gridSpan w:val="2"/>
            <w:vAlign w:val="center"/>
          </w:tcPr>
          <w:p w14:paraId="7C51EFA1" w14:textId="648DA5C4" w:rsidR="00564CE1" w:rsidRPr="00EA1040"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Load Rigging</w:t>
            </w:r>
          </w:p>
        </w:tc>
        <w:tc>
          <w:tcPr>
            <w:tcW w:w="7186" w:type="dxa"/>
            <w:gridSpan w:val="2"/>
          </w:tcPr>
          <w:p w14:paraId="6E62EF7E" w14:textId="705B2164" w:rsidR="00564CE1" w:rsidRPr="00EA1040" w:rsidRDefault="000C1C9F"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 xml:space="preserve">Frank Scott; Qualified Rigging </w:t>
            </w:r>
            <w:proofErr w:type="spellStart"/>
            <w:r>
              <w:rPr>
                <w:rFonts w:ascii="Arial" w:hAnsi="Arial" w:cs="Arial"/>
                <w:bCs/>
                <w:spacing w:val="-1"/>
                <w:sz w:val="20"/>
                <w:szCs w:val="20"/>
              </w:rPr>
              <w:t>Professsionals</w:t>
            </w:r>
            <w:proofErr w:type="spellEnd"/>
          </w:p>
        </w:tc>
      </w:tr>
      <w:tr w:rsidR="00564CE1" w14:paraId="742D16A1" w14:textId="77777777" w:rsidTr="004E083B">
        <w:trPr>
          <w:trHeight w:val="720"/>
        </w:trPr>
        <w:tc>
          <w:tcPr>
            <w:tcW w:w="7574" w:type="dxa"/>
            <w:gridSpan w:val="2"/>
          </w:tcPr>
          <w:p w14:paraId="361A45EA" w14:textId="12E3FBC6" w:rsidR="00564CE1" w:rsidRPr="00EA1040"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Fork Lift Operation</w:t>
            </w:r>
          </w:p>
        </w:tc>
        <w:tc>
          <w:tcPr>
            <w:tcW w:w="7186" w:type="dxa"/>
            <w:gridSpan w:val="2"/>
          </w:tcPr>
          <w:p w14:paraId="28F90477" w14:textId="67C65E7A" w:rsidR="00564CE1" w:rsidRPr="00EA1040" w:rsidRDefault="000C1C9F" w:rsidP="004E083B">
            <w:pPr>
              <w:widowControl w:val="0"/>
              <w:autoSpaceDE w:val="0"/>
              <w:autoSpaceDN w:val="0"/>
              <w:adjustRightInd w:val="0"/>
              <w:spacing w:before="33"/>
              <w:ind w:right="-20"/>
              <w:rPr>
                <w:rFonts w:ascii="Arial" w:hAnsi="Arial" w:cs="Arial"/>
                <w:bCs/>
                <w:spacing w:val="-1"/>
                <w:sz w:val="20"/>
                <w:szCs w:val="20"/>
              </w:rPr>
            </w:pPr>
            <w:r w:rsidRPr="000C1C9F">
              <w:rPr>
                <w:rFonts w:ascii="Arial" w:hAnsi="Arial" w:cs="Arial"/>
                <w:bCs/>
                <w:spacing w:val="-1"/>
                <w:sz w:val="20"/>
                <w:szCs w:val="20"/>
              </w:rPr>
              <w:t xml:space="preserve">Steve Young, Foreman  </w:t>
            </w:r>
          </w:p>
        </w:tc>
      </w:tr>
      <w:tr w:rsidR="00564CE1" w14:paraId="7ACEF94A" w14:textId="77777777" w:rsidTr="004E083B">
        <w:trPr>
          <w:trHeight w:val="720"/>
        </w:trPr>
        <w:tc>
          <w:tcPr>
            <w:tcW w:w="7574" w:type="dxa"/>
            <w:gridSpan w:val="2"/>
          </w:tcPr>
          <w:p w14:paraId="00CA10AF" w14:textId="797F5E0F" w:rsidR="00564CE1" w:rsidRPr="00EA1040" w:rsidRDefault="00AC39A0" w:rsidP="004E083B">
            <w:pPr>
              <w:widowControl w:val="0"/>
              <w:autoSpaceDE w:val="0"/>
              <w:autoSpaceDN w:val="0"/>
              <w:adjustRightInd w:val="0"/>
              <w:spacing w:before="33"/>
              <w:ind w:right="-20"/>
              <w:rPr>
                <w:rFonts w:ascii="Arial" w:hAnsi="Arial" w:cs="Arial"/>
                <w:bCs/>
                <w:spacing w:val="-1"/>
                <w:sz w:val="20"/>
                <w:szCs w:val="20"/>
              </w:rPr>
            </w:pPr>
            <w:r>
              <w:rPr>
                <w:rFonts w:ascii="Arial" w:hAnsi="Arial" w:cs="Arial"/>
                <w:bCs/>
                <w:spacing w:val="-1"/>
                <w:sz w:val="20"/>
                <w:szCs w:val="20"/>
              </w:rPr>
              <w:t>Scissor Lift Operation</w:t>
            </w:r>
          </w:p>
        </w:tc>
        <w:tc>
          <w:tcPr>
            <w:tcW w:w="7186" w:type="dxa"/>
            <w:gridSpan w:val="2"/>
          </w:tcPr>
          <w:p w14:paraId="62EEB628" w14:textId="486ABF33" w:rsidR="00564CE1" w:rsidRPr="00EA1040" w:rsidRDefault="000C1C9F" w:rsidP="004E083B">
            <w:pPr>
              <w:widowControl w:val="0"/>
              <w:autoSpaceDE w:val="0"/>
              <w:autoSpaceDN w:val="0"/>
              <w:adjustRightInd w:val="0"/>
              <w:spacing w:before="33"/>
              <w:ind w:right="-20"/>
              <w:rPr>
                <w:rFonts w:ascii="Arial" w:hAnsi="Arial" w:cs="Arial"/>
                <w:bCs/>
                <w:spacing w:val="-1"/>
                <w:sz w:val="20"/>
                <w:szCs w:val="20"/>
              </w:rPr>
            </w:pPr>
            <w:r w:rsidRPr="000C1C9F">
              <w:rPr>
                <w:rFonts w:ascii="Arial" w:hAnsi="Arial" w:cs="Arial"/>
                <w:bCs/>
                <w:spacing w:val="-1"/>
                <w:sz w:val="20"/>
                <w:szCs w:val="20"/>
              </w:rPr>
              <w:t xml:space="preserve">Steve Young, Foreman  </w:t>
            </w:r>
          </w:p>
        </w:tc>
      </w:tr>
      <w:tr w:rsidR="00564CE1" w14:paraId="59BA8473" w14:textId="77777777" w:rsidTr="004E083B">
        <w:trPr>
          <w:trHeight w:val="720"/>
        </w:trPr>
        <w:tc>
          <w:tcPr>
            <w:tcW w:w="7574" w:type="dxa"/>
            <w:gridSpan w:val="2"/>
          </w:tcPr>
          <w:p w14:paraId="713E929A"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088B0E91"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1B66892D" w14:textId="77777777" w:rsidTr="004E083B">
        <w:trPr>
          <w:trHeight w:val="720"/>
        </w:trPr>
        <w:tc>
          <w:tcPr>
            <w:tcW w:w="7574" w:type="dxa"/>
            <w:gridSpan w:val="2"/>
          </w:tcPr>
          <w:p w14:paraId="63781D52"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1209C210"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22FFA0AD" w14:textId="77777777" w:rsidTr="004E083B">
        <w:trPr>
          <w:trHeight w:val="720"/>
        </w:trPr>
        <w:tc>
          <w:tcPr>
            <w:tcW w:w="7574" w:type="dxa"/>
            <w:gridSpan w:val="2"/>
          </w:tcPr>
          <w:p w14:paraId="47A94103"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7186" w:type="dxa"/>
            <w:gridSpan w:val="2"/>
          </w:tcPr>
          <w:p w14:paraId="432FFCBC" w14:textId="77777777" w:rsidR="00564CE1" w:rsidRPr="00EA1040"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47DB6025" w14:textId="77777777" w:rsidTr="004E083B">
        <w:tblPrEx>
          <w:tblCellMar>
            <w:left w:w="108" w:type="dxa"/>
            <w:right w:w="108" w:type="dxa"/>
          </w:tblCellMar>
        </w:tblPrEx>
        <w:tc>
          <w:tcPr>
            <w:tcW w:w="14760" w:type="dxa"/>
            <w:gridSpan w:val="4"/>
          </w:tcPr>
          <w:p w14:paraId="43C3C14C" w14:textId="77777777" w:rsidR="00564CE1" w:rsidRPr="001E03BB" w:rsidRDefault="00564CE1" w:rsidP="004E083B">
            <w:pPr>
              <w:widowControl w:val="0"/>
              <w:autoSpaceDE w:val="0"/>
              <w:autoSpaceDN w:val="0"/>
              <w:adjustRightInd w:val="0"/>
              <w:spacing w:before="33"/>
              <w:ind w:right="-20"/>
              <w:jc w:val="center"/>
              <w:rPr>
                <w:rFonts w:ascii="Arial" w:hAnsi="Arial" w:cs="Arial"/>
                <w:b/>
                <w:bCs/>
                <w:spacing w:val="-1"/>
                <w:sz w:val="20"/>
                <w:szCs w:val="20"/>
              </w:rPr>
            </w:pPr>
            <w:r>
              <w:rPr>
                <w:rFonts w:ascii="Arial" w:hAnsi="Arial" w:cs="Arial"/>
                <w:b/>
                <w:bCs/>
                <w:spacing w:val="-1"/>
                <w:sz w:val="20"/>
                <w:szCs w:val="20"/>
              </w:rPr>
              <w:t>Signatures / Verification of Review</w:t>
            </w:r>
          </w:p>
        </w:tc>
      </w:tr>
      <w:tr w:rsidR="00564CE1" w14:paraId="536D5BA1" w14:textId="77777777" w:rsidTr="004E083B">
        <w:tblPrEx>
          <w:tblCellMar>
            <w:left w:w="108" w:type="dxa"/>
            <w:right w:w="108" w:type="dxa"/>
          </w:tblCellMar>
        </w:tblPrEx>
        <w:tc>
          <w:tcPr>
            <w:tcW w:w="7020" w:type="dxa"/>
          </w:tcPr>
          <w:p w14:paraId="4604359F"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Name (Print)</w:t>
            </w:r>
          </w:p>
        </w:tc>
        <w:tc>
          <w:tcPr>
            <w:tcW w:w="6300" w:type="dxa"/>
            <w:gridSpan w:val="2"/>
          </w:tcPr>
          <w:p w14:paraId="2A89E7DC"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Signature</w:t>
            </w:r>
          </w:p>
        </w:tc>
        <w:tc>
          <w:tcPr>
            <w:tcW w:w="1440" w:type="dxa"/>
          </w:tcPr>
          <w:p w14:paraId="0790A743"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Date</w:t>
            </w:r>
          </w:p>
        </w:tc>
      </w:tr>
      <w:tr w:rsidR="00564CE1" w14:paraId="4DDEE762" w14:textId="77777777" w:rsidTr="004E083B">
        <w:tblPrEx>
          <w:tblCellMar>
            <w:left w:w="108" w:type="dxa"/>
            <w:right w:w="108" w:type="dxa"/>
          </w:tblCellMar>
        </w:tblPrEx>
        <w:trPr>
          <w:trHeight w:val="720"/>
        </w:trPr>
        <w:tc>
          <w:tcPr>
            <w:tcW w:w="7020" w:type="dxa"/>
          </w:tcPr>
          <w:p w14:paraId="2561025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5A4593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5CFF6BFE"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3617EB52" w14:textId="77777777" w:rsidTr="004E083B">
        <w:tblPrEx>
          <w:tblCellMar>
            <w:left w:w="108" w:type="dxa"/>
            <w:right w:w="108" w:type="dxa"/>
          </w:tblCellMar>
        </w:tblPrEx>
        <w:trPr>
          <w:trHeight w:val="720"/>
        </w:trPr>
        <w:tc>
          <w:tcPr>
            <w:tcW w:w="7020" w:type="dxa"/>
          </w:tcPr>
          <w:p w14:paraId="7B5F7AF5"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8FCF97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3BFB632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9EDA0E5" w14:textId="77777777" w:rsidTr="004E083B">
        <w:tblPrEx>
          <w:tblCellMar>
            <w:left w:w="108" w:type="dxa"/>
            <w:right w:w="108" w:type="dxa"/>
          </w:tblCellMar>
        </w:tblPrEx>
        <w:trPr>
          <w:trHeight w:val="720"/>
        </w:trPr>
        <w:tc>
          <w:tcPr>
            <w:tcW w:w="7020" w:type="dxa"/>
          </w:tcPr>
          <w:p w14:paraId="4EAB70F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2218CAAF"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2C245C17"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2263E981" w14:textId="77777777" w:rsidTr="004E083B">
        <w:tblPrEx>
          <w:tblCellMar>
            <w:left w:w="108" w:type="dxa"/>
            <w:right w:w="108" w:type="dxa"/>
          </w:tblCellMar>
        </w:tblPrEx>
        <w:trPr>
          <w:trHeight w:val="720"/>
        </w:trPr>
        <w:tc>
          <w:tcPr>
            <w:tcW w:w="7020" w:type="dxa"/>
          </w:tcPr>
          <w:p w14:paraId="7C42300E"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23A7223"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673975A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4F49268F" w14:textId="77777777" w:rsidTr="004E083B">
        <w:tblPrEx>
          <w:tblCellMar>
            <w:left w:w="108" w:type="dxa"/>
            <w:right w:w="108" w:type="dxa"/>
          </w:tblCellMar>
        </w:tblPrEx>
        <w:trPr>
          <w:trHeight w:val="720"/>
        </w:trPr>
        <w:tc>
          <w:tcPr>
            <w:tcW w:w="7020" w:type="dxa"/>
          </w:tcPr>
          <w:p w14:paraId="6E01BF2B"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540FD57F"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7E7E532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4E3CA2A5" w14:textId="77777777" w:rsidTr="004E083B">
        <w:tblPrEx>
          <w:tblCellMar>
            <w:left w:w="108" w:type="dxa"/>
            <w:right w:w="108" w:type="dxa"/>
          </w:tblCellMar>
        </w:tblPrEx>
        <w:trPr>
          <w:trHeight w:val="720"/>
        </w:trPr>
        <w:tc>
          <w:tcPr>
            <w:tcW w:w="7020" w:type="dxa"/>
          </w:tcPr>
          <w:p w14:paraId="44590DB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276F4606"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72DE1E4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75B5949" w14:textId="77777777" w:rsidTr="004E083B">
        <w:tblPrEx>
          <w:tblCellMar>
            <w:left w:w="108" w:type="dxa"/>
            <w:right w:w="108" w:type="dxa"/>
          </w:tblCellMar>
        </w:tblPrEx>
        <w:trPr>
          <w:trHeight w:val="720"/>
        </w:trPr>
        <w:tc>
          <w:tcPr>
            <w:tcW w:w="7020" w:type="dxa"/>
          </w:tcPr>
          <w:p w14:paraId="073882C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DFD3F1F"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176B384B"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60970948" w14:textId="77777777" w:rsidTr="004E083B">
        <w:tblPrEx>
          <w:tblCellMar>
            <w:left w:w="108" w:type="dxa"/>
            <w:right w:w="108" w:type="dxa"/>
          </w:tblCellMar>
        </w:tblPrEx>
        <w:trPr>
          <w:trHeight w:val="720"/>
        </w:trPr>
        <w:tc>
          <w:tcPr>
            <w:tcW w:w="7020" w:type="dxa"/>
          </w:tcPr>
          <w:p w14:paraId="567CF64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301A4F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41226C06"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4B52FA17" w14:textId="77777777" w:rsidTr="004E083B">
        <w:tblPrEx>
          <w:tblCellMar>
            <w:left w:w="108" w:type="dxa"/>
            <w:right w:w="108" w:type="dxa"/>
          </w:tblCellMar>
        </w:tblPrEx>
        <w:trPr>
          <w:trHeight w:val="720"/>
        </w:trPr>
        <w:tc>
          <w:tcPr>
            <w:tcW w:w="7020" w:type="dxa"/>
          </w:tcPr>
          <w:p w14:paraId="1D4BE69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03DA5473"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69E68396"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229B5DC9" w14:textId="77777777" w:rsidTr="004E083B">
        <w:tblPrEx>
          <w:tblCellMar>
            <w:left w:w="108" w:type="dxa"/>
            <w:right w:w="108" w:type="dxa"/>
          </w:tblCellMar>
        </w:tblPrEx>
        <w:trPr>
          <w:trHeight w:val="720"/>
        </w:trPr>
        <w:tc>
          <w:tcPr>
            <w:tcW w:w="7020" w:type="dxa"/>
          </w:tcPr>
          <w:p w14:paraId="49513413"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4B479013"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136EF435"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1ECA530E" w14:textId="77777777" w:rsidTr="004E083B">
        <w:tblPrEx>
          <w:tblCellMar>
            <w:left w:w="108" w:type="dxa"/>
            <w:right w:w="108" w:type="dxa"/>
          </w:tblCellMar>
        </w:tblPrEx>
        <w:trPr>
          <w:trHeight w:val="720"/>
        </w:trPr>
        <w:tc>
          <w:tcPr>
            <w:tcW w:w="7020" w:type="dxa"/>
          </w:tcPr>
          <w:p w14:paraId="3D69BB4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gridSpan w:val="2"/>
          </w:tcPr>
          <w:p w14:paraId="1C41F1F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440" w:type="dxa"/>
          </w:tcPr>
          <w:p w14:paraId="28ECC83B"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bl>
    <w:p w14:paraId="52E10ED6" w14:textId="77777777" w:rsidR="00564CE1" w:rsidRDefault="00564CE1" w:rsidP="00564CE1">
      <w:pPr>
        <w:widowControl w:val="0"/>
        <w:autoSpaceDE w:val="0"/>
        <w:autoSpaceDN w:val="0"/>
        <w:adjustRightInd w:val="0"/>
        <w:spacing w:before="33"/>
        <w:ind w:left="222" w:right="-20"/>
        <w:rPr>
          <w:b/>
          <w:bCs/>
          <w:spacing w:val="-1"/>
          <w:sz w:val="20"/>
          <w:szCs w:val="20"/>
          <w:u w:val="thick"/>
        </w:rPr>
      </w:pPr>
    </w:p>
    <w:p w14:paraId="1F02FDE9" w14:textId="77777777" w:rsidR="00564CE1" w:rsidRDefault="00564CE1" w:rsidP="00564CE1">
      <w:pPr>
        <w:widowControl w:val="0"/>
        <w:autoSpaceDE w:val="0"/>
        <w:autoSpaceDN w:val="0"/>
        <w:adjustRightInd w:val="0"/>
        <w:spacing w:before="33"/>
        <w:ind w:left="222" w:right="-20"/>
        <w:rPr>
          <w:b/>
          <w:bCs/>
          <w:spacing w:val="-1"/>
          <w:sz w:val="20"/>
          <w:szCs w:val="20"/>
          <w:u w:val="thick"/>
        </w:rPr>
      </w:pPr>
    </w:p>
    <w:tbl>
      <w:tblPr>
        <w:tblStyle w:val="TableGrid"/>
        <w:tblW w:w="0" w:type="auto"/>
        <w:tblInd w:w="198" w:type="dxa"/>
        <w:tblLook w:val="04A0" w:firstRow="1" w:lastRow="0" w:firstColumn="1" w:lastColumn="0" w:noHBand="0" w:noVBand="1"/>
      </w:tblPr>
      <w:tblGrid>
        <w:gridCol w:w="7020"/>
        <w:gridCol w:w="6300"/>
        <w:gridCol w:w="1350"/>
      </w:tblGrid>
      <w:tr w:rsidR="00564CE1" w14:paraId="630C8738" w14:textId="77777777" w:rsidTr="004E083B">
        <w:tc>
          <w:tcPr>
            <w:tcW w:w="14670" w:type="dxa"/>
            <w:gridSpan w:val="3"/>
          </w:tcPr>
          <w:p w14:paraId="50D3A923" w14:textId="77777777" w:rsidR="00564CE1" w:rsidRPr="001E03BB" w:rsidRDefault="00564CE1" w:rsidP="004E083B">
            <w:pPr>
              <w:widowControl w:val="0"/>
              <w:autoSpaceDE w:val="0"/>
              <w:autoSpaceDN w:val="0"/>
              <w:adjustRightInd w:val="0"/>
              <w:spacing w:before="33"/>
              <w:ind w:right="-20"/>
              <w:jc w:val="center"/>
              <w:rPr>
                <w:rFonts w:ascii="Arial" w:hAnsi="Arial" w:cs="Arial"/>
                <w:b/>
                <w:bCs/>
                <w:spacing w:val="-1"/>
                <w:sz w:val="20"/>
                <w:szCs w:val="20"/>
              </w:rPr>
            </w:pPr>
            <w:r>
              <w:rPr>
                <w:rFonts w:ascii="Arial" w:hAnsi="Arial" w:cs="Arial"/>
                <w:b/>
                <w:bCs/>
                <w:spacing w:val="-1"/>
                <w:sz w:val="20"/>
                <w:szCs w:val="20"/>
              </w:rPr>
              <w:t>AHA Modified and Reviewed</w:t>
            </w:r>
          </w:p>
        </w:tc>
      </w:tr>
      <w:tr w:rsidR="00564CE1" w14:paraId="23DD37F9" w14:textId="77777777" w:rsidTr="004E083B">
        <w:tc>
          <w:tcPr>
            <w:tcW w:w="7020" w:type="dxa"/>
          </w:tcPr>
          <w:p w14:paraId="72AC5192"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Name (Print)</w:t>
            </w:r>
          </w:p>
        </w:tc>
        <w:tc>
          <w:tcPr>
            <w:tcW w:w="6300" w:type="dxa"/>
          </w:tcPr>
          <w:p w14:paraId="57C25343"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Signature</w:t>
            </w:r>
          </w:p>
        </w:tc>
        <w:tc>
          <w:tcPr>
            <w:tcW w:w="1350" w:type="dxa"/>
          </w:tcPr>
          <w:p w14:paraId="550109AE" w14:textId="77777777" w:rsidR="00564CE1" w:rsidRPr="00F579D2" w:rsidRDefault="00564CE1" w:rsidP="004E083B">
            <w:pPr>
              <w:widowControl w:val="0"/>
              <w:autoSpaceDE w:val="0"/>
              <w:autoSpaceDN w:val="0"/>
              <w:adjustRightInd w:val="0"/>
              <w:spacing w:before="33"/>
              <w:ind w:right="-20"/>
              <w:jc w:val="center"/>
              <w:rPr>
                <w:rFonts w:ascii="Arial" w:hAnsi="Arial" w:cs="Arial"/>
                <w:b/>
                <w:bCs/>
                <w:spacing w:val="-1"/>
                <w:sz w:val="20"/>
                <w:szCs w:val="20"/>
              </w:rPr>
            </w:pPr>
            <w:r w:rsidRPr="00F579D2">
              <w:rPr>
                <w:rFonts w:ascii="Arial" w:hAnsi="Arial" w:cs="Arial"/>
                <w:b/>
                <w:bCs/>
                <w:spacing w:val="-1"/>
                <w:sz w:val="20"/>
                <w:szCs w:val="20"/>
              </w:rPr>
              <w:t>Date</w:t>
            </w:r>
          </w:p>
        </w:tc>
      </w:tr>
      <w:tr w:rsidR="00564CE1" w14:paraId="72CFDC89" w14:textId="77777777" w:rsidTr="004E083B">
        <w:trPr>
          <w:trHeight w:val="720"/>
        </w:trPr>
        <w:tc>
          <w:tcPr>
            <w:tcW w:w="7020" w:type="dxa"/>
          </w:tcPr>
          <w:p w14:paraId="78B9042D"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6CE21F71"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39DD1DE0"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7FBFCBC6" w14:textId="77777777" w:rsidTr="004E083B">
        <w:trPr>
          <w:trHeight w:val="720"/>
        </w:trPr>
        <w:tc>
          <w:tcPr>
            <w:tcW w:w="7020" w:type="dxa"/>
          </w:tcPr>
          <w:p w14:paraId="2B4C5C85"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2B8631C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562FB857"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C817B15" w14:textId="77777777" w:rsidTr="004E083B">
        <w:trPr>
          <w:trHeight w:val="720"/>
        </w:trPr>
        <w:tc>
          <w:tcPr>
            <w:tcW w:w="7020" w:type="dxa"/>
          </w:tcPr>
          <w:p w14:paraId="7BF979E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2CC60F8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454F411B"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BEBCA08" w14:textId="77777777" w:rsidTr="004E083B">
        <w:trPr>
          <w:trHeight w:val="720"/>
        </w:trPr>
        <w:tc>
          <w:tcPr>
            <w:tcW w:w="7020" w:type="dxa"/>
          </w:tcPr>
          <w:p w14:paraId="5E5B990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7B0AE840"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6C7CD45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4BC3C8F" w14:textId="77777777" w:rsidTr="004E083B">
        <w:trPr>
          <w:trHeight w:val="720"/>
        </w:trPr>
        <w:tc>
          <w:tcPr>
            <w:tcW w:w="7020" w:type="dxa"/>
          </w:tcPr>
          <w:p w14:paraId="6FB24B1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25F7249F"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1544A00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9E73291" w14:textId="77777777" w:rsidTr="004E083B">
        <w:trPr>
          <w:trHeight w:val="720"/>
        </w:trPr>
        <w:tc>
          <w:tcPr>
            <w:tcW w:w="7020" w:type="dxa"/>
          </w:tcPr>
          <w:p w14:paraId="446BF1C5"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7C26F8C4"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7E226E1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7C099F75" w14:textId="77777777" w:rsidTr="004E083B">
        <w:trPr>
          <w:trHeight w:val="720"/>
        </w:trPr>
        <w:tc>
          <w:tcPr>
            <w:tcW w:w="7020" w:type="dxa"/>
          </w:tcPr>
          <w:p w14:paraId="058BAB0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5A2D4140"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152D0AF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68C541F" w14:textId="77777777" w:rsidTr="004E083B">
        <w:trPr>
          <w:trHeight w:val="720"/>
        </w:trPr>
        <w:tc>
          <w:tcPr>
            <w:tcW w:w="7020" w:type="dxa"/>
          </w:tcPr>
          <w:p w14:paraId="18373887"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1980519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6AC79AD9"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2D0A625F" w14:textId="77777777" w:rsidTr="004E083B">
        <w:trPr>
          <w:trHeight w:val="720"/>
        </w:trPr>
        <w:tc>
          <w:tcPr>
            <w:tcW w:w="7020" w:type="dxa"/>
          </w:tcPr>
          <w:p w14:paraId="5083E24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6E8CC6C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29B2022E"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02888698" w14:textId="77777777" w:rsidTr="004E083B">
        <w:trPr>
          <w:trHeight w:val="720"/>
        </w:trPr>
        <w:tc>
          <w:tcPr>
            <w:tcW w:w="7020" w:type="dxa"/>
          </w:tcPr>
          <w:p w14:paraId="026CB12E"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1ED5DCF2"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0D8A0257"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r w:rsidR="00564CE1" w14:paraId="5E4797AB" w14:textId="77777777" w:rsidTr="004E083B">
        <w:trPr>
          <w:trHeight w:val="720"/>
        </w:trPr>
        <w:tc>
          <w:tcPr>
            <w:tcW w:w="7020" w:type="dxa"/>
          </w:tcPr>
          <w:p w14:paraId="4AA03788"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6300" w:type="dxa"/>
          </w:tcPr>
          <w:p w14:paraId="7F7F2CBA"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c>
          <w:tcPr>
            <w:tcW w:w="1350" w:type="dxa"/>
          </w:tcPr>
          <w:p w14:paraId="4CE3E7FC" w14:textId="77777777" w:rsidR="00564CE1" w:rsidRPr="00F579D2" w:rsidRDefault="00564CE1" w:rsidP="004E083B">
            <w:pPr>
              <w:widowControl w:val="0"/>
              <w:autoSpaceDE w:val="0"/>
              <w:autoSpaceDN w:val="0"/>
              <w:adjustRightInd w:val="0"/>
              <w:spacing w:before="33"/>
              <w:ind w:right="-20"/>
              <w:rPr>
                <w:rFonts w:ascii="Arial" w:hAnsi="Arial" w:cs="Arial"/>
                <w:bCs/>
                <w:spacing w:val="-1"/>
                <w:sz w:val="20"/>
                <w:szCs w:val="20"/>
              </w:rPr>
            </w:pPr>
          </w:p>
        </w:tc>
      </w:tr>
    </w:tbl>
    <w:p w14:paraId="56643DAB" w14:textId="2EA8FBAB" w:rsidR="00195832" w:rsidRPr="00564CE1" w:rsidRDefault="00195832" w:rsidP="00564CE1">
      <w:pPr>
        <w:tabs>
          <w:tab w:val="left" w:pos="720"/>
          <w:tab w:val="center" w:pos="7560"/>
        </w:tabs>
      </w:pPr>
    </w:p>
    <w:sectPr w:rsidR="00195832" w:rsidRPr="00564CE1" w:rsidSect="007715AB">
      <w:footerReference w:type="default" r:id="rId12"/>
      <w:pgSz w:w="15840" w:h="12240" w:orient="landscape" w:code="1"/>
      <w:pgMar w:top="720" w:right="360" w:bottom="72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86D50" w14:textId="77777777" w:rsidR="00795654" w:rsidRDefault="00795654" w:rsidP="005E3311">
      <w:r>
        <w:separator/>
      </w:r>
    </w:p>
  </w:endnote>
  <w:endnote w:type="continuationSeparator" w:id="0">
    <w:p w14:paraId="0B60AACC" w14:textId="77777777" w:rsidR="00795654" w:rsidRDefault="00795654" w:rsidP="005E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43DB0" w14:textId="77777777" w:rsidR="00A04109" w:rsidRPr="00AF098C" w:rsidRDefault="00A04109" w:rsidP="00A04109">
    <w:pPr>
      <w:rPr>
        <w:rFonts w:ascii="Arial" w:hAnsi="Arial" w:cs="Arial"/>
        <w:sz w:val="18"/>
        <w:szCs w:val="20"/>
      </w:rPr>
    </w:pPr>
    <w:r w:rsidRPr="00AF098C">
      <w:rPr>
        <w:rFonts w:ascii="Arial" w:hAnsi="Arial" w:cs="Arial"/>
        <w:sz w:val="18"/>
        <w:szCs w:val="20"/>
      </w:rPr>
      <w:t xml:space="preserve">This AHA has been reviewed by Hensel Phelps for general compliance with the jobsite safety </w:t>
    </w:r>
    <w:r w:rsidR="0077168E" w:rsidRPr="00AF098C">
      <w:rPr>
        <w:rFonts w:ascii="Arial" w:hAnsi="Arial" w:cs="Arial"/>
        <w:sz w:val="18"/>
        <w:szCs w:val="20"/>
      </w:rPr>
      <w:t>requirements. The Hensel Phelps</w:t>
    </w:r>
    <w:r w:rsidRPr="00AF098C">
      <w:rPr>
        <w:rFonts w:ascii="Arial" w:hAnsi="Arial" w:cs="Arial"/>
        <w:sz w:val="18"/>
        <w:szCs w:val="20"/>
      </w:rPr>
      <w:t xml:space="preserve"> review, however, does not relieve Subcontractor of the responsibility for compliance with all applicable safety laws, regulations, ordinances, and contractual requirements. Subcontractor is responsible for reviewing this AHA with all personnel involved with the Definable Feature of Work (DFOW) on a regular basis and must notify Hensel Phelps and adjust the AHA as necessary whenever the plan for </w:t>
    </w:r>
    <w:r w:rsidR="0077168E" w:rsidRPr="00AF098C">
      <w:rPr>
        <w:rFonts w:ascii="Arial" w:hAnsi="Arial" w:cs="Arial"/>
        <w:sz w:val="18"/>
        <w:szCs w:val="20"/>
      </w:rPr>
      <w:t xml:space="preserve">performing the DFOW is modified or following an unplanned event. </w:t>
    </w:r>
  </w:p>
  <w:p w14:paraId="58EB4FFE" w14:textId="77777777" w:rsidR="00AF098C" w:rsidRDefault="00AF098C" w:rsidP="00A04109">
    <w:pPr>
      <w:rPr>
        <w:rFonts w:ascii="Arial" w:hAnsi="Arial" w:cs="Arial"/>
        <w:sz w:val="20"/>
        <w:szCs w:val="20"/>
      </w:rPr>
    </w:pPr>
  </w:p>
  <w:p w14:paraId="5668B52A" w14:textId="6D7C6F3C" w:rsidR="00AF098C" w:rsidRPr="00AF098C" w:rsidRDefault="00AF098C" w:rsidP="00AF098C">
    <w:pPr>
      <w:tabs>
        <w:tab w:val="center" w:pos="7200"/>
        <w:tab w:val="right" w:pos="14760"/>
      </w:tabs>
      <w:rPr>
        <w:rFonts w:ascii="Arial" w:hAnsi="Arial" w:cs="Arial"/>
        <w:sz w:val="16"/>
        <w:szCs w:val="20"/>
      </w:rPr>
    </w:pPr>
    <w:r w:rsidRPr="00AF098C">
      <w:rPr>
        <w:rFonts w:ascii="Arial" w:hAnsi="Arial" w:cs="Arial"/>
        <w:sz w:val="16"/>
        <w:szCs w:val="20"/>
      </w:rPr>
      <w:t xml:space="preserve">Modified:  </w:t>
    </w:r>
    <w:r w:rsidR="00564CE1">
      <w:rPr>
        <w:rFonts w:ascii="Arial" w:hAnsi="Arial" w:cs="Arial"/>
        <w:sz w:val="16"/>
        <w:szCs w:val="20"/>
      </w:rPr>
      <w:t>07.2015</w:t>
    </w:r>
    <w:r>
      <w:rPr>
        <w:rFonts w:ascii="Arial" w:hAnsi="Arial" w:cs="Arial"/>
        <w:sz w:val="16"/>
        <w:szCs w:val="20"/>
      </w:rPr>
      <w:tab/>
    </w:r>
    <w:r w:rsidRPr="00AF098C">
      <w:rPr>
        <w:rFonts w:ascii="Arial" w:hAnsi="Arial" w:cs="Arial"/>
        <w:sz w:val="16"/>
        <w:szCs w:val="20"/>
      </w:rPr>
      <w:t xml:space="preserve">Page </w:t>
    </w:r>
    <w:r w:rsidRPr="00AF098C">
      <w:rPr>
        <w:rFonts w:ascii="Arial" w:hAnsi="Arial" w:cs="Arial"/>
        <w:sz w:val="16"/>
        <w:szCs w:val="20"/>
      </w:rPr>
      <w:fldChar w:fldCharType="begin"/>
    </w:r>
    <w:r w:rsidRPr="00AF098C">
      <w:rPr>
        <w:rFonts w:ascii="Arial" w:hAnsi="Arial" w:cs="Arial"/>
        <w:sz w:val="16"/>
        <w:szCs w:val="20"/>
      </w:rPr>
      <w:instrText xml:space="preserve"> PAGE  \* Arabic  \* MERGEFORMAT </w:instrText>
    </w:r>
    <w:r w:rsidRPr="00AF098C">
      <w:rPr>
        <w:rFonts w:ascii="Arial" w:hAnsi="Arial" w:cs="Arial"/>
        <w:sz w:val="16"/>
        <w:szCs w:val="20"/>
      </w:rPr>
      <w:fldChar w:fldCharType="separate"/>
    </w:r>
    <w:r w:rsidR="00F95173">
      <w:rPr>
        <w:rFonts w:ascii="Arial" w:hAnsi="Arial" w:cs="Arial"/>
        <w:noProof/>
        <w:sz w:val="16"/>
        <w:szCs w:val="20"/>
      </w:rPr>
      <w:t>6</w:t>
    </w:r>
    <w:r w:rsidRPr="00AF098C">
      <w:rPr>
        <w:rFonts w:ascii="Arial" w:hAnsi="Arial" w:cs="Arial"/>
        <w:sz w:val="16"/>
        <w:szCs w:val="20"/>
      </w:rPr>
      <w:fldChar w:fldCharType="end"/>
    </w:r>
    <w:r w:rsidRPr="00AF098C">
      <w:rPr>
        <w:rFonts w:ascii="Arial" w:hAnsi="Arial" w:cs="Arial"/>
        <w:sz w:val="16"/>
        <w:szCs w:val="20"/>
      </w:rPr>
      <w:t xml:space="preserve"> of </w:t>
    </w:r>
    <w:r w:rsidRPr="00AF098C">
      <w:rPr>
        <w:rFonts w:ascii="Arial" w:hAnsi="Arial" w:cs="Arial"/>
        <w:sz w:val="16"/>
        <w:szCs w:val="20"/>
      </w:rPr>
      <w:fldChar w:fldCharType="begin"/>
    </w:r>
    <w:r w:rsidRPr="00AF098C">
      <w:rPr>
        <w:rFonts w:ascii="Arial" w:hAnsi="Arial" w:cs="Arial"/>
        <w:sz w:val="16"/>
        <w:szCs w:val="20"/>
      </w:rPr>
      <w:instrText xml:space="preserve"> NUMPAGES  \* Arabic  \* MERGEFORMAT </w:instrText>
    </w:r>
    <w:r w:rsidRPr="00AF098C">
      <w:rPr>
        <w:rFonts w:ascii="Arial" w:hAnsi="Arial" w:cs="Arial"/>
        <w:sz w:val="16"/>
        <w:szCs w:val="20"/>
      </w:rPr>
      <w:fldChar w:fldCharType="separate"/>
    </w:r>
    <w:r w:rsidR="00F95173">
      <w:rPr>
        <w:rFonts w:ascii="Arial" w:hAnsi="Arial" w:cs="Arial"/>
        <w:noProof/>
        <w:sz w:val="16"/>
        <w:szCs w:val="20"/>
      </w:rPr>
      <w:t>6</w:t>
    </w:r>
    <w:r w:rsidRPr="00AF098C">
      <w:rPr>
        <w:rFonts w:ascii="Arial" w:hAnsi="Arial" w:cs="Arial"/>
        <w:sz w:val="16"/>
        <w:szCs w:val="20"/>
      </w:rPr>
      <w:fldChar w:fldCharType="end"/>
    </w:r>
    <w:r>
      <w:rPr>
        <w:rFonts w:ascii="Arial" w:hAnsi="Arial" w:cs="Arial"/>
        <w:sz w:val="16"/>
        <w:szCs w:val="20"/>
      </w:rPr>
      <w:tab/>
    </w:r>
    <w:r w:rsidRPr="00AF098C">
      <w:rPr>
        <w:rFonts w:ascii="Arial" w:hAnsi="Arial" w:cs="Arial"/>
        <w:sz w:val="16"/>
        <w:szCs w:val="20"/>
      </w:rPr>
      <w:t>Form SH B06.01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B6D11" w14:textId="77777777" w:rsidR="00795654" w:rsidRDefault="00795654" w:rsidP="005E3311">
      <w:r>
        <w:separator/>
      </w:r>
    </w:p>
  </w:footnote>
  <w:footnote w:type="continuationSeparator" w:id="0">
    <w:p w14:paraId="4CE0A882" w14:textId="77777777" w:rsidR="00795654" w:rsidRDefault="00795654" w:rsidP="005E3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2EC9"/>
    <w:multiLevelType w:val="hybridMultilevel"/>
    <w:tmpl w:val="0890C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D73809"/>
    <w:multiLevelType w:val="hybridMultilevel"/>
    <w:tmpl w:val="C3D45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DA4508"/>
    <w:multiLevelType w:val="hybridMultilevel"/>
    <w:tmpl w:val="84CE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DD4607"/>
    <w:multiLevelType w:val="hybridMultilevel"/>
    <w:tmpl w:val="560A2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CE6876"/>
    <w:multiLevelType w:val="hybridMultilevel"/>
    <w:tmpl w:val="70EC9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323BA9"/>
    <w:multiLevelType w:val="hybridMultilevel"/>
    <w:tmpl w:val="01E2BCB8"/>
    <w:lvl w:ilvl="0" w:tplc="F214A8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832"/>
    <w:rsid w:val="00024B94"/>
    <w:rsid w:val="000350AA"/>
    <w:rsid w:val="0005096B"/>
    <w:rsid w:val="00052BEE"/>
    <w:rsid w:val="000C1C9F"/>
    <w:rsid w:val="000D71B7"/>
    <w:rsid w:val="001052E5"/>
    <w:rsid w:val="001114B5"/>
    <w:rsid w:val="00146FBD"/>
    <w:rsid w:val="00147622"/>
    <w:rsid w:val="00155B9B"/>
    <w:rsid w:val="00195832"/>
    <w:rsid w:val="001A62E4"/>
    <w:rsid w:val="001B3E63"/>
    <w:rsid w:val="001B7EF6"/>
    <w:rsid w:val="001D41E4"/>
    <w:rsid w:val="001E03BB"/>
    <w:rsid w:val="001E4138"/>
    <w:rsid w:val="00201F39"/>
    <w:rsid w:val="00205AF9"/>
    <w:rsid w:val="002071C1"/>
    <w:rsid w:val="0026380B"/>
    <w:rsid w:val="002A15F0"/>
    <w:rsid w:val="002B1101"/>
    <w:rsid w:val="0032309A"/>
    <w:rsid w:val="00375246"/>
    <w:rsid w:val="0037795B"/>
    <w:rsid w:val="00377C62"/>
    <w:rsid w:val="003933E7"/>
    <w:rsid w:val="00393E23"/>
    <w:rsid w:val="003A6AD4"/>
    <w:rsid w:val="003B108D"/>
    <w:rsid w:val="003C52C4"/>
    <w:rsid w:val="003C5E47"/>
    <w:rsid w:val="003E5636"/>
    <w:rsid w:val="004622DA"/>
    <w:rsid w:val="004810C8"/>
    <w:rsid w:val="004944D1"/>
    <w:rsid w:val="00495492"/>
    <w:rsid w:val="004C084F"/>
    <w:rsid w:val="004C1B20"/>
    <w:rsid w:val="004D2F0A"/>
    <w:rsid w:val="004F4071"/>
    <w:rsid w:val="005178CE"/>
    <w:rsid w:val="005239E3"/>
    <w:rsid w:val="0052506F"/>
    <w:rsid w:val="0054345F"/>
    <w:rsid w:val="00552EA1"/>
    <w:rsid w:val="00564CE1"/>
    <w:rsid w:val="00565C71"/>
    <w:rsid w:val="005846F6"/>
    <w:rsid w:val="00596F92"/>
    <w:rsid w:val="005E3311"/>
    <w:rsid w:val="005E72DD"/>
    <w:rsid w:val="00626FC4"/>
    <w:rsid w:val="00631E16"/>
    <w:rsid w:val="006562EB"/>
    <w:rsid w:val="00670D76"/>
    <w:rsid w:val="006B45B1"/>
    <w:rsid w:val="006E367C"/>
    <w:rsid w:val="00710E53"/>
    <w:rsid w:val="00725104"/>
    <w:rsid w:val="00727259"/>
    <w:rsid w:val="007715AB"/>
    <w:rsid w:val="0077168E"/>
    <w:rsid w:val="00795654"/>
    <w:rsid w:val="007A2807"/>
    <w:rsid w:val="007C6A46"/>
    <w:rsid w:val="007E29E0"/>
    <w:rsid w:val="00801BF4"/>
    <w:rsid w:val="00802BAC"/>
    <w:rsid w:val="00803566"/>
    <w:rsid w:val="00816016"/>
    <w:rsid w:val="008B6D79"/>
    <w:rsid w:val="008E1CFD"/>
    <w:rsid w:val="008F6F16"/>
    <w:rsid w:val="00934E4F"/>
    <w:rsid w:val="00964E17"/>
    <w:rsid w:val="009B008A"/>
    <w:rsid w:val="009D00D7"/>
    <w:rsid w:val="009D4F1D"/>
    <w:rsid w:val="009F1633"/>
    <w:rsid w:val="00A04109"/>
    <w:rsid w:val="00A2192C"/>
    <w:rsid w:val="00A4520A"/>
    <w:rsid w:val="00A90DA7"/>
    <w:rsid w:val="00A95AB0"/>
    <w:rsid w:val="00AA3997"/>
    <w:rsid w:val="00AC39A0"/>
    <w:rsid w:val="00AD681F"/>
    <w:rsid w:val="00AE002D"/>
    <w:rsid w:val="00AF098C"/>
    <w:rsid w:val="00B26B1F"/>
    <w:rsid w:val="00B709B5"/>
    <w:rsid w:val="00B73CDF"/>
    <w:rsid w:val="00B86257"/>
    <w:rsid w:val="00B96741"/>
    <w:rsid w:val="00BA1ED3"/>
    <w:rsid w:val="00BA7A79"/>
    <w:rsid w:val="00BB697D"/>
    <w:rsid w:val="00BF2416"/>
    <w:rsid w:val="00C17D32"/>
    <w:rsid w:val="00C267DE"/>
    <w:rsid w:val="00C4063F"/>
    <w:rsid w:val="00C444F2"/>
    <w:rsid w:val="00C60C49"/>
    <w:rsid w:val="00C72AED"/>
    <w:rsid w:val="00CE7F99"/>
    <w:rsid w:val="00D14559"/>
    <w:rsid w:val="00D353E2"/>
    <w:rsid w:val="00D37808"/>
    <w:rsid w:val="00D80653"/>
    <w:rsid w:val="00D8787A"/>
    <w:rsid w:val="00D9389E"/>
    <w:rsid w:val="00D9492F"/>
    <w:rsid w:val="00DC2756"/>
    <w:rsid w:val="00DD69E8"/>
    <w:rsid w:val="00DE75F2"/>
    <w:rsid w:val="00DF6ACF"/>
    <w:rsid w:val="00E27788"/>
    <w:rsid w:val="00E42846"/>
    <w:rsid w:val="00E85865"/>
    <w:rsid w:val="00E944CA"/>
    <w:rsid w:val="00EA0685"/>
    <w:rsid w:val="00EA1040"/>
    <w:rsid w:val="00EB270E"/>
    <w:rsid w:val="00EB69E9"/>
    <w:rsid w:val="00EF722F"/>
    <w:rsid w:val="00F025E4"/>
    <w:rsid w:val="00F53CB8"/>
    <w:rsid w:val="00F579D2"/>
    <w:rsid w:val="00F67153"/>
    <w:rsid w:val="00F70109"/>
    <w:rsid w:val="00F83BA7"/>
    <w:rsid w:val="00F95173"/>
    <w:rsid w:val="00F96730"/>
    <w:rsid w:val="00FB016B"/>
    <w:rsid w:val="00FB228A"/>
    <w:rsid w:val="00FC3742"/>
    <w:rsid w:val="00FE2003"/>
    <w:rsid w:val="00FE4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43C64"/>
  <w15:docId w15:val="{8FB6F465-1E90-444B-A20A-1EBE32F0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B9674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5832"/>
    <w:pPr>
      <w:widowControl w:val="0"/>
      <w:autoSpaceDE w:val="0"/>
      <w:autoSpaceDN w:val="0"/>
      <w:adjustRightInd w:val="0"/>
    </w:pPr>
    <w:rPr>
      <w:color w:val="000000"/>
      <w:sz w:val="24"/>
      <w:szCs w:val="24"/>
    </w:rPr>
  </w:style>
  <w:style w:type="table" w:styleId="TableGrid">
    <w:name w:val="Table Grid"/>
    <w:basedOn w:val="TableNormal"/>
    <w:rsid w:val="008B6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E3311"/>
    <w:pPr>
      <w:tabs>
        <w:tab w:val="center" w:pos="4680"/>
        <w:tab w:val="right" w:pos="9360"/>
      </w:tabs>
    </w:pPr>
  </w:style>
  <w:style w:type="character" w:customStyle="1" w:styleId="HeaderChar">
    <w:name w:val="Header Char"/>
    <w:basedOn w:val="DefaultParagraphFont"/>
    <w:link w:val="Header"/>
    <w:rsid w:val="005E3311"/>
    <w:rPr>
      <w:sz w:val="24"/>
      <w:szCs w:val="24"/>
    </w:rPr>
  </w:style>
  <w:style w:type="paragraph" w:styleId="Footer">
    <w:name w:val="footer"/>
    <w:basedOn w:val="Normal"/>
    <w:link w:val="FooterChar"/>
    <w:uiPriority w:val="99"/>
    <w:rsid w:val="005E3311"/>
    <w:pPr>
      <w:tabs>
        <w:tab w:val="center" w:pos="4680"/>
        <w:tab w:val="right" w:pos="9360"/>
      </w:tabs>
    </w:pPr>
  </w:style>
  <w:style w:type="character" w:customStyle="1" w:styleId="FooterChar">
    <w:name w:val="Footer Char"/>
    <w:basedOn w:val="DefaultParagraphFont"/>
    <w:link w:val="Footer"/>
    <w:uiPriority w:val="99"/>
    <w:rsid w:val="005E3311"/>
    <w:rPr>
      <w:sz w:val="24"/>
      <w:szCs w:val="24"/>
    </w:rPr>
  </w:style>
  <w:style w:type="paragraph" w:styleId="BalloonText">
    <w:name w:val="Balloon Text"/>
    <w:basedOn w:val="Normal"/>
    <w:link w:val="BalloonTextChar"/>
    <w:semiHidden/>
    <w:unhideWhenUsed/>
    <w:rsid w:val="00F70109"/>
    <w:rPr>
      <w:rFonts w:ascii="Segoe UI" w:hAnsi="Segoe UI" w:cs="Segoe UI"/>
      <w:sz w:val="18"/>
      <w:szCs w:val="18"/>
    </w:rPr>
  </w:style>
  <w:style w:type="character" w:customStyle="1" w:styleId="BalloonTextChar">
    <w:name w:val="Balloon Text Char"/>
    <w:basedOn w:val="DefaultParagraphFont"/>
    <w:link w:val="BalloonText"/>
    <w:semiHidden/>
    <w:rsid w:val="00F70109"/>
    <w:rPr>
      <w:rFonts w:ascii="Segoe UI" w:hAnsi="Segoe UI" w:cs="Segoe UI"/>
      <w:sz w:val="18"/>
      <w:szCs w:val="18"/>
    </w:rPr>
  </w:style>
  <w:style w:type="paragraph" w:styleId="ListParagraph">
    <w:name w:val="List Paragraph"/>
    <w:basedOn w:val="Normal"/>
    <w:uiPriority w:val="34"/>
    <w:qFormat/>
    <w:rsid w:val="00147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8131">
      <w:bodyDiv w:val="1"/>
      <w:marLeft w:val="0"/>
      <w:marRight w:val="0"/>
      <w:marTop w:val="0"/>
      <w:marBottom w:val="0"/>
      <w:divBdr>
        <w:top w:val="none" w:sz="0" w:space="0" w:color="auto"/>
        <w:left w:val="none" w:sz="0" w:space="0" w:color="auto"/>
        <w:bottom w:val="none" w:sz="0" w:space="0" w:color="auto"/>
        <w:right w:val="none" w:sz="0" w:space="0" w:color="auto"/>
      </w:divBdr>
    </w:div>
    <w:div w:id="1967344421">
      <w:bodyDiv w:val="1"/>
      <w:marLeft w:val="0"/>
      <w:marRight w:val="0"/>
      <w:marTop w:val="0"/>
      <w:marBottom w:val="0"/>
      <w:divBdr>
        <w:top w:val="none" w:sz="0" w:space="0" w:color="auto"/>
        <w:left w:val="none" w:sz="0" w:space="0" w:color="auto"/>
        <w:bottom w:val="none" w:sz="0" w:space="0" w:color="auto"/>
        <w:right w:val="none" w:sz="0" w:space="0" w:color="auto"/>
      </w:divBdr>
    </w:div>
    <w:div w:id="210653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cf2d1b9-4f6c-48b4-bd92-9a96d373685a">PX3XUKDYPFKY-625-4</_dlc_DocId>
    <_dlc_DocIdUrl xmlns="5cf2d1b9-4f6c-48b4-bd92-9a96d373685a">
      <Url>http://employee.henselphelps.com/EmployeeResources/SHM/_layouts/DocIdRedir.aspx?ID=PX3XUKDYPFKY-625-4</Url>
      <Description>PX3XUKDYPFKY-625-4</Description>
    </_dlc_DocIdUrl>
    <Section xmlns="62fd64d0-2d0e-4d2e-b758-40ceca8274ba">SSH B06 - Haz Analysis &amp; Op Plan</Section>
    <FormNo xmlns="62fd64d0-2d0e-4d2e-b758-40ceca8274ba">SSH B06.01</FormNo>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0D5D4D57BCC9644BDB9B46A3AEBEEE8" ma:contentTypeVersion="3" ma:contentTypeDescription="Create a new document." ma:contentTypeScope="" ma:versionID="8b4ff4ec9686024bed771b46d742a375">
  <xsd:schema xmlns:xsd="http://www.w3.org/2001/XMLSchema" xmlns:xs="http://www.w3.org/2001/XMLSchema" xmlns:p="http://schemas.microsoft.com/office/2006/metadata/properties" xmlns:ns2="5cf2d1b9-4f6c-48b4-bd92-9a96d373685a" xmlns:ns3="62fd64d0-2d0e-4d2e-b758-40ceca8274ba" targetNamespace="http://schemas.microsoft.com/office/2006/metadata/properties" ma:root="true" ma:fieldsID="25a61d9bda6ef828ac59b98da5672632" ns2:_="" ns3:_="">
    <xsd:import namespace="5cf2d1b9-4f6c-48b4-bd92-9a96d373685a"/>
    <xsd:import namespace="62fd64d0-2d0e-4d2e-b758-40ceca8274ba"/>
    <xsd:element name="properties">
      <xsd:complexType>
        <xsd:sequence>
          <xsd:element name="documentManagement">
            <xsd:complexType>
              <xsd:all>
                <xsd:element ref="ns2:_dlc_DocId" minOccurs="0"/>
                <xsd:element ref="ns2:_dlc_DocIdUrl" minOccurs="0"/>
                <xsd:element ref="ns2:_dlc_DocIdPersistId" minOccurs="0"/>
                <xsd:element ref="ns3:FormNo" minOccurs="0"/>
                <xsd:element ref="ns3: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f2d1b9-4f6c-48b4-bd92-9a96d37368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2fd64d0-2d0e-4d2e-b758-40ceca8274ba" elementFormDefault="qualified">
    <xsd:import namespace="http://schemas.microsoft.com/office/2006/documentManagement/types"/>
    <xsd:import namespace="http://schemas.microsoft.com/office/infopath/2007/PartnerControls"/>
    <xsd:element name="FormNo" ma:index="11" nillable="true" ma:displayName="FormNo" ma:internalName="FormNo">
      <xsd:simpleType>
        <xsd:restriction base="dms:Text">
          <xsd:maxLength value="20"/>
        </xsd:restriction>
      </xsd:simpleType>
    </xsd:element>
    <xsd:element name="Section" ma:index="12" nillable="true" ma:displayName="Section" ma:default="SSH B04 - Client Risk Assessment" ma:format="Dropdown" ma:internalName="Section">
      <xsd:simpleType>
        <xsd:restriction base="dms:Choice">
          <xsd:enumeration value="SSH A01 - Statement of Policy &amp; Obj"/>
          <xsd:enumeration value="SSH A02 - S&amp;H Philosophy"/>
          <xsd:enumeration value="SSH B01 - S&amp;H Responsibilities"/>
          <xsd:enumeration value="SSH B02 - Safety Startup"/>
          <xsd:enumeration value="SSH B03 - Safety Mgmt Tool"/>
          <xsd:enumeration value="SSH B04 - Client Risk Assessment"/>
          <xsd:enumeration value="SSH B05 - Site-Specific Safety Orient"/>
          <xsd:enumeration value="SSH B06 - Haz Analysis &amp; Op Plan"/>
          <xsd:enumeration value="SSH B07 - SAFE"/>
          <xsd:enumeration value="SSH B08 - Safety Audits &amp; Insp"/>
          <xsd:enumeration value="SSH B09 - Accident Invest"/>
          <xsd:enumeration value="SSH B10 - OSHA Inspection Proc"/>
          <xsd:enumeration value="SSH C01 - PPE"/>
          <xsd:enumeration value="SSH C02 - Hearing Conservation"/>
          <xsd:enumeration value="SSH C03 - Respiratory Protection"/>
          <xsd:enumeration value="SSH C04 - First Aid &amp; Med Attention"/>
          <xsd:enumeration value="SSH C05 - Temp Stress"/>
          <xsd:enumeration value="SSH C06 - HazCom"/>
          <xsd:enumeration value="SSH C07 - Fall Protection"/>
          <xsd:enumeration value="SSH C08 - Platforms/Scaffolds"/>
          <xsd:enumeration value="SSH C09 - Confined Space"/>
          <xsd:enumeration value="SSH C10 - Electrical"/>
          <xsd:enumeration value="SSH C11 - Ctrl of Haz Energy &amp; LO/TO"/>
          <xsd:enumeration value="SSH C12 - Has Mat &amp; Waste Mgmt Prog"/>
          <xsd:enumeration value="SSH C13 - Lead, Asbestos, PCBs, Haz Mtls"/>
          <xsd:enumeration value="SSH C14 - Conveyor Safety"/>
          <xsd:enumeration value="SSH C15 - Machine &amp; Portable Tools"/>
          <xsd:enumeration value="SSH C16 - Site Work Equipment"/>
          <xsd:enumeration value="SSH C17 - Powered Industrial Trucks"/>
          <xsd:enumeration value="SSH C18 - Aerial Lifts"/>
          <xsd:enumeration value="SSH C19 - UTV/ATV Safety"/>
          <xsd:enumeration value="SSH C20 - Reserves"/>
          <xsd:enumeration value="SSH C21 - Trans &amp; Hauling"/>
          <xsd:enumeration value="SSH C22 - Traf Ctrl, Truck Load/Unload"/>
          <xsd:enumeration value="SSH C23 - Public Hazard Analysis"/>
          <xsd:enumeration value="SSH C24 - Stairways &amp; Ladders"/>
          <xsd:enumeration value="SSH C25 - Pressurized Systems"/>
          <xsd:enumeration value="SSH C26 - Cranes &amp; Derricks"/>
          <xsd:enumeration value="SSN C27 - Const Hoists"/>
          <xsd:enumeration value="SSH C28 - Helicopter Lift Plan"/>
          <xsd:enumeration value="SSH C29 - Reserved"/>
          <xsd:enumeration value="SSH C30 - Excavation/Trenching"/>
          <xsd:enumeration value="SSH C31 - Concrete"/>
          <xsd:enumeration value="SSH C32 - Steel Erection"/>
          <xsd:enumeration value="SSH C33 - Fire &amp; Life Safety"/>
          <xsd:enumeration value="SSH C34 - Working Alone"/>
          <xsd:enumeration value="SSH D02 - Crisis Mgmt Plan"/>
          <xsd:enumeration value="SSH D03 - Accident Prevention Plan"/>
          <xsd:enumeration value="SSH D04 - S&amp;H Plans - C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AAF21-F26C-4DD5-81BE-3897F2FECF9F}">
  <ds:schemaRefs>
    <ds:schemaRef ds:uri="http://schemas.microsoft.com/office/2006/metadata/properties"/>
    <ds:schemaRef ds:uri="http://schemas.microsoft.com/office/infopath/2007/PartnerControls"/>
    <ds:schemaRef ds:uri="5cf2d1b9-4f6c-48b4-bd92-9a96d373685a"/>
    <ds:schemaRef ds:uri="62fd64d0-2d0e-4d2e-b758-40ceca8274ba"/>
  </ds:schemaRefs>
</ds:datastoreItem>
</file>

<file path=customXml/itemProps2.xml><?xml version="1.0" encoding="utf-8"?>
<ds:datastoreItem xmlns:ds="http://schemas.openxmlformats.org/officeDocument/2006/customXml" ds:itemID="{39274813-2755-4B26-AF08-72C5DFB9C988}">
  <ds:schemaRefs>
    <ds:schemaRef ds:uri="http://schemas.microsoft.com/sharepoint/events"/>
  </ds:schemaRefs>
</ds:datastoreItem>
</file>

<file path=customXml/itemProps3.xml><?xml version="1.0" encoding="utf-8"?>
<ds:datastoreItem xmlns:ds="http://schemas.openxmlformats.org/officeDocument/2006/customXml" ds:itemID="{9906B74E-AC6B-4DAD-A643-2450E000F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f2d1b9-4f6c-48b4-bd92-9a96d373685a"/>
    <ds:schemaRef ds:uri="62fd64d0-2d0e-4d2e-b758-40ceca827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11BAFC-716B-41ED-804D-6F576EA31141}">
  <ds:schemaRefs>
    <ds:schemaRef ds:uri="http://schemas.microsoft.com/sharepoint/v3/contenttype/forms"/>
  </ds:schemaRefs>
</ds:datastoreItem>
</file>

<file path=customXml/itemProps5.xml><?xml version="1.0" encoding="utf-8"?>
<ds:datastoreItem xmlns:ds="http://schemas.openxmlformats.org/officeDocument/2006/customXml" ds:itemID="{1A839C96-0EDA-440A-8CDF-35D220915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654</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SSH B06.01 - Activity Hazard Analysis (AHA)</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SSH B06.01 - Activity Hazard Analysis (AHA)</dc:title>
  <dc:creator>User</dc:creator>
  <cp:lastModifiedBy>Peltz, Jonathon E.</cp:lastModifiedBy>
  <cp:revision>6</cp:revision>
  <cp:lastPrinted>2013-08-27T19:13:00Z</cp:lastPrinted>
  <dcterms:created xsi:type="dcterms:W3CDTF">2016-12-30T18:44:00Z</dcterms:created>
  <dcterms:modified xsi:type="dcterms:W3CDTF">2017-01-20T17:54:00Z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0x010100B0D5D4D57BCC9644BDB9B46A3AEBEEE8</vt:lpwstr>
  </property>
  <property fmtid="{D5CDD505-2E9C-101B-9397-08002B2CF9AE}" pid="3" name="_dlc_DocIdItemGuid">
    <vt:lpwstr>9d2a7c4a-b9ce-4eab-bd93-8ddc877a1e40</vt:lpwstr>
  </property>
</Properties>
</file>