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A05B3E" w14:textId="77777777" w:rsidR="00E57B9C" w:rsidRPr="000B60E3" w:rsidRDefault="00E57B9C" w:rsidP="00E57B9C">
      <w:pPr>
        <w:spacing w:after="0" w:line="240" w:lineRule="auto"/>
        <w:rPr>
          <w:rFonts w:ascii="Tahoma" w:eastAsia="Times New Roman" w:hAnsi="Tahoma" w:cs="Tahoma"/>
          <w:b/>
          <w:color w:val="CC0033"/>
          <w:spacing w:val="40"/>
          <w:sz w:val="28"/>
          <w:szCs w:val="20"/>
        </w:rPr>
      </w:pPr>
      <w:bookmarkStart w:id="0" w:name="_Toc240777815"/>
      <w:r w:rsidRPr="000B60E3">
        <w:rPr>
          <w:rFonts w:ascii="Tahoma" w:eastAsia="Times New Roman" w:hAnsi="Tahoma" w:cs="Tahoma"/>
          <w:b/>
          <w:color w:val="CC0033"/>
          <w:spacing w:val="40"/>
          <w:sz w:val="28"/>
          <w:szCs w:val="20"/>
        </w:rPr>
        <w:t>FOG 02.</w:t>
      </w:r>
      <w:r>
        <w:rPr>
          <w:rFonts w:ascii="Tahoma" w:eastAsia="Times New Roman" w:hAnsi="Tahoma" w:cs="Tahoma"/>
          <w:b/>
          <w:color w:val="CC0033"/>
          <w:spacing w:val="40"/>
          <w:sz w:val="28"/>
          <w:szCs w:val="20"/>
        </w:rPr>
        <w:t>01.06</w:t>
      </w:r>
      <w:r w:rsidRPr="000B60E3">
        <w:rPr>
          <w:rFonts w:ascii="Tahoma" w:eastAsia="Times New Roman" w:hAnsi="Tahoma" w:cs="Tahoma"/>
          <w:b/>
          <w:color w:val="CC0033"/>
          <w:spacing w:val="40"/>
          <w:sz w:val="28"/>
          <w:szCs w:val="20"/>
        </w:rPr>
        <w:t xml:space="preserve"> – General Conduct and Disciplinary Policy</w:t>
      </w:r>
      <w:bookmarkEnd w:id="0"/>
    </w:p>
    <w:p w14:paraId="0BD95ADA" w14:textId="6AA15572" w:rsidR="00E57B9C" w:rsidRPr="000B60E3" w:rsidRDefault="00E57B9C" w:rsidP="00E57B9C">
      <w:pPr>
        <w:pBdr>
          <w:top w:val="single" w:sz="4" w:space="1" w:color="auto"/>
        </w:pBdr>
        <w:spacing w:after="0" w:line="240" w:lineRule="auto"/>
        <w:jc w:val="right"/>
        <w:rPr>
          <w:rFonts w:ascii="Tahoma" w:eastAsia="Times New Roman" w:hAnsi="Tahoma" w:cs="Tahoma"/>
          <w:b/>
          <w:sz w:val="16"/>
          <w:szCs w:val="20"/>
        </w:rPr>
      </w:pPr>
      <w:r w:rsidRPr="000B60E3">
        <w:rPr>
          <w:rFonts w:ascii="Tahoma" w:eastAsia="Times New Roman" w:hAnsi="Tahoma" w:cs="Tahoma"/>
          <w:b/>
          <w:sz w:val="16"/>
          <w:szCs w:val="20"/>
        </w:rPr>
        <w:t xml:space="preserve">Reviewed:  </w:t>
      </w:r>
      <w:r>
        <w:rPr>
          <w:rFonts w:ascii="Tahoma" w:eastAsia="Times New Roman" w:hAnsi="Tahoma" w:cs="Tahoma"/>
          <w:b/>
          <w:sz w:val="16"/>
          <w:szCs w:val="20"/>
        </w:rPr>
        <w:t>02.2020</w:t>
      </w:r>
      <w:r w:rsidRPr="000B60E3">
        <w:rPr>
          <w:rFonts w:ascii="Tahoma" w:eastAsia="Times New Roman" w:hAnsi="Tahoma" w:cs="Tahoma"/>
          <w:b/>
          <w:sz w:val="16"/>
          <w:szCs w:val="20"/>
        </w:rPr>
        <w:tab/>
        <w:t xml:space="preserve">Modified:  </w:t>
      </w:r>
      <w:r>
        <w:rPr>
          <w:rFonts w:ascii="Tahoma" w:eastAsia="Times New Roman" w:hAnsi="Tahoma" w:cs="Tahoma"/>
          <w:b/>
          <w:sz w:val="16"/>
          <w:szCs w:val="20"/>
        </w:rPr>
        <w:t>02.2020</w:t>
      </w:r>
    </w:p>
    <w:p w14:paraId="2C7F2474" w14:textId="77777777" w:rsidR="00E57B9C" w:rsidRDefault="00E57B9C" w:rsidP="00E57B9C">
      <w:pPr>
        <w:tabs>
          <w:tab w:val="num" w:pos="864"/>
        </w:tabs>
        <w:spacing w:before="120" w:after="120" w:line="240" w:lineRule="auto"/>
        <w:rPr>
          <w:rFonts w:ascii="Tahoma" w:eastAsia="Times New Roman" w:hAnsi="Tahoma" w:cs="Tahoma"/>
          <w:b/>
          <w:color w:val="CC0032"/>
          <w:szCs w:val="24"/>
        </w:rPr>
      </w:pPr>
      <w:r>
        <w:rPr>
          <w:rFonts w:ascii="Tahoma" w:eastAsia="Times New Roman" w:hAnsi="Tahoma" w:cs="Tahoma"/>
          <w:b/>
          <w:color w:val="CC0032"/>
          <w:szCs w:val="24"/>
        </w:rPr>
        <w:t>General Conduct and Discipline</w:t>
      </w:r>
    </w:p>
    <w:p w14:paraId="24A64604" w14:textId="77777777" w:rsidR="00E57B9C" w:rsidRPr="000B60E3" w:rsidRDefault="00E57B9C" w:rsidP="00E57B9C">
      <w:pPr>
        <w:spacing w:before="120" w:after="120" w:line="240" w:lineRule="auto"/>
        <w:rPr>
          <w:rFonts w:ascii="Tahoma" w:eastAsia="Times New Roman" w:hAnsi="Tahoma" w:cs="Tahoma"/>
          <w:szCs w:val="24"/>
        </w:rPr>
      </w:pPr>
      <w:r>
        <w:rPr>
          <w:rFonts w:ascii="Tahoma" w:eastAsia="Times New Roman" w:hAnsi="Tahoma" w:cs="Tahoma"/>
          <w:szCs w:val="24"/>
        </w:rPr>
        <w:t>The Company has in-</w:t>
      </w:r>
      <w:r w:rsidRPr="000B60E3">
        <w:rPr>
          <w:rFonts w:ascii="Tahoma" w:eastAsia="Times New Roman" w:hAnsi="Tahoma" w:cs="Tahoma"/>
          <w:szCs w:val="24"/>
        </w:rPr>
        <w:t>place various rules and regulations, which serve as guidelines to acceptable employee behavior.  In addition, spe</w:t>
      </w:r>
      <w:r>
        <w:rPr>
          <w:rFonts w:ascii="Tahoma" w:eastAsia="Times New Roman" w:hAnsi="Tahoma" w:cs="Tahoma"/>
          <w:szCs w:val="24"/>
        </w:rPr>
        <w:t>cific job</w:t>
      </w:r>
      <w:r w:rsidRPr="000B60E3">
        <w:rPr>
          <w:rFonts w:ascii="Tahoma" w:eastAsia="Times New Roman" w:hAnsi="Tahoma" w:cs="Tahoma"/>
          <w:szCs w:val="24"/>
        </w:rPr>
        <w:t>site rules may be established to meet the needs of a particular project. In either case, the rules and regulations of the company, and jobsite rules, are subject to change, without prior notice, at the sole discretion of the company.</w:t>
      </w:r>
    </w:p>
    <w:p w14:paraId="19D8D30F" w14:textId="77777777" w:rsidR="00E57B9C" w:rsidRPr="000B60E3" w:rsidRDefault="00E57B9C" w:rsidP="00E57B9C">
      <w:pPr>
        <w:spacing w:before="120" w:after="120" w:line="240" w:lineRule="auto"/>
        <w:rPr>
          <w:rFonts w:ascii="Tahoma" w:eastAsia="Times New Roman" w:hAnsi="Tahoma" w:cs="Tahoma"/>
          <w:szCs w:val="24"/>
        </w:rPr>
      </w:pPr>
      <w:r w:rsidRPr="000B60E3">
        <w:rPr>
          <w:rFonts w:ascii="Tahoma" w:eastAsia="Times New Roman" w:hAnsi="Tahoma" w:cs="Tahoma"/>
          <w:szCs w:val="24"/>
        </w:rPr>
        <w:t>All employees need to be aware of company work rules and regulations.  Rules have been developed to assist the efficient operation of the company and for the benefit and safety of all employees.  In general, any employee found to be in violation of company rules will be subject to disciplinary action, including immediate suspension and possible discharge.</w:t>
      </w:r>
    </w:p>
    <w:p w14:paraId="2E25A47E" w14:textId="77777777" w:rsidR="00E57B9C" w:rsidRPr="000B60E3" w:rsidRDefault="00E57B9C" w:rsidP="00E57B9C">
      <w:pPr>
        <w:spacing w:before="120" w:after="120" w:line="240" w:lineRule="auto"/>
        <w:rPr>
          <w:rFonts w:ascii="Tahoma" w:eastAsia="Times New Roman" w:hAnsi="Tahoma" w:cs="Tahoma"/>
          <w:szCs w:val="24"/>
        </w:rPr>
      </w:pPr>
      <w:r w:rsidRPr="000B60E3">
        <w:rPr>
          <w:rFonts w:ascii="Tahoma" w:eastAsia="Times New Roman" w:hAnsi="Tahoma" w:cs="Tahoma"/>
          <w:szCs w:val="24"/>
        </w:rPr>
        <w:t>The following reflects the Company’s policy for dealing with discipline and termination.  This is not a list of every Company rule and regulation, but rather a description of the general Company policy for dealing with employees who engage in unacceptable conduct.</w:t>
      </w:r>
    </w:p>
    <w:p w14:paraId="75243888" w14:textId="77777777" w:rsidR="00E57B9C" w:rsidRPr="000B60E3" w:rsidRDefault="00E57B9C" w:rsidP="00E57B9C">
      <w:pPr>
        <w:spacing w:before="120" w:after="120" w:line="240" w:lineRule="auto"/>
        <w:rPr>
          <w:rFonts w:ascii="Tahoma" w:eastAsia="Times New Roman" w:hAnsi="Tahoma" w:cs="Tahoma"/>
          <w:szCs w:val="24"/>
        </w:rPr>
      </w:pPr>
      <w:r w:rsidRPr="000B60E3">
        <w:rPr>
          <w:rFonts w:ascii="Tahoma" w:eastAsia="Times New Roman" w:hAnsi="Tahoma" w:cs="Tahoma"/>
          <w:szCs w:val="24"/>
        </w:rPr>
        <w:t>Corrective discipline is normally the responsibility of the job foreman or superintendent.  One purpose of discipline is to motivate an employee to change his/her behavior.  Discipline can be effective in helping an employee develop a more acceptable level of job performance.  In every case, the company reserves the right, in its sole discretion, to determine the appropriate level of discipline.</w:t>
      </w:r>
    </w:p>
    <w:p w14:paraId="0999B38B" w14:textId="77777777" w:rsidR="00E57B9C" w:rsidRDefault="00E57B9C" w:rsidP="00E57B9C">
      <w:pPr>
        <w:spacing w:before="120" w:after="120" w:line="240" w:lineRule="auto"/>
        <w:rPr>
          <w:rFonts w:ascii="Tahoma" w:eastAsia="Times New Roman" w:hAnsi="Tahoma" w:cs="Tahoma"/>
          <w:szCs w:val="24"/>
        </w:rPr>
      </w:pPr>
      <w:proofErr w:type="gramStart"/>
      <w:r w:rsidRPr="000B60E3">
        <w:rPr>
          <w:rFonts w:ascii="Tahoma" w:eastAsia="Times New Roman" w:hAnsi="Tahoma" w:cs="Tahoma"/>
          <w:szCs w:val="24"/>
        </w:rPr>
        <w:t>In the event that</w:t>
      </w:r>
      <w:proofErr w:type="gramEnd"/>
      <w:r w:rsidRPr="000B60E3">
        <w:rPr>
          <w:rFonts w:ascii="Tahoma" w:eastAsia="Times New Roman" w:hAnsi="Tahoma" w:cs="Tahoma"/>
          <w:szCs w:val="24"/>
        </w:rPr>
        <w:t xml:space="preserve"> discipline is considered, the foreman or superintendent will identify the severity of the problem and determine the appropriate level of discipline.  The company </w:t>
      </w:r>
      <w:r w:rsidRPr="00E42B02">
        <w:rPr>
          <w:rFonts w:ascii="Tahoma" w:eastAsia="Times New Roman" w:hAnsi="Tahoma" w:cs="Tahoma"/>
          <w:szCs w:val="24"/>
        </w:rPr>
        <w:t xml:space="preserve">recognizes that the seriousness of offenses may vary.  When violations of a less serious nature occur, a discussion between the employee and the supervisor will often be sufficient.  In the case of more serious violation, a written warning may be given </w:t>
      </w:r>
      <w:hyperlink r:id="rId13" w:history="1">
        <w:r w:rsidRPr="00E42B02">
          <w:rPr>
            <w:rStyle w:val="Hyperlink"/>
            <w:rFonts w:ascii="Tahoma" w:eastAsia="Times New Roman" w:hAnsi="Tahoma" w:cs="Tahoma"/>
            <w:szCs w:val="24"/>
          </w:rPr>
          <w:t>Form FOG295</w:t>
        </w:r>
      </w:hyperlink>
      <w:r w:rsidRPr="00E42B02">
        <w:rPr>
          <w:rFonts w:ascii="Tahoma" w:eastAsia="Times New Roman" w:hAnsi="Tahoma" w:cs="Tahoma"/>
          <w:szCs w:val="24"/>
        </w:rPr>
        <w:t xml:space="preserve"> and uploading the information into the </w:t>
      </w:r>
      <w:hyperlink r:id="rId14" w:history="1">
        <w:r w:rsidRPr="00E42B02">
          <w:rPr>
            <w:rStyle w:val="Hyperlink"/>
            <w:rFonts w:ascii="Tahoma" w:eastAsia="Times New Roman" w:hAnsi="Tahoma" w:cs="Tahoma"/>
            <w:szCs w:val="24"/>
          </w:rPr>
          <w:t>Hensel Phelps Violation Notice Site</w:t>
        </w:r>
      </w:hyperlink>
      <w:r w:rsidRPr="00E42B02">
        <w:rPr>
          <w:rFonts w:ascii="Tahoma" w:eastAsia="Times New Roman" w:hAnsi="Tahoma" w:cs="Tahoma"/>
          <w:szCs w:val="24"/>
        </w:rPr>
        <w:t xml:space="preserve">. For subcontractor notices, please use </w:t>
      </w:r>
      <w:hyperlink r:id="rId15" w:history="1">
        <w:r w:rsidRPr="00E42B02">
          <w:rPr>
            <w:rStyle w:val="Hyperlink"/>
            <w:rFonts w:ascii="Tahoma" w:eastAsia="Times New Roman" w:hAnsi="Tahoma" w:cs="Tahoma"/>
            <w:szCs w:val="24"/>
          </w:rPr>
          <w:t>Form FOG295SUB</w:t>
        </w:r>
      </w:hyperlink>
      <w:r w:rsidRPr="00E42B02">
        <w:rPr>
          <w:rFonts w:ascii="Tahoma" w:eastAsia="Times New Roman" w:hAnsi="Tahoma" w:cs="Tahoma"/>
          <w:szCs w:val="24"/>
        </w:rPr>
        <w:t xml:space="preserve"> and then upload the information into the </w:t>
      </w:r>
      <w:hyperlink r:id="rId16" w:history="1">
        <w:proofErr w:type="spellStart"/>
        <w:r w:rsidRPr="00E42B02">
          <w:rPr>
            <w:rStyle w:val="Hyperlink"/>
            <w:rFonts w:ascii="Tahoma" w:eastAsia="Times New Roman" w:hAnsi="Tahoma" w:cs="Tahoma"/>
            <w:szCs w:val="24"/>
          </w:rPr>
          <w:t>Subcontrator</w:t>
        </w:r>
        <w:proofErr w:type="spellEnd"/>
        <w:r w:rsidRPr="00E42B02">
          <w:rPr>
            <w:rStyle w:val="Hyperlink"/>
            <w:rFonts w:ascii="Tahoma" w:eastAsia="Times New Roman" w:hAnsi="Tahoma" w:cs="Tahoma"/>
            <w:szCs w:val="24"/>
          </w:rPr>
          <w:t xml:space="preserve"> Violation Notice Site.</w:t>
        </w:r>
      </w:hyperlink>
      <w:r w:rsidRPr="00E42B02">
        <w:rPr>
          <w:rFonts w:ascii="Tahoma" w:eastAsia="Times New Roman" w:hAnsi="Tahoma" w:cs="Tahoma"/>
          <w:szCs w:val="24"/>
        </w:rPr>
        <w:t xml:space="preserve"> </w:t>
      </w:r>
      <w:r>
        <w:rPr>
          <w:rFonts w:ascii="Tahoma" w:eastAsia="Times New Roman" w:hAnsi="Tahoma" w:cs="Tahoma"/>
          <w:szCs w:val="24"/>
        </w:rPr>
        <w:t xml:space="preserve">In addition, copy of the subcontractor notice shall be sent to the employer’s executive management. </w:t>
      </w:r>
      <w:r w:rsidRPr="00E42B02">
        <w:rPr>
          <w:rFonts w:ascii="Tahoma" w:eastAsia="Times New Roman" w:hAnsi="Tahoma" w:cs="Tahoma"/>
          <w:szCs w:val="24"/>
        </w:rPr>
        <w:t xml:space="preserve">Please note for subcontractors it is the </w:t>
      </w:r>
      <w:proofErr w:type="spellStart"/>
      <w:r w:rsidRPr="00E42B02">
        <w:rPr>
          <w:rFonts w:ascii="Tahoma" w:eastAsia="Times New Roman" w:hAnsi="Tahoma" w:cs="Tahoma"/>
          <w:szCs w:val="24"/>
        </w:rPr>
        <w:t>responsiblility</w:t>
      </w:r>
      <w:proofErr w:type="spellEnd"/>
      <w:r w:rsidRPr="00E42B02">
        <w:rPr>
          <w:rFonts w:ascii="Tahoma" w:eastAsia="Times New Roman" w:hAnsi="Tahoma" w:cs="Tahoma"/>
          <w:szCs w:val="24"/>
        </w:rPr>
        <w:t xml:space="preserve"> of their employer to discipline their employees, up to and including removing the employee(s) from the project.</w:t>
      </w:r>
      <w:r>
        <w:rPr>
          <w:rFonts w:ascii="Tahoma" w:eastAsia="Times New Roman" w:hAnsi="Tahoma" w:cs="Tahoma"/>
          <w:szCs w:val="24"/>
        </w:rPr>
        <w:t xml:space="preserve"> </w:t>
      </w:r>
    </w:p>
    <w:p w14:paraId="688991F8" w14:textId="77777777" w:rsidR="00E57B9C" w:rsidRPr="000B60E3" w:rsidRDefault="00E57B9C" w:rsidP="00E57B9C">
      <w:pPr>
        <w:spacing w:before="120" w:after="120" w:line="240" w:lineRule="auto"/>
        <w:rPr>
          <w:rFonts w:ascii="Tahoma" w:eastAsia="Times New Roman" w:hAnsi="Tahoma" w:cs="Tahoma"/>
          <w:szCs w:val="24"/>
        </w:rPr>
      </w:pPr>
      <w:r w:rsidRPr="000B60E3">
        <w:rPr>
          <w:rFonts w:ascii="Tahoma" w:eastAsia="Times New Roman" w:hAnsi="Tahoma" w:cs="Tahoma"/>
          <w:szCs w:val="24"/>
        </w:rPr>
        <w:t>On some occasions, because of the seriousness of the offense, a written warning may be given even though a verbal warning has not been issued.  Certain other offenses will be of such a serious nature that they will be grounds for immediate suspension and/or discharge.</w:t>
      </w:r>
    </w:p>
    <w:p w14:paraId="00B1B2F6" w14:textId="77777777" w:rsidR="00E57B9C" w:rsidRPr="000B60E3" w:rsidRDefault="00E57B9C" w:rsidP="00E57B9C">
      <w:pPr>
        <w:spacing w:before="120" w:after="120" w:line="240" w:lineRule="auto"/>
        <w:rPr>
          <w:rFonts w:ascii="Tahoma" w:eastAsia="Times New Roman" w:hAnsi="Tahoma" w:cs="Tahoma"/>
          <w:szCs w:val="24"/>
        </w:rPr>
      </w:pPr>
      <w:r w:rsidRPr="000B60E3">
        <w:rPr>
          <w:rFonts w:ascii="Tahoma" w:eastAsia="Times New Roman" w:hAnsi="Tahoma" w:cs="Tahoma"/>
          <w:szCs w:val="24"/>
        </w:rPr>
        <w:t xml:space="preserve">Verbal or written warnings are often appropriate for minor infractions and </w:t>
      </w:r>
      <w:proofErr w:type="gramStart"/>
      <w:r w:rsidRPr="000B60E3">
        <w:rPr>
          <w:rFonts w:ascii="Tahoma" w:eastAsia="Times New Roman" w:hAnsi="Tahoma" w:cs="Tahoma"/>
          <w:szCs w:val="24"/>
        </w:rPr>
        <w:t>first time</w:t>
      </w:r>
      <w:proofErr w:type="gramEnd"/>
      <w:r w:rsidRPr="000B60E3">
        <w:rPr>
          <w:rFonts w:ascii="Tahoma" w:eastAsia="Times New Roman" w:hAnsi="Tahoma" w:cs="Tahoma"/>
          <w:szCs w:val="24"/>
        </w:rPr>
        <w:t xml:space="preserve"> offenses.  A warning should include an explanation of the problem, which has been identified, with an opportunity for the employee to respond.</w:t>
      </w:r>
    </w:p>
    <w:p w14:paraId="3C2B2F01" w14:textId="77777777" w:rsidR="00E57B9C" w:rsidRPr="000B60E3" w:rsidRDefault="00E57B9C" w:rsidP="00E57B9C">
      <w:pPr>
        <w:spacing w:before="120" w:after="120" w:line="240" w:lineRule="auto"/>
        <w:rPr>
          <w:rFonts w:ascii="Tahoma" w:eastAsia="Times New Roman" w:hAnsi="Tahoma" w:cs="Tahoma"/>
          <w:szCs w:val="24"/>
        </w:rPr>
      </w:pPr>
      <w:r w:rsidRPr="000B60E3">
        <w:rPr>
          <w:rFonts w:ascii="Tahoma" w:eastAsia="Times New Roman" w:hAnsi="Tahoma" w:cs="Tahoma"/>
          <w:szCs w:val="24"/>
        </w:rPr>
        <w:t>Discharge of an employee will be considered if the desired change in an employee’s conduct is not accomplished through prior actions.</w:t>
      </w:r>
    </w:p>
    <w:p w14:paraId="5FB71693" w14:textId="77777777" w:rsidR="00E57B9C" w:rsidRPr="000B60E3" w:rsidRDefault="00E57B9C" w:rsidP="00E57B9C">
      <w:pPr>
        <w:spacing w:before="120" w:after="120" w:line="240" w:lineRule="auto"/>
        <w:rPr>
          <w:rFonts w:ascii="Tahoma" w:eastAsia="Times New Roman" w:hAnsi="Tahoma" w:cs="Tahoma"/>
          <w:szCs w:val="24"/>
        </w:rPr>
      </w:pPr>
      <w:r w:rsidRPr="000B60E3">
        <w:rPr>
          <w:rFonts w:ascii="Tahoma" w:eastAsia="Times New Roman" w:hAnsi="Tahoma" w:cs="Tahoma"/>
          <w:szCs w:val="24"/>
        </w:rPr>
        <w:t>Employee misconduct may be of such a high level of seriousness that immediate termination will result.  Examples of more serious misconduct include, but are not limited to, sexual or racial harassment, insubordination, violation of the Substance Abuse Policy, and disregard of the Company Safety Policy, fighting, theft and falsification of records.</w:t>
      </w:r>
    </w:p>
    <w:p w14:paraId="0DE9E936" w14:textId="77777777" w:rsidR="00E57B9C" w:rsidRPr="000B60E3" w:rsidRDefault="00E57B9C" w:rsidP="00E57B9C">
      <w:pPr>
        <w:spacing w:before="120" w:after="120" w:line="240" w:lineRule="auto"/>
        <w:rPr>
          <w:rFonts w:ascii="Tahoma" w:eastAsia="Times New Roman" w:hAnsi="Tahoma" w:cs="Tahoma"/>
          <w:szCs w:val="24"/>
        </w:rPr>
      </w:pPr>
      <w:r w:rsidRPr="000B60E3">
        <w:rPr>
          <w:rFonts w:ascii="Tahoma" w:eastAsia="Times New Roman" w:hAnsi="Tahoma" w:cs="Tahoma"/>
          <w:szCs w:val="24"/>
        </w:rPr>
        <w:lastRenderedPageBreak/>
        <w:t>Listed below are examples of unacceptable conduct.  The list is not exhaustive.  The Company retains the right to terminate any employee, at any time, for any reason or for no reason at all.  This list is intended solely as a guide to unacceptable conduct.</w:t>
      </w:r>
    </w:p>
    <w:p w14:paraId="61A46DFE" w14:textId="77777777" w:rsidR="00E57B9C" w:rsidRPr="000B60E3" w:rsidRDefault="00E57B9C" w:rsidP="00E57B9C">
      <w:pPr>
        <w:numPr>
          <w:ilvl w:val="0"/>
          <w:numId w:val="50"/>
        </w:numPr>
        <w:spacing w:before="120" w:after="120" w:line="240" w:lineRule="auto"/>
        <w:rPr>
          <w:rFonts w:ascii="Tahoma" w:eastAsia="Times New Roman" w:hAnsi="Tahoma" w:cs="Tahoma"/>
          <w:szCs w:val="24"/>
        </w:rPr>
      </w:pPr>
      <w:r w:rsidRPr="000B60E3">
        <w:rPr>
          <w:rFonts w:ascii="Tahoma" w:eastAsia="Times New Roman" w:hAnsi="Tahoma" w:cs="Tahoma"/>
          <w:szCs w:val="24"/>
        </w:rPr>
        <w:t>Sexual Harassment, Racial Harassment or other inappropriate conduct</w:t>
      </w:r>
    </w:p>
    <w:p w14:paraId="7C1C9E02" w14:textId="77777777" w:rsidR="00E57B9C" w:rsidRPr="000B60E3" w:rsidRDefault="00E57B9C" w:rsidP="00E57B9C">
      <w:pPr>
        <w:numPr>
          <w:ilvl w:val="0"/>
          <w:numId w:val="50"/>
        </w:numPr>
        <w:spacing w:before="120" w:after="120" w:line="240" w:lineRule="auto"/>
        <w:rPr>
          <w:rFonts w:ascii="Tahoma" w:eastAsia="Times New Roman" w:hAnsi="Tahoma" w:cs="Tahoma"/>
          <w:szCs w:val="24"/>
        </w:rPr>
      </w:pPr>
      <w:r w:rsidRPr="000B60E3">
        <w:rPr>
          <w:rFonts w:ascii="Tahoma" w:eastAsia="Times New Roman" w:hAnsi="Tahoma" w:cs="Tahoma"/>
          <w:szCs w:val="24"/>
        </w:rPr>
        <w:t>Insubordination</w:t>
      </w:r>
    </w:p>
    <w:p w14:paraId="70E6B2C7" w14:textId="77777777" w:rsidR="00E57B9C" w:rsidRPr="000B60E3" w:rsidRDefault="00E57B9C" w:rsidP="00E57B9C">
      <w:pPr>
        <w:numPr>
          <w:ilvl w:val="0"/>
          <w:numId w:val="50"/>
        </w:numPr>
        <w:spacing w:before="120" w:after="120" w:line="240" w:lineRule="auto"/>
        <w:rPr>
          <w:rFonts w:ascii="Tahoma" w:eastAsia="Times New Roman" w:hAnsi="Tahoma" w:cs="Tahoma"/>
          <w:szCs w:val="24"/>
        </w:rPr>
      </w:pPr>
      <w:r w:rsidRPr="000B60E3">
        <w:rPr>
          <w:rFonts w:ascii="Tahoma" w:eastAsia="Times New Roman" w:hAnsi="Tahoma" w:cs="Tahoma"/>
          <w:szCs w:val="24"/>
        </w:rPr>
        <w:t>Violation of the Substance Abuse Policy</w:t>
      </w:r>
    </w:p>
    <w:p w14:paraId="5D656677" w14:textId="77777777" w:rsidR="00E57B9C" w:rsidRPr="000B60E3" w:rsidRDefault="00E57B9C" w:rsidP="00E57B9C">
      <w:pPr>
        <w:numPr>
          <w:ilvl w:val="0"/>
          <w:numId w:val="50"/>
        </w:numPr>
        <w:spacing w:before="120" w:after="120" w:line="240" w:lineRule="auto"/>
        <w:rPr>
          <w:rFonts w:ascii="Tahoma" w:eastAsia="Times New Roman" w:hAnsi="Tahoma" w:cs="Tahoma"/>
          <w:szCs w:val="24"/>
        </w:rPr>
      </w:pPr>
      <w:r w:rsidRPr="000B60E3">
        <w:rPr>
          <w:rFonts w:ascii="Tahoma" w:eastAsia="Times New Roman" w:hAnsi="Tahoma" w:cs="Tahoma"/>
          <w:szCs w:val="24"/>
        </w:rPr>
        <w:t>Disregard of the Company safety Policy</w:t>
      </w:r>
    </w:p>
    <w:p w14:paraId="1618CBE8" w14:textId="77777777" w:rsidR="00E57B9C" w:rsidRPr="000B60E3" w:rsidRDefault="00E57B9C" w:rsidP="00E57B9C">
      <w:pPr>
        <w:numPr>
          <w:ilvl w:val="0"/>
          <w:numId w:val="50"/>
        </w:numPr>
        <w:spacing w:before="120" w:after="120" w:line="240" w:lineRule="auto"/>
        <w:rPr>
          <w:rFonts w:ascii="Tahoma" w:eastAsia="Times New Roman" w:hAnsi="Tahoma" w:cs="Tahoma"/>
          <w:szCs w:val="24"/>
        </w:rPr>
      </w:pPr>
      <w:r w:rsidRPr="000B60E3">
        <w:rPr>
          <w:rFonts w:ascii="Tahoma" w:eastAsia="Times New Roman" w:hAnsi="Tahoma" w:cs="Tahoma"/>
          <w:szCs w:val="24"/>
        </w:rPr>
        <w:t>Fighting</w:t>
      </w:r>
    </w:p>
    <w:p w14:paraId="5053539B" w14:textId="77777777" w:rsidR="00E57B9C" w:rsidRPr="000B60E3" w:rsidRDefault="00E57B9C" w:rsidP="00E57B9C">
      <w:pPr>
        <w:numPr>
          <w:ilvl w:val="0"/>
          <w:numId w:val="50"/>
        </w:numPr>
        <w:spacing w:before="120" w:after="120" w:line="240" w:lineRule="auto"/>
        <w:rPr>
          <w:rFonts w:ascii="Tahoma" w:eastAsia="Times New Roman" w:hAnsi="Tahoma" w:cs="Tahoma"/>
          <w:szCs w:val="24"/>
        </w:rPr>
      </w:pPr>
      <w:r w:rsidRPr="000B60E3">
        <w:rPr>
          <w:rFonts w:ascii="Tahoma" w:eastAsia="Times New Roman" w:hAnsi="Tahoma" w:cs="Tahoma"/>
          <w:szCs w:val="24"/>
        </w:rPr>
        <w:t>Theft</w:t>
      </w:r>
    </w:p>
    <w:p w14:paraId="27BB305C" w14:textId="77777777" w:rsidR="00E57B9C" w:rsidRPr="000B60E3" w:rsidRDefault="00E57B9C" w:rsidP="00E57B9C">
      <w:pPr>
        <w:numPr>
          <w:ilvl w:val="0"/>
          <w:numId w:val="50"/>
        </w:numPr>
        <w:spacing w:before="120" w:after="120" w:line="240" w:lineRule="auto"/>
        <w:rPr>
          <w:rFonts w:ascii="Tahoma" w:eastAsia="Times New Roman" w:hAnsi="Tahoma" w:cs="Tahoma"/>
          <w:szCs w:val="24"/>
        </w:rPr>
      </w:pPr>
      <w:r w:rsidRPr="000B60E3">
        <w:rPr>
          <w:rFonts w:ascii="Tahoma" w:eastAsia="Times New Roman" w:hAnsi="Tahoma" w:cs="Tahoma"/>
          <w:szCs w:val="24"/>
        </w:rPr>
        <w:t>Falsification of records</w:t>
      </w:r>
    </w:p>
    <w:p w14:paraId="533B0519" w14:textId="77777777" w:rsidR="00E57B9C" w:rsidRPr="000B60E3" w:rsidRDefault="00E57B9C" w:rsidP="00E57B9C">
      <w:pPr>
        <w:numPr>
          <w:ilvl w:val="0"/>
          <w:numId w:val="50"/>
        </w:numPr>
        <w:spacing w:before="120" w:after="120" w:line="240" w:lineRule="auto"/>
        <w:rPr>
          <w:rFonts w:ascii="Tahoma" w:eastAsia="Times New Roman" w:hAnsi="Tahoma" w:cs="Tahoma"/>
          <w:szCs w:val="24"/>
        </w:rPr>
      </w:pPr>
      <w:r w:rsidRPr="000B60E3">
        <w:rPr>
          <w:rFonts w:ascii="Tahoma" w:eastAsia="Times New Roman" w:hAnsi="Tahoma" w:cs="Tahoma"/>
          <w:szCs w:val="24"/>
        </w:rPr>
        <w:t>Excessive absenteeism or tardiness</w:t>
      </w:r>
    </w:p>
    <w:p w14:paraId="1A3F7B75" w14:textId="77777777" w:rsidR="00E57B9C" w:rsidRPr="000B60E3" w:rsidRDefault="00E57B9C" w:rsidP="00E57B9C">
      <w:pPr>
        <w:numPr>
          <w:ilvl w:val="0"/>
          <w:numId w:val="50"/>
        </w:numPr>
        <w:spacing w:before="120" w:after="120" w:line="240" w:lineRule="auto"/>
        <w:rPr>
          <w:rFonts w:ascii="Tahoma" w:eastAsia="Times New Roman" w:hAnsi="Tahoma" w:cs="Tahoma"/>
          <w:szCs w:val="24"/>
        </w:rPr>
      </w:pPr>
      <w:r w:rsidRPr="000B60E3">
        <w:rPr>
          <w:rFonts w:ascii="Tahoma" w:eastAsia="Times New Roman" w:hAnsi="Tahoma" w:cs="Tahoma"/>
          <w:szCs w:val="24"/>
        </w:rPr>
        <w:t>Failure to follow instructions</w:t>
      </w:r>
    </w:p>
    <w:p w14:paraId="106FF626" w14:textId="77777777" w:rsidR="00E57B9C" w:rsidRPr="000B60E3" w:rsidRDefault="00E57B9C" w:rsidP="00E57B9C">
      <w:pPr>
        <w:numPr>
          <w:ilvl w:val="0"/>
          <w:numId w:val="50"/>
        </w:numPr>
        <w:spacing w:before="120" w:after="120" w:line="240" w:lineRule="auto"/>
        <w:rPr>
          <w:rFonts w:ascii="Tahoma" w:eastAsia="Times New Roman" w:hAnsi="Tahoma" w:cs="Tahoma"/>
          <w:szCs w:val="24"/>
        </w:rPr>
      </w:pPr>
      <w:r w:rsidRPr="000B60E3">
        <w:rPr>
          <w:rFonts w:ascii="Tahoma" w:eastAsia="Times New Roman" w:hAnsi="Tahoma" w:cs="Tahoma"/>
          <w:szCs w:val="24"/>
        </w:rPr>
        <w:t>Failure to perform work efficiently and in accordance with established quality standards</w:t>
      </w:r>
    </w:p>
    <w:p w14:paraId="3242BD96" w14:textId="77777777" w:rsidR="00E57B9C" w:rsidRPr="000B60E3" w:rsidRDefault="00E57B9C" w:rsidP="00E57B9C">
      <w:pPr>
        <w:numPr>
          <w:ilvl w:val="0"/>
          <w:numId w:val="50"/>
        </w:numPr>
        <w:spacing w:before="120" w:after="120" w:line="240" w:lineRule="auto"/>
        <w:rPr>
          <w:rFonts w:ascii="Tahoma" w:eastAsia="Times New Roman" w:hAnsi="Tahoma" w:cs="Tahoma"/>
          <w:szCs w:val="24"/>
        </w:rPr>
      </w:pPr>
      <w:r w:rsidRPr="000B60E3">
        <w:rPr>
          <w:rFonts w:ascii="Tahoma" w:eastAsia="Times New Roman" w:hAnsi="Tahoma" w:cs="Tahoma"/>
          <w:szCs w:val="24"/>
        </w:rPr>
        <w:t>Conduct endangering the life, safety or health of others</w:t>
      </w:r>
    </w:p>
    <w:p w14:paraId="456FFCA8" w14:textId="77777777" w:rsidR="00E57B9C" w:rsidRDefault="00E57B9C" w:rsidP="00E57B9C">
      <w:pPr>
        <w:numPr>
          <w:ilvl w:val="0"/>
          <w:numId w:val="50"/>
        </w:numPr>
        <w:spacing w:before="120" w:after="120" w:line="240" w:lineRule="auto"/>
        <w:rPr>
          <w:rFonts w:ascii="Tahoma" w:eastAsia="Times New Roman" w:hAnsi="Tahoma" w:cs="Tahoma"/>
          <w:szCs w:val="24"/>
        </w:rPr>
      </w:pPr>
      <w:r>
        <w:rPr>
          <w:rFonts w:ascii="Tahoma" w:eastAsia="Times New Roman" w:hAnsi="Tahoma" w:cs="Tahoma"/>
          <w:szCs w:val="24"/>
        </w:rPr>
        <w:t>Violation of job</w:t>
      </w:r>
      <w:r w:rsidRPr="000B60E3">
        <w:rPr>
          <w:rFonts w:ascii="Tahoma" w:eastAsia="Times New Roman" w:hAnsi="Tahoma" w:cs="Tahoma"/>
          <w:szCs w:val="24"/>
        </w:rPr>
        <w:t>site rules</w:t>
      </w:r>
    </w:p>
    <w:p w14:paraId="743C98B6" w14:textId="77777777" w:rsidR="00E57B9C" w:rsidRPr="000B60E3" w:rsidRDefault="00E57B9C" w:rsidP="00E57B9C">
      <w:pPr>
        <w:numPr>
          <w:ilvl w:val="0"/>
          <w:numId w:val="50"/>
        </w:numPr>
        <w:spacing w:before="120" w:after="120" w:line="240" w:lineRule="auto"/>
        <w:rPr>
          <w:rFonts w:ascii="Tahoma" w:eastAsia="Times New Roman" w:hAnsi="Tahoma" w:cs="Tahoma"/>
          <w:szCs w:val="24"/>
        </w:rPr>
      </w:pPr>
      <w:r>
        <w:rPr>
          <w:rFonts w:ascii="Tahoma" w:eastAsia="Times New Roman" w:hAnsi="Tahoma" w:cs="Tahoma"/>
          <w:szCs w:val="24"/>
        </w:rPr>
        <w:t>Dishonesty</w:t>
      </w:r>
    </w:p>
    <w:p w14:paraId="53BB7C98" w14:textId="77777777" w:rsidR="00E57B9C" w:rsidRDefault="00E57B9C" w:rsidP="00E57B9C">
      <w:pPr>
        <w:spacing w:before="120" w:after="120" w:line="240" w:lineRule="auto"/>
        <w:rPr>
          <w:rFonts w:ascii="Tahoma" w:eastAsia="Times New Roman" w:hAnsi="Tahoma" w:cs="Tahoma"/>
          <w:szCs w:val="24"/>
        </w:rPr>
      </w:pPr>
      <w:r w:rsidRPr="000B60E3">
        <w:rPr>
          <w:rFonts w:ascii="Tahoma" w:eastAsia="Times New Roman" w:hAnsi="Tahoma" w:cs="Tahoma"/>
          <w:szCs w:val="24"/>
        </w:rPr>
        <w:t>In any given case, the company may find it appropriate to impose greater or lesser disciplinary action, based on individual circumstances. Nothing in this policy should be construed as limiting the discretion to impose any level of discipline at any time, up to and including discharge, as circumstances warrant.  Nothing in this policy alters an employee’s status as an “at will” employee or creates any contractual rights, either expressed or implied.  The company will apply this Policy in a matter that is consistent with the requirements of an applicable Union Agreement, and to appropriate local, state and federal laws.</w:t>
      </w:r>
    </w:p>
    <w:p w14:paraId="5AA7C46F" w14:textId="77777777" w:rsidR="00E57B9C" w:rsidRDefault="00E57B9C" w:rsidP="00E57B9C">
      <w:pPr>
        <w:spacing w:before="120" w:after="120" w:line="240" w:lineRule="auto"/>
        <w:rPr>
          <w:rFonts w:ascii="Tahoma" w:eastAsia="Times New Roman" w:hAnsi="Tahoma" w:cs="Tahoma"/>
          <w:szCs w:val="24"/>
        </w:rPr>
      </w:pPr>
      <w:r>
        <w:rPr>
          <w:rFonts w:ascii="Tahoma" w:eastAsia="Times New Roman" w:hAnsi="Tahoma" w:cs="Tahoma"/>
          <w:szCs w:val="24"/>
        </w:rPr>
        <w:t xml:space="preserve">Download </w:t>
      </w:r>
      <w:hyperlink r:id="rId17" w:history="1">
        <w:r w:rsidRPr="003547E9">
          <w:rPr>
            <w:rStyle w:val="Hyperlink"/>
            <w:rFonts w:ascii="Tahoma" w:eastAsia="Times New Roman" w:hAnsi="Tahoma" w:cs="Tahoma"/>
            <w:szCs w:val="24"/>
          </w:rPr>
          <w:t>Section 02.01.06 – General Conduct and Disciplinary Policy - Spanish</w:t>
        </w:r>
      </w:hyperlink>
      <w:r w:rsidRPr="00600321">
        <w:rPr>
          <w:rFonts w:ascii="Tahoma" w:eastAsia="Times New Roman" w:hAnsi="Tahoma" w:cs="Tahoma"/>
          <w:color w:val="FF0000"/>
          <w:szCs w:val="24"/>
        </w:rPr>
        <w:t xml:space="preserve"> </w:t>
      </w:r>
      <w:r>
        <w:rPr>
          <w:rFonts w:ascii="Tahoma" w:eastAsia="Times New Roman" w:hAnsi="Tahoma" w:cs="Tahoma"/>
          <w:szCs w:val="24"/>
        </w:rPr>
        <w:t>for the Spanish version of this General Conduct and Disciplinary Policy.</w:t>
      </w:r>
    </w:p>
    <w:p w14:paraId="7127C1C5" w14:textId="77777777" w:rsidR="00E57B9C" w:rsidRDefault="00E57B9C" w:rsidP="00E57B9C">
      <w:pPr>
        <w:spacing w:before="120" w:after="120" w:line="240" w:lineRule="auto"/>
        <w:rPr>
          <w:rFonts w:ascii="Tahoma" w:eastAsia="Times New Roman" w:hAnsi="Tahoma" w:cs="Tahoma"/>
          <w:szCs w:val="24"/>
        </w:rPr>
      </w:pPr>
    </w:p>
    <w:p w14:paraId="1D418E8A" w14:textId="77777777" w:rsidR="00E57B9C" w:rsidRPr="00EA7BFD" w:rsidRDefault="00E57B9C" w:rsidP="00E57B9C"/>
    <w:p w14:paraId="6DF27379" w14:textId="77777777" w:rsidR="00F56924" w:rsidRPr="00E57B9C" w:rsidRDefault="00F56924" w:rsidP="00E57B9C"/>
    <w:sectPr w:rsidR="00F56924" w:rsidRPr="00E57B9C" w:rsidSect="007B4CFF">
      <w:footerReference w:type="default" r:id="rId18"/>
      <w:footerReference w:type="first" r:id="rId19"/>
      <w:pgSz w:w="12240" w:h="15840" w:code="1"/>
      <w:pgMar w:top="1440" w:right="1440" w:bottom="1440" w:left="1440" w:header="288"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2B3D47" w14:textId="77777777" w:rsidR="00D33F38" w:rsidRDefault="00D33F38" w:rsidP="00EE0183">
      <w:pPr>
        <w:spacing w:after="0" w:line="240" w:lineRule="auto"/>
      </w:pPr>
      <w:r>
        <w:separator/>
      </w:r>
    </w:p>
  </w:endnote>
  <w:endnote w:type="continuationSeparator" w:id="0">
    <w:p w14:paraId="2FD80843" w14:textId="77777777" w:rsidR="00D33F38" w:rsidRDefault="00D33F38" w:rsidP="00EE01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20002A87" w:usb1="00000000" w:usb2="00000000"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A0793" w14:textId="193BC7E4" w:rsidR="007B4CFF" w:rsidRPr="007B4CFF" w:rsidRDefault="007B4CFF" w:rsidP="007B4CFF">
    <w:pPr>
      <w:pStyle w:val="Footer"/>
      <w:tabs>
        <w:tab w:val="clear" w:pos="8640"/>
        <w:tab w:val="right" w:pos="9180"/>
      </w:tabs>
      <w:rPr>
        <w:rFonts w:ascii="Tahoma" w:hAnsi="Tahoma" w:cs="Tahoma"/>
        <w:b/>
        <w:color w:val="CC0033"/>
        <w:sz w:val="16"/>
      </w:rPr>
    </w:pPr>
    <w:r>
      <w:rPr>
        <w:rFonts w:ascii="Tahoma" w:hAnsi="Tahoma" w:cs="Tahoma"/>
        <w:b/>
        <w:color w:val="CC0033"/>
        <w:sz w:val="16"/>
      </w:rPr>
      <w:t>Field and Office Guide (FOG)</w:t>
    </w:r>
    <w:r w:rsidR="001C7D38">
      <w:rPr>
        <w:rFonts w:ascii="Tahoma" w:hAnsi="Tahoma" w:cs="Tahoma"/>
        <w:b/>
        <w:color w:val="CC0033"/>
        <w:sz w:val="16"/>
      </w:rPr>
      <w:t xml:space="preserve"> – </w:t>
    </w:r>
    <w:r w:rsidR="008B0032">
      <w:rPr>
        <w:rFonts w:ascii="Tahoma" w:hAnsi="Tahoma" w:cs="Tahoma"/>
        <w:b/>
        <w:color w:val="CC0033"/>
        <w:sz w:val="16"/>
      </w:rPr>
      <w:t>02.</w:t>
    </w:r>
    <w:r w:rsidR="004D71E4">
      <w:rPr>
        <w:rFonts w:ascii="Tahoma" w:hAnsi="Tahoma" w:cs="Tahoma"/>
        <w:b/>
        <w:color w:val="CC0033"/>
        <w:sz w:val="16"/>
      </w:rPr>
      <w:t>01</w:t>
    </w:r>
    <w:r w:rsidR="008A62B1">
      <w:rPr>
        <w:rFonts w:ascii="Tahoma" w:hAnsi="Tahoma" w:cs="Tahoma"/>
        <w:b/>
        <w:color w:val="CC0033"/>
        <w:sz w:val="16"/>
      </w:rPr>
      <w:t>.06</w:t>
    </w:r>
    <w:r>
      <w:rPr>
        <w:rFonts w:ascii="Tahoma" w:hAnsi="Tahoma" w:cs="Tahoma"/>
        <w:b/>
        <w:color w:val="CC0033"/>
        <w:sz w:val="16"/>
      </w:rPr>
      <w:tab/>
    </w:r>
    <w:r>
      <w:rPr>
        <w:rFonts w:ascii="Tahoma" w:hAnsi="Tahoma" w:cs="Tahoma"/>
        <w:b/>
        <w:color w:val="CC0033"/>
        <w:sz w:val="16"/>
      </w:rPr>
      <w:tab/>
    </w:r>
    <w:r w:rsidR="001C7D38" w:rsidRPr="001C7D38">
      <w:rPr>
        <w:rFonts w:ascii="Tahoma" w:hAnsi="Tahoma" w:cs="Tahoma"/>
        <w:b/>
        <w:noProof/>
        <w:color w:val="CC0033"/>
        <w:sz w:val="16"/>
      </w:rPr>
      <w:t xml:space="preserve">Page </w:t>
    </w:r>
    <w:r w:rsidR="001C7D38" w:rsidRPr="001C7D38">
      <w:rPr>
        <w:rFonts w:ascii="Tahoma" w:hAnsi="Tahoma" w:cs="Tahoma"/>
        <w:b/>
        <w:noProof/>
        <w:color w:val="CC0033"/>
        <w:sz w:val="16"/>
      </w:rPr>
      <w:fldChar w:fldCharType="begin"/>
    </w:r>
    <w:r w:rsidR="001C7D38" w:rsidRPr="001C7D38">
      <w:rPr>
        <w:rFonts w:ascii="Tahoma" w:hAnsi="Tahoma" w:cs="Tahoma"/>
        <w:b/>
        <w:noProof/>
        <w:color w:val="CC0033"/>
        <w:sz w:val="16"/>
      </w:rPr>
      <w:instrText xml:space="preserve"> PAGE  \* Arabic  \* MERGEFORMAT </w:instrText>
    </w:r>
    <w:r w:rsidR="001C7D38" w:rsidRPr="001C7D38">
      <w:rPr>
        <w:rFonts w:ascii="Tahoma" w:hAnsi="Tahoma" w:cs="Tahoma"/>
        <w:b/>
        <w:noProof/>
        <w:color w:val="CC0033"/>
        <w:sz w:val="16"/>
      </w:rPr>
      <w:fldChar w:fldCharType="separate"/>
    </w:r>
    <w:r w:rsidR="005D42DF">
      <w:rPr>
        <w:rFonts w:ascii="Tahoma" w:hAnsi="Tahoma" w:cs="Tahoma"/>
        <w:b/>
        <w:noProof/>
        <w:color w:val="CC0033"/>
        <w:sz w:val="16"/>
      </w:rPr>
      <w:t>1</w:t>
    </w:r>
    <w:r w:rsidR="001C7D38" w:rsidRPr="001C7D38">
      <w:rPr>
        <w:rFonts w:ascii="Tahoma" w:hAnsi="Tahoma" w:cs="Tahoma"/>
        <w:b/>
        <w:noProof/>
        <w:color w:val="CC0033"/>
        <w:sz w:val="16"/>
      </w:rPr>
      <w:fldChar w:fldCharType="end"/>
    </w:r>
    <w:r w:rsidR="001C7D38" w:rsidRPr="001C7D38">
      <w:rPr>
        <w:rFonts w:ascii="Tahoma" w:hAnsi="Tahoma" w:cs="Tahoma"/>
        <w:b/>
        <w:noProof/>
        <w:color w:val="CC0033"/>
        <w:sz w:val="16"/>
      </w:rPr>
      <w:t xml:space="preserve"> of </w:t>
    </w:r>
    <w:r w:rsidR="001C7D38" w:rsidRPr="001C7D38">
      <w:rPr>
        <w:rFonts w:ascii="Tahoma" w:hAnsi="Tahoma" w:cs="Tahoma"/>
        <w:b/>
        <w:noProof/>
        <w:color w:val="CC0033"/>
        <w:sz w:val="16"/>
      </w:rPr>
      <w:fldChar w:fldCharType="begin"/>
    </w:r>
    <w:r w:rsidR="001C7D38" w:rsidRPr="001C7D38">
      <w:rPr>
        <w:rFonts w:ascii="Tahoma" w:hAnsi="Tahoma" w:cs="Tahoma"/>
        <w:b/>
        <w:noProof/>
        <w:color w:val="CC0033"/>
        <w:sz w:val="16"/>
      </w:rPr>
      <w:instrText xml:space="preserve"> NUMPAGES  \* Arabic  \* MERGEFORMAT </w:instrText>
    </w:r>
    <w:r w:rsidR="001C7D38" w:rsidRPr="001C7D38">
      <w:rPr>
        <w:rFonts w:ascii="Tahoma" w:hAnsi="Tahoma" w:cs="Tahoma"/>
        <w:b/>
        <w:noProof/>
        <w:color w:val="CC0033"/>
        <w:sz w:val="16"/>
      </w:rPr>
      <w:fldChar w:fldCharType="separate"/>
    </w:r>
    <w:r w:rsidR="005D42DF">
      <w:rPr>
        <w:rFonts w:ascii="Tahoma" w:hAnsi="Tahoma" w:cs="Tahoma"/>
        <w:b/>
        <w:noProof/>
        <w:color w:val="CC0033"/>
        <w:sz w:val="16"/>
      </w:rPr>
      <w:t>2</w:t>
    </w:r>
    <w:r w:rsidR="001C7D38" w:rsidRPr="001C7D38">
      <w:rPr>
        <w:rFonts w:ascii="Tahoma" w:hAnsi="Tahoma" w:cs="Tahoma"/>
        <w:b/>
        <w:noProof/>
        <w:color w:val="CC0033"/>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9EC13F" w14:textId="2F2E094F" w:rsidR="00600321" w:rsidRPr="00266488" w:rsidRDefault="00600321" w:rsidP="00266488">
    <w:pPr>
      <w:pStyle w:val="Footer"/>
      <w:tabs>
        <w:tab w:val="clear" w:pos="8640"/>
        <w:tab w:val="right" w:pos="9180"/>
      </w:tabs>
      <w:rPr>
        <w:rFonts w:ascii="Tahoma" w:hAnsi="Tahoma" w:cs="Tahoma"/>
        <w:b/>
        <w:color w:val="CC0033"/>
        <w:sz w:val="16"/>
      </w:rPr>
    </w:pPr>
    <w:r>
      <w:rPr>
        <w:rFonts w:ascii="Tahoma" w:hAnsi="Tahoma" w:cs="Tahoma"/>
        <w:b/>
        <w:color w:val="CC0033"/>
        <w:sz w:val="16"/>
      </w:rPr>
      <w:t>Field and Office Guide (FOG)</w:t>
    </w:r>
    <w:r>
      <w:rPr>
        <w:rFonts w:ascii="Tahoma" w:hAnsi="Tahoma" w:cs="Tahoma"/>
        <w:b/>
        <w:color w:val="CC0033"/>
        <w:sz w:val="16"/>
      </w:rPr>
      <w:tab/>
    </w:r>
    <w:r>
      <w:rPr>
        <w:rFonts w:ascii="Tahoma" w:hAnsi="Tahoma" w:cs="Tahoma"/>
        <w:b/>
        <w:color w:val="CC0033"/>
        <w:sz w:val="16"/>
      </w:rPr>
      <w:tab/>
      <w:t xml:space="preserve">Page </w:t>
    </w:r>
    <w:r>
      <w:rPr>
        <w:rFonts w:ascii="Tahoma" w:hAnsi="Tahoma" w:cs="Tahoma"/>
        <w:b/>
        <w:color w:val="CC0033"/>
        <w:sz w:val="16"/>
      </w:rPr>
      <w:fldChar w:fldCharType="begin"/>
    </w:r>
    <w:r>
      <w:rPr>
        <w:rFonts w:ascii="Tahoma" w:hAnsi="Tahoma" w:cs="Tahoma"/>
        <w:b/>
        <w:color w:val="CC0033"/>
        <w:sz w:val="16"/>
      </w:rPr>
      <w:instrText xml:space="preserve"> PAGE   \* MERGEFORMAT </w:instrText>
    </w:r>
    <w:r>
      <w:rPr>
        <w:rFonts w:ascii="Tahoma" w:hAnsi="Tahoma" w:cs="Tahoma"/>
        <w:b/>
        <w:color w:val="CC0033"/>
        <w:sz w:val="16"/>
      </w:rPr>
      <w:fldChar w:fldCharType="separate"/>
    </w:r>
    <w:r w:rsidR="007B4CFF">
      <w:rPr>
        <w:rFonts w:ascii="Tahoma" w:hAnsi="Tahoma" w:cs="Tahoma"/>
        <w:b/>
        <w:noProof/>
        <w:color w:val="CC0033"/>
        <w:sz w:val="16"/>
      </w:rPr>
      <w:t>1</w:t>
    </w:r>
    <w:r>
      <w:rPr>
        <w:rFonts w:ascii="Tahoma" w:hAnsi="Tahoma" w:cs="Tahoma"/>
        <w:b/>
        <w:noProof/>
        <w:color w:val="CC0033"/>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B0B546" w14:textId="77777777" w:rsidR="00D33F38" w:rsidRDefault="00D33F38" w:rsidP="00EE0183">
      <w:pPr>
        <w:spacing w:after="0" w:line="240" w:lineRule="auto"/>
      </w:pPr>
      <w:r>
        <w:separator/>
      </w:r>
    </w:p>
  </w:footnote>
  <w:footnote w:type="continuationSeparator" w:id="0">
    <w:p w14:paraId="15544959" w14:textId="77777777" w:rsidR="00D33F38" w:rsidRDefault="00D33F38" w:rsidP="00EE01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25802BC"/>
    <w:lvl w:ilvl="0">
      <w:start w:val="1"/>
      <w:numFmt w:val="decimal"/>
      <w:pStyle w:val="ListNumber4"/>
      <w:lvlText w:val="%1."/>
      <w:lvlJc w:val="left"/>
      <w:pPr>
        <w:tabs>
          <w:tab w:val="num" w:pos="1800"/>
        </w:tabs>
        <w:ind w:left="1800" w:hanging="360"/>
      </w:pPr>
    </w:lvl>
  </w:abstractNum>
  <w:abstractNum w:abstractNumId="1" w15:restartNumberingAfterBreak="0">
    <w:nsid w:val="FFFFFF7D"/>
    <w:multiLevelType w:val="singleLevel"/>
    <w:tmpl w:val="F9F0211E"/>
    <w:lvl w:ilvl="0">
      <w:start w:val="1"/>
      <w:numFmt w:val="decimal"/>
      <w:pStyle w:val="ListNumber3"/>
      <w:lvlText w:val="%1."/>
      <w:lvlJc w:val="left"/>
      <w:pPr>
        <w:tabs>
          <w:tab w:val="num" w:pos="1440"/>
        </w:tabs>
        <w:ind w:left="1440" w:hanging="360"/>
      </w:pPr>
    </w:lvl>
  </w:abstractNum>
  <w:abstractNum w:abstractNumId="2" w15:restartNumberingAfterBreak="0">
    <w:nsid w:val="FFFFFF7E"/>
    <w:multiLevelType w:val="singleLevel"/>
    <w:tmpl w:val="E4B47BAC"/>
    <w:lvl w:ilvl="0">
      <w:start w:val="1"/>
      <w:numFmt w:val="decimal"/>
      <w:pStyle w:val="ListNumber2"/>
      <w:lvlText w:val="%1."/>
      <w:lvlJc w:val="left"/>
      <w:pPr>
        <w:tabs>
          <w:tab w:val="num" w:pos="1080"/>
        </w:tabs>
        <w:ind w:left="1080" w:hanging="360"/>
      </w:pPr>
      <w:rPr>
        <w:b/>
        <w:sz w:val="20"/>
      </w:rPr>
    </w:lvl>
  </w:abstractNum>
  <w:abstractNum w:abstractNumId="3" w15:restartNumberingAfterBreak="0">
    <w:nsid w:val="FFFFFF7F"/>
    <w:multiLevelType w:val="singleLevel"/>
    <w:tmpl w:val="14069A8E"/>
    <w:lvl w:ilvl="0">
      <w:start w:val="1"/>
      <w:numFmt w:val="decimal"/>
      <w:pStyle w:val="ListNumber"/>
      <w:lvlText w:val="%1."/>
      <w:lvlJc w:val="left"/>
      <w:pPr>
        <w:tabs>
          <w:tab w:val="num" w:pos="720"/>
        </w:tabs>
        <w:ind w:left="720" w:hanging="360"/>
      </w:pPr>
    </w:lvl>
  </w:abstractNum>
  <w:abstractNum w:abstractNumId="4" w15:restartNumberingAfterBreak="0">
    <w:nsid w:val="FFFFFF80"/>
    <w:multiLevelType w:val="singleLevel"/>
    <w:tmpl w:val="1200EA46"/>
    <w:lvl w:ilvl="0">
      <w:start w:val="1"/>
      <w:numFmt w:val="bullet"/>
      <w:pStyle w:val="ListBullet4"/>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D0EA778"/>
    <w:lvl w:ilvl="0">
      <w:start w:val="1"/>
      <w:numFmt w:val="bullet"/>
      <w:pStyle w:val="ListBullet3"/>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88B646"/>
    <w:lvl w:ilvl="0">
      <w:start w:val="1"/>
      <w:numFmt w:val="bullet"/>
      <w:pStyle w:val="ListBullet2"/>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BC67D6"/>
    <w:lvl w:ilvl="0">
      <w:start w:val="1"/>
      <w:numFmt w:val="bullet"/>
      <w:pStyle w:val="List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7CC0716"/>
    <w:lvl w:ilvl="0">
      <w:start w:val="1"/>
      <w:numFmt w:val="decimal"/>
      <w:pStyle w:val="ListContinue5"/>
      <w:lvlText w:val="%1."/>
      <w:lvlJc w:val="left"/>
      <w:pPr>
        <w:tabs>
          <w:tab w:val="num" w:pos="360"/>
        </w:tabs>
        <w:ind w:left="360" w:hanging="360"/>
      </w:pPr>
    </w:lvl>
  </w:abstractNum>
  <w:abstractNum w:abstractNumId="9" w15:restartNumberingAfterBreak="0">
    <w:nsid w:val="FFFFFF89"/>
    <w:multiLevelType w:val="singleLevel"/>
    <w:tmpl w:val="95B6D8A0"/>
    <w:lvl w:ilvl="0">
      <w:start w:val="1"/>
      <w:numFmt w:val="bullet"/>
      <w:pStyle w:val="List5"/>
      <w:lvlText w:val=""/>
      <w:lvlJc w:val="left"/>
      <w:pPr>
        <w:tabs>
          <w:tab w:val="num" w:pos="360"/>
        </w:tabs>
        <w:ind w:left="360" w:hanging="360"/>
      </w:pPr>
      <w:rPr>
        <w:rFonts w:ascii="Symbol" w:hAnsi="Symbol" w:hint="default"/>
      </w:rPr>
    </w:lvl>
  </w:abstractNum>
  <w:abstractNum w:abstractNumId="10" w15:restartNumberingAfterBreak="0">
    <w:nsid w:val="018E4606"/>
    <w:multiLevelType w:val="hybridMultilevel"/>
    <w:tmpl w:val="341C7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744570"/>
    <w:multiLevelType w:val="hybridMultilevel"/>
    <w:tmpl w:val="53345A3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2897965"/>
    <w:multiLevelType w:val="hybridMultilevel"/>
    <w:tmpl w:val="FC0E2AA2"/>
    <w:lvl w:ilvl="0" w:tplc="07D6124E">
      <w:start w:val="1"/>
      <w:numFmt w:val="decimal"/>
      <w:lvlText w:val="%1."/>
      <w:lvlJc w:val="left"/>
      <w:pPr>
        <w:ind w:left="720" w:hanging="360"/>
      </w:pPr>
      <w:rPr>
        <w:rFonts w:ascii="Tahoma" w:hAnsi="Tahoma" w:cs="Tahoma" w:hint="default"/>
        <w:b/>
        <w:i w:val="0"/>
        <w:color w:val="CC0033"/>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6DD9B56"/>
    <w:multiLevelType w:val="singleLevel"/>
    <w:tmpl w:val="609C9686"/>
    <w:lvl w:ilvl="0">
      <w:start w:val="1"/>
      <w:numFmt w:val="decimal"/>
      <w:pStyle w:val="ListNumber5"/>
      <w:lvlText w:val="%1."/>
      <w:lvlJc w:val="left"/>
      <w:pPr>
        <w:tabs>
          <w:tab w:val="num" w:pos="720"/>
        </w:tabs>
        <w:ind w:left="1440" w:hanging="720"/>
      </w:pPr>
      <w:rPr>
        <w:rFonts w:ascii="Tahoma" w:hAnsi="Tahoma" w:cs="Tahoma" w:hint="default"/>
        <w:b/>
        <w:snapToGrid/>
        <w:color w:val="CC0033"/>
        <w:sz w:val="22"/>
        <w:szCs w:val="18"/>
      </w:rPr>
    </w:lvl>
  </w:abstractNum>
  <w:abstractNum w:abstractNumId="14" w15:restartNumberingAfterBreak="0">
    <w:nsid w:val="083457E0"/>
    <w:multiLevelType w:val="hybridMultilevel"/>
    <w:tmpl w:val="67F8FA74"/>
    <w:lvl w:ilvl="0" w:tplc="EBCA461C">
      <w:start w:val="1"/>
      <w:numFmt w:val="bullet"/>
      <w:lvlText w:val=""/>
      <w:lvlJc w:val="left"/>
      <w:pPr>
        <w:ind w:left="1440" w:hanging="360"/>
      </w:pPr>
      <w:rPr>
        <w:rFonts w:ascii="Symbol" w:hAnsi="Symbol" w:hint="default"/>
        <w:color w:val="CC0033"/>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09B349E2"/>
    <w:multiLevelType w:val="hybridMultilevel"/>
    <w:tmpl w:val="6C1CD3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C80883"/>
    <w:multiLevelType w:val="multilevel"/>
    <w:tmpl w:val="795ADA66"/>
    <w:lvl w:ilvl="0">
      <w:start w:val="1"/>
      <w:numFmt w:val="decimal"/>
      <w:lvlText w:val="%1."/>
      <w:lvlJc w:val="left"/>
      <w:pPr>
        <w:tabs>
          <w:tab w:val="num" w:pos="360"/>
        </w:tabs>
        <w:ind w:left="360" w:hanging="360"/>
      </w:pPr>
      <w:rPr>
        <w:rFonts w:ascii="Arial" w:hAnsi="Arial" w:hint="default"/>
        <w:b/>
        <w:i w:val="0"/>
        <w:color w:val="CC0033"/>
        <w:sz w:val="18"/>
        <w:szCs w:val="18"/>
      </w:rPr>
    </w:lvl>
    <w:lvl w:ilvl="1">
      <w:start w:val="1"/>
      <w:numFmt w:val="lowerLetter"/>
      <w:lvlText w:val="%2."/>
      <w:lvlJc w:val="left"/>
      <w:pPr>
        <w:tabs>
          <w:tab w:val="num" w:pos="720"/>
        </w:tabs>
        <w:ind w:left="720" w:hanging="360"/>
      </w:pPr>
      <w:rPr>
        <w:rFonts w:ascii="Tahoma" w:hAnsi="Tahoma" w:cs="Tahoma" w:hint="default"/>
        <w:b/>
        <w:i w:val="0"/>
        <w:color w:val="auto"/>
        <w:sz w:val="20"/>
        <w:szCs w:val="18"/>
      </w:rPr>
    </w:lvl>
    <w:lvl w:ilvl="2">
      <w:start w:val="1"/>
      <w:numFmt w:val="lowerRoman"/>
      <w:lvlText w:val="%3."/>
      <w:lvlJc w:val="left"/>
      <w:pPr>
        <w:tabs>
          <w:tab w:val="num" w:pos="1080"/>
        </w:tabs>
        <w:ind w:left="1080" w:hanging="360"/>
      </w:pPr>
      <w:rPr>
        <w:rFonts w:ascii="Arial" w:hAnsi="Arial" w:hint="default"/>
        <w:b/>
        <w:i w:val="0"/>
        <w:color w:val="CC0033"/>
        <w:sz w:val="16"/>
        <w:szCs w:val="16"/>
      </w:rPr>
    </w:lvl>
    <w:lvl w:ilvl="3">
      <w:start w:val="1"/>
      <w:numFmt w:val="bullet"/>
      <w:lvlText w:val=""/>
      <w:lvlJc w:val="left"/>
      <w:pPr>
        <w:tabs>
          <w:tab w:val="num" w:pos="1440"/>
        </w:tabs>
        <w:ind w:left="1440" w:hanging="360"/>
      </w:pPr>
      <w:rPr>
        <w:rFonts w:ascii="Symbol" w:hAnsi="Symbol" w:hint="default"/>
        <w:color w:val="CC0033"/>
      </w:rPr>
    </w:lvl>
    <w:lvl w:ilvl="4">
      <w:start w:val="1"/>
      <w:numFmt w:val="none"/>
      <w:lvlText w:val=""/>
      <w:lvlJc w:val="left"/>
      <w:pPr>
        <w:tabs>
          <w:tab w:val="num" w:pos="1440"/>
        </w:tabs>
        <w:ind w:left="1440" w:hanging="360"/>
      </w:pPr>
      <w:rPr>
        <w:rFonts w:hint="default"/>
      </w:rPr>
    </w:lvl>
    <w:lvl w:ilvl="5">
      <w:start w:val="1"/>
      <w:numFmt w:val="none"/>
      <w:lvlText w:val=""/>
      <w:lvlJc w:val="left"/>
      <w:pPr>
        <w:tabs>
          <w:tab w:val="num" w:pos="1800"/>
        </w:tabs>
        <w:ind w:left="1800" w:hanging="360"/>
      </w:pPr>
      <w:rPr>
        <w:rFonts w:hint="default"/>
      </w:rPr>
    </w:lvl>
    <w:lvl w:ilvl="6">
      <w:start w:val="1"/>
      <w:numFmt w:val="none"/>
      <w:lvlText w:val=""/>
      <w:lvlJc w:val="left"/>
      <w:pPr>
        <w:tabs>
          <w:tab w:val="num" w:pos="2160"/>
        </w:tabs>
        <w:ind w:left="2160" w:hanging="360"/>
      </w:pPr>
      <w:rPr>
        <w:rFonts w:hint="default"/>
      </w:rPr>
    </w:lvl>
    <w:lvl w:ilvl="7">
      <w:start w:val="1"/>
      <w:numFmt w:val="none"/>
      <w:lvlText w:val=""/>
      <w:lvlJc w:val="left"/>
      <w:pPr>
        <w:tabs>
          <w:tab w:val="num" w:pos="2520"/>
        </w:tabs>
        <w:ind w:left="2520" w:hanging="360"/>
      </w:pPr>
      <w:rPr>
        <w:rFonts w:hint="default"/>
      </w:rPr>
    </w:lvl>
    <w:lvl w:ilvl="8">
      <w:start w:val="1"/>
      <w:numFmt w:val="none"/>
      <w:lvlText w:val=""/>
      <w:lvlJc w:val="left"/>
      <w:pPr>
        <w:tabs>
          <w:tab w:val="num" w:pos="2880"/>
        </w:tabs>
        <w:ind w:left="2880" w:hanging="360"/>
      </w:pPr>
      <w:rPr>
        <w:rFonts w:hint="default"/>
      </w:rPr>
    </w:lvl>
  </w:abstractNum>
  <w:abstractNum w:abstractNumId="17" w15:restartNumberingAfterBreak="0">
    <w:nsid w:val="18BE72C8"/>
    <w:multiLevelType w:val="hybridMultilevel"/>
    <w:tmpl w:val="7AA0A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C2301D"/>
    <w:multiLevelType w:val="hybridMultilevel"/>
    <w:tmpl w:val="0F6641B4"/>
    <w:lvl w:ilvl="0" w:tplc="1DF21EA4">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1ADC21F6"/>
    <w:multiLevelType w:val="hybridMultilevel"/>
    <w:tmpl w:val="1EE6B6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B460D87"/>
    <w:multiLevelType w:val="hybridMultilevel"/>
    <w:tmpl w:val="EDD6C0C0"/>
    <w:lvl w:ilvl="0" w:tplc="1DF21EA4">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1D13081E"/>
    <w:multiLevelType w:val="hybridMultilevel"/>
    <w:tmpl w:val="5844A49A"/>
    <w:lvl w:ilvl="0" w:tplc="1F543DD0">
      <w:start w:val="1"/>
      <w:numFmt w:val="decimal"/>
      <w:lvlText w:val="%1."/>
      <w:lvlJc w:val="left"/>
      <w:pPr>
        <w:ind w:left="720" w:hanging="360"/>
      </w:pPr>
      <w:rPr>
        <w:rFonts w:ascii="Tahoma" w:hAnsi="Tahoma" w:cs="Tahoma" w:hint="default"/>
        <w:b/>
        <w:i w:val="0"/>
        <w:color w:val="CC0033"/>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11978F9"/>
    <w:multiLevelType w:val="hybridMultilevel"/>
    <w:tmpl w:val="A90841EE"/>
    <w:lvl w:ilvl="0" w:tplc="D8AE0406">
      <w:start w:val="1"/>
      <w:numFmt w:val="lowerLetter"/>
      <w:lvlText w:val="%1."/>
      <w:lvlJc w:val="left"/>
      <w:pPr>
        <w:ind w:left="720" w:hanging="360"/>
      </w:pPr>
      <w:rPr>
        <w:rFonts w:ascii="Tahoma" w:hAnsi="Tahoma" w:cs="Tahoma" w:hint="default"/>
        <w:b/>
        <w:i w:val="0"/>
        <w:color w:val="CC0033"/>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226574E"/>
    <w:multiLevelType w:val="hybridMultilevel"/>
    <w:tmpl w:val="B8B0DA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31D5268"/>
    <w:multiLevelType w:val="hybridMultilevel"/>
    <w:tmpl w:val="3F88C534"/>
    <w:lvl w:ilvl="0" w:tplc="D8722FD0">
      <w:start w:val="1"/>
      <w:numFmt w:val="decimal"/>
      <w:lvlText w:val="%1."/>
      <w:lvlJc w:val="left"/>
      <w:pPr>
        <w:ind w:left="720" w:hanging="360"/>
      </w:pPr>
      <w:rPr>
        <w:rFonts w:ascii="Tahoma" w:hAnsi="Tahoma" w:cs="Tahoma" w:hint="default"/>
        <w:b/>
        <w:i w:val="0"/>
        <w:color w:val="CC0033"/>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6A95CD7"/>
    <w:multiLevelType w:val="multilevel"/>
    <w:tmpl w:val="86CA9770"/>
    <w:lvl w:ilvl="0">
      <w:start w:val="1"/>
      <w:numFmt w:val="upperRoman"/>
      <w:pStyle w:val="OutlineList"/>
      <w:lvlText w:val="%1."/>
      <w:lvlJc w:val="left"/>
      <w:pPr>
        <w:tabs>
          <w:tab w:val="num" w:pos="720"/>
        </w:tabs>
        <w:ind w:left="720" w:hanging="360"/>
      </w:pPr>
      <w:rPr>
        <w:rFonts w:ascii="Tahoma" w:hAnsi="Tahoma" w:cs="Tahoma" w:hint="default"/>
        <w:b/>
        <w:i w:val="0"/>
        <w:color w:val="CC0033"/>
        <w:sz w:val="20"/>
        <w:szCs w:val="18"/>
      </w:rPr>
    </w:lvl>
    <w:lvl w:ilvl="1">
      <w:start w:val="1"/>
      <w:numFmt w:val="decimal"/>
      <w:lvlText w:val="%2."/>
      <w:lvlJc w:val="left"/>
      <w:pPr>
        <w:tabs>
          <w:tab w:val="num" w:pos="1080"/>
        </w:tabs>
        <w:ind w:left="1080" w:hanging="360"/>
      </w:pPr>
      <w:rPr>
        <w:rFonts w:hint="default"/>
        <w:b/>
        <w:i w:val="0"/>
        <w:color w:val="auto"/>
        <w:sz w:val="20"/>
        <w:szCs w:val="18"/>
      </w:rPr>
    </w:lvl>
    <w:lvl w:ilvl="2">
      <w:start w:val="1"/>
      <w:numFmt w:val="lowerLetter"/>
      <w:lvlText w:val="%3."/>
      <w:lvlJc w:val="left"/>
      <w:pPr>
        <w:tabs>
          <w:tab w:val="num" w:pos="1440"/>
        </w:tabs>
        <w:ind w:left="1440" w:hanging="360"/>
      </w:pPr>
      <w:rPr>
        <w:rFonts w:hint="default"/>
        <w:b/>
        <w:i w:val="0"/>
        <w:color w:val="auto"/>
        <w:sz w:val="20"/>
        <w:szCs w:val="16"/>
      </w:rPr>
    </w:lvl>
    <w:lvl w:ilvl="3">
      <w:start w:val="1"/>
      <w:numFmt w:val="bullet"/>
      <w:lvlText w:val=""/>
      <w:lvlJc w:val="left"/>
      <w:pPr>
        <w:tabs>
          <w:tab w:val="num" w:pos="1800"/>
        </w:tabs>
        <w:ind w:left="1800" w:hanging="360"/>
      </w:pPr>
      <w:rPr>
        <w:rFonts w:ascii="Symbol" w:hAnsi="Symbol" w:hint="default"/>
        <w:color w:val="auto"/>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6" w15:restartNumberingAfterBreak="0">
    <w:nsid w:val="2EA94B5A"/>
    <w:multiLevelType w:val="multilevel"/>
    <w:tmpl w:val="BB204620"/>
    <w:lvl w:ilvl="0">
      <w:start w:val="6"/>
      <w:numFmt w:val="decimal"/>
      <w:lvlText w:val="%1."/>
      <w:lvlJc w:val="left"/>
      <w:pPr>
        <w:tabs>
          <w:tab w:val="num" w:pos="360"/>
        </w:tabs>
        <w:ind w:left="360" w:hanging="360"/>
      </w:pPr>
      <w:rPr>
        <w:rFonts w:ascii="Tahoma" w:hAnsi="Tahoma" w:cs="Tahoma" w:hint="default"/>
        <w:b/>
        <w:i w:val="0"/>
        <w:color w:val="auto"/>
        <w:sz w:val="20"/>
        <w:szCs w:val="18"/>
      </w:rPr>
    </w:lvl>
    <w:lvl w:ilvl="1">
      <w:start w:val="1"/>
      <w:numFmt w:val="lowerLetter"/>
      <w:lvlText w:val="%2."/>
      <w:lvlJc w:val="left"/>
      <w:pPr>
        <w:tabs>
          <w:tab w:val="num" w:pos="720"/>
        </w:tabs>
        <w:ind w:left="720" w:hanging="360"/>
      </w:pPr>
      <w:rPr>
        <w:rFonts w:ascii="Tahoma" w:hAnsi="Tahoma" w:cs="Tahoma" w:hint="default"/>
        <w:b/>
        <w:i w:val="0"/>
        <w:color w:val="auto"/>
        <w:sz w:val="20"/>
        <w:szCs w:val="18"/>
      </w:rPr>
    </w:lvl>
    <w:lvl w:ilvl="2">
      <w:start w:val="1"/>
      <w:numFmt w:val="lowerRoman"/>
      <w:lvlText w:val="%3."/>
      <w:lvlJc w:val="left"/>
      <w:pPr>
        <w:tabs>
          <w:tab w:val="num" w:pos="1080"/>
        </w:tabs>
        <w:ind w:left="1080" w:hanging="360"/>
      </w:pPr>
      <w:rPr>
        <w:rFonts w:ascii="Arial" w:hAnsi="Arial" w:hint="default"/>
        <w:b/>
        <w:i w:val="0"/>
        <w:color w:val="CC0033"/>
        <w:sz w:val="16"/>
        <w:szCs w:val="16"/>
      </w:rPr>
    </w:lvl>
    <w:lvl w:ilvl="3">
      <w:start w:val="1"/>
      <w:numFmt w:val="bullet"/>
      <w:lvlText w:val=""/>
      <w:lvlJc w:val="left"/>
      <w:pPr>
        <w:tabs>
          <w:tab w:val="num" w:pos="1440"/>
        </w:tabs>
        <w:ind w:left="1440" w:hanging="360"/>
      </w:pPr>
      <w:rPr>
        <w:rFonts w:ascii="Symbol" w:hAnsi="Symbol" w:hint="default"/>
        <w:color w:val="CC0033"/>
      </w:rPr>
    </w:lvl>
    <w:lvl w:ilvl="4">
      <w:start w:val="1"/>
      <w:numFmt w:val="bullet"/>
      <w:lvlText w:val="o"/>
      <w:lvlJc w:val="left"/>
      <w:pPr>
        <w:tabs>
          <w:tab w:val="num" w:pos="1440"/>
        </w:tabs>
        <w:ind w:left="1440" w:hanging="360"/>
      </w:pPr>
      <w:rPr>
        <w:rFonts w:ascii="Courier New" w:hAnsi="Courier New" w:hint="default"/>
      </w:rPr>
    </w:lvl>
    <w:lvl w:ilvl="5">
      <w:start w:val="1"/>
      <w:numFmt w:val="none"/>
      <w:lvlText w:val=""/>
      <w:lvlJc w:val="left"/>
      <w:pPr>
        <w:tabs>
          <w:tab w:val="num" w:pos="1800"/>
        </w:tabs>
        <w:ind w:left="1800" w:hanging="360"/>
      </w:pPr>
      <w:rPr>
        <w:rFonts w:hint="default"/>
      </w:rPr>
    </w:lvl>
    <w:lvl w:ilvl="6">
      <w:start w:val="1"/>
      <w:numFmt w:val="none"/>
      <w:lvlText w:val=""/>
      <w:lvlJc w:val="left"/>
      <w:pPr>
        <w:tabs>
          <w:tab w:val="num" w:pos="2160"/>
        </w:tabs>
        <w:ind w:left="2160" w:hanging="360"/>
      </w:pPr>
      <w:rPr>
        <w:rFonts w:hint="default"/>
      </w:rPr>
    </w:lvl>
    <w:lvl w:ilvl="7">
      <w:start w:val="1"/>
      <w:numFmt w:val="none"/>
      <w:lvlText w:val=""/>
      <w:lvlJc w:val="left"/>
      <w:pPr>
        <w:tabs>
          <w:tab w:val="num" w:pos="2520"/>
        </w:tabs>
        <w:ind w:left="2520" w:hanging="360"/>
      </w:pPr>
      <w:rPr>
        <w:rFonts w:hint="default"/>
      </w:rPr>
    </w:lvl>
    <w:lvl w:ilvl="8">
      <w:start w:val="1"/>
      <w:numFmt w:val="none"/>
      <w:lvlText w:val=""/>
      <w:lvlJc w:val="left"/>
      <w:pPr>
        <w:tabs>
          <w:tab w:val="num" w:pos="2880"/>
        </w:tabs>
        <w:ind w:left="2880" w:hanging="360"/>
      </w:pPr>
      <w:rPr>
        <w:rFonts w:hint="default"/>
      </w:rPr>
    </w:lvl>
  </w:abstractNum>
  <w:abstractNum w:abstractNumId="27" w15:restartNumberingAfterBreak="0">
    <w:nsid w:val="31635BD7"/>
    <w:multiLevelType w:val="hybridMultilevel"/>
    <w:tmpl w:val="375AFE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2157F94"/>
    <w:multiLevelType w:val="hybridMultilevel"/>
    <w:tmpl w:val="19A40956"/>
    <w:lvl w:ilvl="0" w:tplc="3086D64C">
      <w:start w:val="1"/>
      <w:numFmt w:val="decimal"/>
      <w:pStyle w:val="NumberedList"/>
      <w:lvlText w:val="%1."/>
      <w:lvlJc w:val="left"/>
      <w:pPr>
        <w:tabs>
          <w:tab w:val="num" w:pos="720"/>
        </w:tabs>
        <w:ind w:left="720" w:hanging="360"/>
      </w:pPr>
      <w:rPr>
        <w:rFonts w:ascii="Times New Roman" w:hAnsi="Times New Roman" w:hint="default"/>
        <w:b w:val="0"/>
        <w:i w:val="0"/>
        <w:color w:val="auto"/>
        <w:sz w:val="24"/>
        <w:szCs w:val="24"/>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9" w15:restartNumberingAfterBreak="0">
    <w:nsid w:val="34636BA8"/>
    <w:multiLevelType w:val="hybridMultilevel"/>
    <w:tmpl w:val="A74C88A8"/>
    <w:lvl w:ilvl="0" w:tplc="3C249DFA">
      <w:start w:val="1"/>
      <w:numFmt w:val="lowerLetter"/>
      <w:lvlText w:val="%1."/>
      <w:lvlJc w:val="left"/>
      <w:pPr>
        <w:ind w:left="720" w:hanging="360"/>
      </w:pPr>
      <w:rPr>
        <w:rFonts w:ascii="Tahoma" w:hAnsi="Tahoma" w:cs="Tahoma" w:hint="default"/>
        <w:b/>
        <w:i w:val="0"/>
        <w:color w:val="CC0033"/>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99B22E8"/>
    <w:multiLevelType w:val="hybridMultilevel"/>
    <w:tmpl w:val="87D69496"/>
    <w:lvl w:ilvl="0" w:tplc="0409000F">
      <w:start w:val="1"/>
      <w:numFmt w:val="bullet"/>
      <w:pStyle w:val="BulletList"/>
      <w:lvlText w:val=""/>
      <w:lvlJc w:val="left"/>
      <w:pPr>
        <w:tabs>
          <w:tab w:val="num" w:pos="720"/>
        </w:tabs>
        <w:ind w:left="720" w:hanging="360"/>
      </w:pPr>
      <w:rPr>
        <w:rFonts w:ascii="Symbol" w:hAnsi="Symbol" w:hint="default"/>
        <w:b w:val="0"/>
        <w:i w:val="0"/>
        <w:color w:val="CC0033"/>
        <w:sz w:val="18"/>
        <w:szCs w:val="18"/>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9DF5944"/>
    <w:multiLevelType w:val="hybridMultilevel"/>
    <w:tmpl w:val="934EA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46D501E"/>
    <w:multiLevelType w:val="hybridMultilevel"/>
    <w:tmpl w:val="D1AC4412"/>
    <w:lvl w:ilvl="0" w:tplc="ED66E086">
      <w:start w:val="1"/>
      <w:numFmt w:val="lowerLetter"/>
      <w:lvlText w:val="%1."/>
      <w:lvlJc w:val="left"/>
      <w:pPr>
        <w:ind w:left="720" w:hanging="360"/>
      </w:pPr>
      <w:rPr>
        <w:rFonts w:ascii="Tahoma" w:hAnsi="Tahoma" w:cs="Tahoma" w:hint="default"/>
        <w:b/>
        <w:i w:val="0"/>
        <w:color w:val="CC0033"/>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528592E"/>
    <w:multiLevelType w:val="hybridMultilevel"/>
    <w:tmpl w:val="1FAA43F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AC40592"/>
    <w:multiLevelType w:val="hybridMultilevel"/>
    <w:tmpl w:val="C9E04ECE"/>
    <w:lvl w:ilvl="0" w:tplc="B90CA4EA">
      <w:start w:val="1"/>
      <w:numFmt w:val="lowerLetter"/>
      <w:lvlText w:val="%1."/>
      <w:lvlJc w:val="left"/>
      <w:pPr>
        <w:ind w:left="720" w:hanging="360"/>
      </w:pPr>
      <w:rPr>
        <w:rFonts w:ascii="Tahoma" w:hAnsi="Tahoma" w:cs="Tahoma" w:hint="default"/>
        <w:b/>
        <w:i w:val="0"/>
        <w:color w:val="CC0033"/>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8A72C7"/>
    <w:multiLevelType w:val="hybridMultilevel"/>
    <w:tmpl w:val="31E0DC96"/>
    <w:lvl w:ilvl="0" w:tplc="285A5070">
      <w:start w:val="1"/>
      <w:numFmt w:val="lowerLetter"/>
      <w:lvlText w:val="%1."/>
      <w:lvlJc w:val="left"/>
      <w:pPr>
        <w:ind w:left="720" w:hanging="360"/>
      </w:pPr>
      <w:rPr>
        <w:rFonts w:ascii="Tahoma" w:hAnsi="Tahoma" w:cs="Tahoma" w:hint="default"/>
        <w:b/>
        <w:i w:val="0"/>
        <w:color w:val="CC0033"/>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1685ABC"/>
    <w:multiLevelType w:val="hybridMultilevel"/>
    <w:tmpl w:val="DC44D856"/>
    <w:lvl w:ilvl="0" w:tplc="F9C0C196">
      <w:start w:val="1"/>
      <w:numFmt w:val="decimal"/>
      <w:lvlText w:val="%1."/>
      <w:lvlJc w:val="left"/>
      <w:pPr>
        <w:tabs>
          <w:tab w:val="num" w:pos="720"/>
        </w:tabs>
        <w:ind w:left="720" w:hanging="360"/>
      </w:pPr>
      <w:rPr>
        <w:rFonts w:ascii="Tahoma" w:hAnsi="Tahoma" w:cs="Tahoma" w:hint="default"/>
        <w:b/>
        <w:i w:val="0"/>
        <w:color w:val="auto"/>
        <w:sz w:val="20"/>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3150A83"/>
    <w:multiLevelType w:val="hybridMultilevel"/>
    <w:tmpl w:val="A2367EFA"/>
    <w:lvl w:ilvl="0" w:tplc="E528E450">
      <w:start w:val="1"/>
      <w:numFmt w:val="lowerLetter"/>
      <w:lvlText w:val="%1."/>
      <w:lvlJc w:val="left"/>
      <w:pPr>
        <w:ind w:left="720" w:hanging="360"/>
      </w:pPr>
      <w:rPr>
        <w:rFonts w:ascii="Tahoma" w:hAnsi="Tahoma" w:cs="Tahoma" w:hint="default"/>
        <w:b/>
        <w:i w:val="0"/>
        <w:color w:val="CC0033"/>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3A52BB4"/>
    <w:multiLevelType w:val="hybridMultilevel"/>
    <w:tmpl w:val="C97C1A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6B10198"/>
    <w:multiLevelType w:val="hybridMultilevel"/>
    <w:tmpl w:val="948C5EE0"/>
    <w:lvl w:ilvl="0" w:tplc="528C1952">
      <w:start w:val="1"/>
      <w:numFmt w:val="upperLetter"/>
      <w:lvlText w:val="%1."/>
      <w:lvlJc w:val="left"/>
      <w:pPr>
        <w:ind w:left="1080" w:hanging="360"/>
      </w:pPr>
      <w:rPr>
        <w:rFonts w:ascii="Tahoma" w:hAnsi="Tahoma" w:cs="Tahoma" w:hint="default"/>
        <w:b/>
        <w:i w:val="0"/>
        <w:color w:val="C0000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53A2B41"/>
    <w:multiLevelType w:val="hybridMultilevel"/>
    <w:tmpl w:val="28E4F8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9701AB"/>
    <w:multiLevelType w:val="hybridMultilevel"/>
    <w:tmpl w:val="55F86D8A"/>
    <w:lvl w:ilvl="0" w:tplc="B5981BF4">
      <w:start w:val="1"/>
      <w:numFmt w:val="lowerRoman"/>
      <w:lvlText w:val="%1."/>
      <w:lvlJc w:val="left"/>
      <w:pPr>
        <w:ind w:left="720" w:hanging="360"/>
      </w:pPr>
      <w:rPr>
        <w:rFonts w:ascii="Tahoma" w:hAnsi="Tahoma" w:cs="Tahoma" w:hint="default"/>
        <w:b/>
        <w:i w:val="0"/>
        <w:color w:val="CC0033"/>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B41623C"/>
    <w:multiLevelType w:val="multilevel"/>
    <w:tmpl w:val="E8E06A3E"/>
    <w:lvl w:ilvl="0">
      <w:start w:val="1"/>
      <w:numFmt w:val="decimal"/>
      <w:lvlText w:val="%1)"/>
      <w:lvlJc w:val="left"/>
      <w:pPr>
        <w:ind w:left="360" w:hanging="360"/>
      </w:pPr>
    </w:lvl>
    <w:lvl w:ilvl="1">
      <w:start w:val="1"/>
      <w:numFmt w:val="lowerLetter"/>
      <w:lvlText w:val="%2."/>
      <w:lvlJc w:val="left"/>
      <w:pPr>
        <w:ind w:left="720" w:hanging="360"/>
      </w:pPr>
      <w:rPr>
        <w:rFonts w:ascii="Tahoma" w:hAnsi="Tahoma" w:cs="Tahoma" w:hint="default"/>
        <w:b/>
        <w:i w:val="0"/>
        <w:color w:val="auto"/>
        <w:sz w:val="2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BCEC420"/>
    <w:multiLevelType w:val="hybridMultilevel"/>
    <w:tmpl w:val="BDC60CD8"/>
    <w:lvl w:ilvl="0" w:tplc="00E6DC3E">
      <w:start w:val="1"/>
      <w:numFmt w:val="decimal"/>
      <w:lvlText w:val="%1."/>
      <w:lvlJc w:val="left"/>
      <w:rPr>
        <w:rFonts w:ascii="Tahoma" w:hAnsi="Tahoma" w:cs="Tahoma" w:hint="default"/>
        <w:b/>
        <w:i w:val="0"/>
        <w:color w:val="auto"/>
        <w:sz w:val="20"/>
        <w:szCs w:val="18"/>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70722133"/>
    <w:multiLevelType w:val="hybridMultilevel"/>
    <w:tmpl w:val="48C8802C"/>
    <w:lvl w:ilvl="0" w:tplc="A58EB092">
      <w:start w:val="1"/>
      <w:numFmt w:val="bullet"/>
      <w:lvlText w:val=""/>
      <w:lvlJc w:val="left"/>
      <w:pPr>
        <w:ind w:left="0" w:hanging="360"/>
      </w:pPr>
      <w:rPr>
        <w:rFonts w:ascii="Symbol" w:hAnsi="Symbol" w:hint="default"/>
        <w:color w:val="CC0033"/>
      </w:rPr>
    </w:lvl>
    <w:lvl w:ilvl="1" w:tplc="04090003">
      <w:start w:val="1"/>
      <w:numFmt w:val="decimal"/>
      <w:lvlText w:val="%2."/>
      <w:lvlJc w:val="left"/>
      <w:pPr>
        <w:tabs>
          <w:tab w:val="num" w:pos="720"/>
        </w:tabs>
        <w:ind w:left="720" w:hanging="360"/>
      </w:pPr>
    </w:lvl>
    <w:lvl w:ilvl="2" w:tplc="04090005">
      <w:start w:val="1"/>
      <w:numFmt w:val="decimal"/>
      <w:lvlText w:val="%3."/>
      <w:lvlJc w:val="left"/>
      <w:pPr>
        <w:tabs>
          <w:tab w:val="num" w:pos="1440"/>
        </w:tabs>
        <w:ind w:left="1440" w:hanging="360"/>
      </w:pPr>
    </w:lvl>
    <w:lvl w:ilvl="3" w:tplc="04090001">
      <w:start w:val="1"/>
      <w:numFmt w:val="decimal"/>
      <w:lvlText w:val="%4."/>
      <w:lvlJc w:val="left"/>
      <w:pPr>
        <w:tabs>
          <w:tab w:val="num" w:pos="2160"/>
        </w:tabs>
        <w:ind w:left="2160" w:hanging="360"/>
      </w:pPr>
    </w:lvl>
    <w:lvl w:ilvl="4" w:tplc="04090003">
      <w:start w:val="1"/>
      <w:numFmt w:val="decimal"/>
      <w:lvlText w:val="%5."/>
      <w:lvlJc w:val="left"/>
      <w:pPr>
        <w:tabs>
          <w:tab w:val="num" w:pos="2880"/>
        </w:tabs>
        <w:ind w:left="2880" w:hanging="360"/>
      </w:pPr>
    </w:lvl>
    <w:lvl w:ilvl="5" w:tplc="04090005">
      <w:start w:val="1"/>
      <w:numFmt w:val="decimal"/>
      <w:lvlText w:val="%6."/>
      <w:lvlJc w:val="left"/>
      <w:pPr>
        <w:tabs>
          <w:tab w:val="num" w:pos="3600"/>
        </w:tabs>
        <w:ind w:left="3600" w:hanging="360"/>
      </w:pPr>
    </w:lvl>
    <w:lvl w:ilvl="6" w:tplc="04090001">
      <w:start w:val="1"/>
      <w:numFmt w:val="decimal"/>
      <w:lvlText w:val="%7."/>
      <w:lvlJc w:val="left"/>
      <w:pPr>
        <w:tabs>
          <w:tab w:val="num" w:pos="4320"/>
        </w:tabs>
        <w:ind w:left="4320" w:hanging="360"/>
      </w:pPr>
    </w:lvl>
    <w:lvl w:ilvl="7" w:tplc="04090003">
      <w:start w:val="1"/>
      <w:numFmt w:val="decimal"/>
      <w:lvlText w:val="%8."/>
      <w:lvlJc w:val="left"/>
      <w:pPr>
        <w:tabs>
          <w:tab w:val="num" w:pos="5040"/>
        </w:tabs>
        <w:ind w:left="5040" w:hanging="360"/>
      </w:pPr>
    </w:lvl>
    <w:lvl w:ilvl="8" w:tplc="04090005">
      <w:start w:val="1"/>
      <w:numFmt w:val="decimal"/>
      <w:lvlText w:val="%9."/>
      <w:lvlJc w:val="left"/>
      <w:pPr>
        <w:tabs>
          <w:tab w:val="num" w:pos="5760"/>
        </w:tabs>
        <w:ind w:left="5760" w:hanging="360"/>
      </w:pPr>
    </w:lvl>
  </w:abstractNum>
  <w:abstractNum w:abstractNumId="45" w15:restartNumberingAfterBreak="0">
    <w:nsid w:val="71C0352D"/>
    <w:multiLevelType w:val="hybridMultilevel"/>
    <w:tmpl w:val="B2724186"/>
    <w:lvl w:ilvl="0" w:tplc="3A54F56E">
      <w:start w:val="1"/>
      <w:numFmt w:val="decimal"/>
      <w:lvlText w:val="%1."/>
      <w:lvlJc w:val="left"/>
      <w:pPr>
        <w:ind w:left="720" w:hanging="360"/>
      </w:pPr>
      <w:rPr>
        <w:rFonts w:ascii="Tahoma" w:hAnsi="Tahoma" w:cs="Tahoma" w:hint="default"/>
        <w:b/>
        <w:i w:val="0"/>
        <w:color w:val="CC0033"/>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7B4785F"/>
    <w:multiLevelType w:val="multilevel"/>
    <w:tmpl w:val="C22484B4"/>
    <w:lvl w:ilvl="0">
      <w:start w:val="1"/>
      <w:numFmt w:val="decimal"/>
      <w:lvlText w:val="%1."/>
      <w:lvlJc w:val="left"/>
      <w:pPr>
        <w:tabs>
          <w:tab w:val="num" w:pos="360"/>
        </w:tabs>
        <w:ind w:left="360" w:hanging="360"/>
      </w:pPr>
      <w:rPr>
        <w:rFonts w:ascii="Tahoma" w:hAnsi="Tahoma" w:cs="Tahoma" w:hint="default"/>
        <w:b/>
        <w:i w:val="0"/>
        <w:color w:val="auto"/>
        <w:sz w:val="20"/>
        <w:szCs w:val="18"/>
      </w:rPr>
    </w:lvl>
    <w:lvl w:ilvl="1">
      <w:start w:val="1"/>
      <w:numFmt w:val="lowerLetter"/>
      <w:lvlText w:val="%2."/>
      <w:lvlJc w:val="left"/>
      <w:pPr>
        <w:tabs>
          <w:tab w:val="num" w:pos="720"/>
        </w:tabs>
        <w:ind w:left="720" w:hanging="360"/>
      </w:pPr>
      <w:rPr>
        <w:rFonts w:ascii="Tahoma" w:hAnsi="Tahoma" w:cs="Tahoma" w:hint="default"/>
        <w:b/>
        <w:i w:val="0"/>
        <w:color w:val="auto"/>
        <w:sz w:val="20"/>
        <w:szCs w:val="18"/>
      </w:rPr>
    </w:lvl>
    <w:lvl w:ilvl="2">
      <w:start w:val="1"/>
      <w:numFmt w:val="lowerRoman"/>
      <w:lvlText w:val="%3."/>
      <w:lvlJc w:val="left"/>
      <w:pPr>
        <w:tabs>
          <w:tab w:val="num" w:pos="1080"/>
        </w:tabs>
        <w:ind w:left="1080" w:hanging="360"/>
      </w:pPr>
      <w:rPr>
        <w:rFonts w:ascii="Arial" w:hAnsi="Arial" w:hint="default"/>
        <w:b/>
        <w:i w:val="0"/>
        <w:color w:val="CC0033"/>
        <w:sz w:val="16"/>
        <w:szCs w:val="16"/>
      </w:rPr>
    </w:lvl>
    <w:lvl w:ilvl="3">
      <w:start w:val="1"/>
      <w:numFmt w:val="bullet"/>
      <w:lvlText w:val=""/>
      <w:lvlJc w:val="left"/>
      <w:pPr>
        <w:tabs>
          <w:tab w:val="num" w:pos="1440"/>
        </w:tabs>
        <w:ind w:left="1440" w:hanging="360"/>
      </w:pPr>
      <w:rPr>
        <w:rFonts w:ascii="Symbol" w:hAnsi="Symbol" w:hint="default"/>
        <w:color w:val="CC0033"/>
      </w:rPr>
    </w:lvl>
    <w:lvl w:ilvl="4">
      <w:start w:val="1"/>
      <w:numFmt w:val="none"/>
      <w:lvlText w:val=""/>
      <w:lvlJc w:val="left"/>
      <w:pPr>
        <w:tabs>
          <w:tab w:val="num" w:pos="1440"/>
        </w:tabs>
        <w:ind w:left="1440" w:hanging="360"/>
      </w:pPr>
      <w:rPr>
        <w:rFonts w:hint="default"/>
      </w:rPr>
    </w:lvl>
    <w:lvl w:ilvl="5">
      <w:start w:val="1"/>
      <w:numFmt w:val="none"/>
      <w:lvlText w:val=""/>
      <w:lvlJc w:val="left"/>
      <w:pPr>
        <w:tabs>
          <w:tab w:val="num" w:pos="1800"/>
        </w:tabs>
        <w:ind w:left="1800" w:hanging="360"/>
      </w:pPr>
      <w:rPr>
        <w:rFonts w:hint="default"/>
      </w:rPr>
    </w:lvl>
    <w:lvl w:ilvl="6">
      <w:start w:val="1"/>
      <w:numFmt w:val="none"/>
      <w:lvlText w:val=""/>
      <w:lvlJc w:val="left"/>
      <w:pPr>
        <w:tabs>
          <w:tab w:val="num" w:pos="2160"/>
        </w:tabs>
        <w:ind w:left="2160" w:hanging="360"/>
      </w:pPr>
      <w:rPr>
        <w:rFonts w:hint="default"/>
      </w:rPr>
    </w:lvl>
    <w:lvl w:ilvl="7">
      <w:start w:val="1"/>
      <w:numFmt w:val="none"/>
      <w:lvlText w:val=""/>
      <w:lvlJc w:val="left"/>
      <w:pPr>
        <w:tabs>
          <w:tab w:val="num" w:pos="2520"/>
        </w:tabs>
        <w:ind w:left="2520" w:hanging="360"/>
      </w:pPr>
      <w:rPr>
        <w:rFonts w:hint="default"/>
      </w:rPr>
    </w:lvl>
    <w:lvl w:ilvl="8">
      <w:start w:val="1"/>
      <w:numFmt w:val="none"/>
      <w:lvlText w:val=""/>
      <w:lvlJc w:val="left"/>
      <w:pPr>
        <w:tabs>
          <w:tab w:val="num" w:pos="2880"/>
        </w:tabs>
        <w:ind w:left="2880" w:hanging="360"/>
      </w:pPr>
      <w:rPr>
        <w:rFonts w:hint="default"/>
      </w:rPr>
    </w:lvl>
  </w:abstractNum>
  <w:num w:numId="1">
    <w:abstractNumId w:val="25"/>
  </w:num>
  <w:num w:numId="2">
    <w:abstractNumId w:val="13"/>
  </w:num>
  <w:num w:numId="3">
    <w:abstractNumId w:val="3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8"/>
  </w:num>
  <w:num w:numId="15">
    <w:abstractNumId w:val="39"/>
  </w:num>
  <w:num w:numId="16">
    <w:abstractNumId w:val="21"/>
  </w:num>
  <w:num w:numId="17">
    <w:abstractNumId w:val="12"/>
  </w:num>
  <w:num w:numId="18">
    <w:abstractNumId w:val="37"/>
  </w:num>
  <w:num w:numId="19">
    <w:abstractNumId w:val="41"/>
  </w:num>
  <w:num w:numId="20">
    <w:abstractNumId w:val="45"/>
  </w:num>
  <w:num w:numId="21">
    <w:abstractNumId w:val="32"/>
  </w:num>
  <w:num w:numId="22">
    <w:abstractNumId w:val="22"/>
  </w:num>
  <w:num w:numId="23">
    <w:abstractNumId w:val="35"/>
  </w:num>
  <w:num w:numId="24">
    <w:abstractNumId w:val="29"/>
  </w:num>
  <w:num w:numId="25">
    <w:abstractNumId w:val="34"/>
  </w:num>
  <w:num w:numId="26">
    <w:abstractNumId w:val="24"/>
  </w:num>
  <w:num w:numId="27">
    <w:abstractNumId w:val="27"/>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36"/>
  </w:num>
  <w:num w:numId="31">
    <w:abstractNumId w:val="17"/>
  </w:num>
  <w:num w:numId="32">
    <w:abstractNumId w:val="10"/>
  </w:num>
  <w:num w:numId="33">
    <w:abstractNumId w:val="43"/>
  </w:num>
  <w:num w:numId="34">
    <w:abstractNumId w:val="42"/>
  </w:num>
  <w:num w:numId="35">
    <w:abstractNumId w:val="40"/>
  </w:num>
  <w:num w:numId="36">
    <w:abstractNumId w:val="31"/>
  </w:num>
  <w:num w:numId="37">
    <w:abstractNumId w:val="15"/>
  </w:num>
  <w:num w:numId="38">
    <w:abstractNumId w:val="38"/>
  </w:num>
  <w:num w:numId="39">
    <w:abstractNumId w:val="20"/>
  </w:num>
  <w:num w:numId="40">
    <w:abstractNumId w:val="18"/>
  </w:num>
  <w:num w:numId="41">
    <w:abstractNumId w:val="16"/>
  </w:num>
  <w:num w:numId="42">
    <w:abstractNumId w:val="46"/>
  </w:num>
  <w:num w:numId="43">
    <w:abstractNumId w:val="26"/>
  </w:num>
  <w:num w:numId="44">
    <w:abstractNumId w:val="33"/>
  </w:num>
  <w:num w:numId="45">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num>
  <w:num w:numId="47">
    <w:abstractNumId w:val="19"/>
  </w:num>
  <w:num w:numId="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hideGrammaticalErrors/>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440"/>
    <w:rsid w:val="00021D3B"/>
    <w:rsid w:val="000B5434"/>
    <w:rsid w:val="000B60E3"/>
    <w:rsid w:val="0010020F"/>
    <w:rsid w:val="00123B02"/>
    <w:rsid w:val="0013107F"/>
    <w:rsid w:val="001337AE"/>
    <w:rsid w:val="00151670"/>
    <w:rsid w:val="001843A5"/>
    <w:rsid w:val="00185584"/>
    <w:rsid w:val="001873AD"/>
    <w:rsid w:val="001B0AB1"/>
    <w:rsid w:val="001C2C6D"/>
    <w:rsid w:val="001C7D38"/>
    <w:rsid w:val="001D5BB9"/>
    <w:rsid w:val="0021753C"/>
    <w:rsid w:val="002339B5"/>
    <w:rsid w:val="00260548"/>
    <w:rsid w:val="00266488"/>
    <w:rsid w:val="002A20DD"/>
    <w:rsid w:val="002D35C1"/>
    <w:rsid w:val="0030501D"/>
    <w:rsid w:val="003543AE"/>
    <w:rsid w:val="003547E9"/>
    <w:rsid w:val="00385E2A"/>
    <w:rsid w:val="00397A5F"/>
    <w:rsid w:val="003A7FB1"/>
    <w:rsid w:val="003D46C7"/>
    <w:rsid w:val="003E5E20"/>
    <w:rsid w:val="003E5FB0"/>
    <w:rsid w:val="00437E97"/>
    <w:rsid w:val="00447D5E"/>
    <w:rsid w:val="00460A31"/>
    <w:rsid w:val="00466A06"/>
    <w:rsid w:val="00466D73"/>
    <w:rsid w:val="00485002"/>
    <w:rsid w:val="0049393F"/>
    <w:rsid w:val="00496290"/>
    <w:rsid w:val="004A60EA"/>
    <w:rsid w:val="004D71E4"/>
    <w:rsid w:val="004E1948"/>
    <w:rsid w:val="00532FF4"/>
    <w:rsid w:val="00541B27"/>
    <w:rsid w:val="00542816"/>
    <w:rsid w:val="00542B6E"/>
    <w:rsid w:val="00593394"/>
    <w:rsid w:val="005D169E"/>
    <w:rsid w:val="005D42DF"/>
    <w:rsid w:val="00600321"/>
    <w:rsid w:val="00600942"/>
    <w:rsid w:val="006141B1"/>
    <w:rsid w:val="00636CAC"/>
    <w:rsid w:val="00667268"/>
    <w:rsid w:val="006935A0"/>
    <w:rsid w:val="006C19A4"/>
    <w:rsid w:val="006F20E4"/>
    <w:rsid w:val="00703137"/>
    <w:rsid w:val="00707CDD"/>
    <w:rsid w:val="00751A63"/>
    <w:rsid w:val="00773625"/>
    <w:rsid w:val="00787B5D"/>
    <w:rsid w:val="007A3440"/>
    <w:rsid w:val="007B4CFF"/>
    <w:rsid w:val="007D522D"/>
    <w:rsid w:val="0081589A"/>
    <w:rsid w:val="008A62B1"/>
    <w:rsid w:val="008B0032"/>
    <w:rsid w:val="008F315E"/>
    <w:rsid w:val="009376AE"/>
    <w:rsid w:val="009931C8"/>
    <w:rsid w:val="009A2DF1"/>
    <w:rsid w:val="00AB0A38"/>
    <w:rsid w:val="00AC14E7"/>
    <w:rsid w:val="00AC5C00"/>
    <w:rsid w:val="00AF2DAC"/>
    <w:rsid w:val="00AF7B13"/>
    <w:rsid w:val="00B033D3"/>
    <w:rsid w:val="00B22659"/>
    <w:rsid w:val="00B61EF0"/>
    <w:rsid w:val="00B85FEC"/>
    <w:rsid w:val="00B95449"/>
    <w:rsid w:val="00BF1F8F"/>
    <w:rsid w:val="00C2078E"/>
    <w:rsid w:val="00C419CB"/>
    <w:rsid w:val="00C54412"/>
    <w:rsid w:val="00C77F6D"/>
    <w:rsid w:val="00CA2D15"/>
    <w:rsid w:val="00CA370B"/>
    <w:rsid w:val="00D00D76"/>
    <w:rsid w:val="00D05C55"/>
    <w:rsid w:val="00D13DBE"/>
    <w:rsid w:val="00D17C19"/>
    <w:rsid w:val="00D33F38"/>
    <w:rsid w:val="00D425C6"/>
    <w:rsid w:val="00D52006"/>
    <w:rsid w:val="00D77BFB"/>
    <w:rsid w:val="00E05AEA"/>
    <w:rsid w:val="00E156C5"/>
    <w:rsid w:val="00E23CEC"/>
    <w:rsid w:val="00E51A5C"/>
    <w:rsid w:val="00E51EEC"/>
    <w:rsid w:val="00E57B9C"/>
    <w:rsid w:val="00E67454"/>
    <w:rsid w:val="00EA7BFD"/>
    <w:rsid w:val="00EB3D56"/>
    <w:rsid w:val="00EE0183"/>
    <w:rsid w:val="00F00D01"/>
    <w:rsid w:val="00F13DC7"/>
    <w:rsid w:val="00F548EF"/>
    <w:rsid w:val="00F56924"/>
    <w:rsid w:val="00F71C88"/>
    <w:rsid w:val="00FB579A"/>
    <w:rsid w:val="00FF4344"/>
    <w:rsid w:val="00FF5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DFBD92F"/>
  <w15:docId w15:val="{9EE9C23A-D1B1-4948-B6AA-FA6F4A2A1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2339B5"/>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2339B5"/>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2339B5"/>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2339B5"/>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2339B5"/>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2339B5"/>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2339B5"/>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2339B5"/>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2339B5"/>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rsid w:val="007A3440"/>
    <w:pPr>
      <w:spacing w:after="0" w:line="240" w:lineRule="auto"/>
    </w:pPr>
    <w:rPr>
      <w:rFonts w:ascii="Book Antiqua" w:eastAsia="Times New Roman" w:hAnsi="Book Antiqua" w:cs="Times New Roman"/>
      <w:b/>
      <w:color w:val="CC0033"/>
      <w:spacing w:val="40"/>
      <w:sz w:val="36"/>
      <w:szCs w:val="20"/>
    </w:rPr>
  </w:style>
  <w:style w:type="paragraph" w:customStyle="1" w:styleId="MainText">
    <w:name w:val="Main Text"/>
    <w:link w:val="MainTextChar"/>
    <w:uiPriority w:val="99"/>
    <w:rsid w:val="007A3440"/>
    <w:pPr>
      <w:spacing w:after="0" w:line="240" w:lineRule="auto"/>
      <w:jc w:val="both"/>
    </w:pPr>
    <w:rPr>
      <w:rFonts w:ascii="Arial" w:eastAsia="Times New Roman" w:hAnsi="Arial" w:cs="Times New Roman"/>
      <w:sz w:val="18"/>
      <w:szCs w:val="24"/>
    </w:rPr>
  </w:style>
  <w:style w:type="character" w:customStyle="1" w:styleId="MainTextChar">
    <w:name w:val="Main Text Char"/>
    <w:link w:val="MainText"/>
    <w:uiPriority w:val="99"/>
    <w:rsid w:val="007A3440"/>
    <w:rPr>
      <w:rFonts w:ascii="Arial" w:eastAsia="Times New Roman" w:hAnsi="Arial" w:cs="Times New Roman"/>
      <w:sz w:val="18"/>
      <w:szCs w:val="24"/>
    </w:rPr>
  </w:style>
  <w:style w:type="paragraph" w:customStyle="1" w:styleId="DocumentID">
    <w:name w:val="Document ID"/>
    <w:rsid w:val="007A3440"/>
    <w:pPr>
      <w:pBdr>
        <w:top w:val="single" w:sz="4" w:space="1" w:color="auto"/>
      </w:pBdr>
      <w:spacing w:after="0" w:line="240" w:lineRule="auto"/>
      <w:jc w:val="right"/>
    </w:pPr>
    <w:rPr>
      <w:rFonts w:ascii="Helvetica" w:eastAsia="Times New Roman" w:hAnsi="Helvetica" w:cs="Times New Roman"/>
      <w:b/>
      <w:sz w:val="18"/>
      <w:szCs w:val="20"/>
    </w:rPr>
  </w:style>
  <w:style w:type="paragraph" w:customStyle="1" w:styleId="OutlineList">
    <w:name w:val="Outline List"/>
    <w:rsid w:val="00B033D3"/>
    <w:pPr>
      <w:numPr>
        <w:numId w:val="1"/>
      </w:numPr>
      <w:spacing w:before="120" w:after="120" w:line="240" w:lineRule="auto"/>
    </w:pPr>
    <w:rPr>
      <w:rFonts w:ascii="Arial" w:eastAsia="Times New Roman" w:hAnsi="Arial" w:cs="Times New Roman"/>
      <w:sz w:val="18"/>
      <w:szCs w:val="24"/>
    </w:rPr>
  </w:style>
  <w:style w:type="paragraph" w:styleId="FootnoteText">
    <w:name w:val="footnote text"/>
    <w:basedOn w:val="Normal"/>
    <w:link w:val="FootnoteTextChar"/>
    <w:semiHidden/>
    <w:unhideWhenUsed/>
    <w:rsid w:val="00EE0183"/>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EE0183"/>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EE0183"/>
    <w:rPr>
      <w:vertAlign w:val="superscript"/>
    </w:rPr>
  </w:style>
  <w:style w:type="character" w:customStyle="1" w:styleId="Heading1Char">
    <w:name w:val="Heading 1 Char"/>
    <w:basedOn w:val="DefaultParagraphFont"/>
    <w:link w:val="Heading1"/>
    <w:rsid w:val="002339B5"/>
    <w:rPr>
      <w:rFonts w:ascii="Arial" w:eastAsia="Times New Roman" w:hAnsi="Arial" w:cs="Arial"/>
      <w:b/>
      <w:bCs/>
      <w:kern w:val="32"/>
      <w:sz w:val="32"/>
      <w:szCs w:val="32"/>
    </w:rPr>
  </w:style>
  <w:style w:type="character" w:customStyle="1" w:styleId="Heading2Char">
    <w:name w:val="Heading 2 Char"/>
    <w:basedOn w:val="DefaultParagraphFont"/>
    <w:link w:val="Heading2"/>
    <w:rsid w:val="002339B5"/>
    <w:rPr>
      <w:rFonts w:ascii="Arial" w:eastAsia="Times New Roman" w:hAnsi="Arial" w:cs="Arial"/>
      <w:b/>
      <w:bCs/>
      <w:i/>
      <w:iCs/>
      <w:sz w:val="28"/>
      <w:szCs w:val="28"/>
    </w:rPr>
  </w:style>
  <w:style w:type="character" w:customStyle="1" w:styleId="Heading3Char">
    <w:name w:val="Heading 3 Char"/>
    <w:basedOn w:val="DefaultParagraphFont"/>
    <w:link w:val="Heading3"/>
    <w:rsid w:val="002339B5"/>
    <w:rPr>
      <w:rFonts w:ascii="Arial" w:eastAsia="Times New Roman" w:hAnsi="Arial" w:cs="Arial"/>
      <w:b/>
      <w:bCs/>
      <w:sz w:val="26"/>
      <w:szCs w:val="26"/>
    </w:rPr>
  </w:style>
  <w:style w:type="character" w:customStyle="1" w:styleId="Heading4Char">
    <w:name w:val="Heading 4 Char"/>
    <w:basedOn w:val="DefaultParagraphFont"/>
    <w:link w:val="Heading4"/>
    <w:rsid w:val="002339B5"/>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2339B5"/>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2339B5"/>
    <w:rPr>
      <w:rFonts w:ascii="Times New Roman" w:eastAsia="Times New Roman" w:hAnsi="Times New Roman" w:cs="Times New Roman"/>
      <w:b/>
      <w:bCs/>
    </w:rPr>
  </w:style>
  <w:style w:type="character" w:customStyle="1" w:styleId="Heading7Char">
    <w:name w:val="Heading 7 Char"/>
    <w:basedOn w:val="DefaultParagraphFont"/>
    <w:link w:val="Heading7"/>
    <w:rsid w:val="002339B5"/>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2339B5"/>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2339B5"/>
    <w:rPr>
      <w:rFonts w:ascii="Arial" w:eastAsia="Times New Roman" w:hAnsi="Arial" w:cs="Arial"/>
    </w:rPr>
  </w:style>
  <w:style w:type="numbering" w:customStyle="1" w:styleId="NoList1">
    <w:name w:val="No List1"/>
    <w:next w:val="NoList"/>
    <w:uiPriority w:val="99"/>
    <w:semiHidden/>
    <w:rsid w:val="002339B5"/>
  </w:style>
  <w:style w:type="paragraph" w:styleId="TOC1">
    <w:name w:val="toc 1"/>
    <w:basedOn w:val="TOC"/>
    <w:next w:val="Normal"/>
    <w:autoRedefine/>
    <w:uiPriority w:val="39"/>
    <w:rsid w:val="002339B5"/>
    <w:rPr>
      <w:b/>
      <w:noProof/>
      <w:color w:val="CC0033"/>
    </w:rPr>
  </w:style>
  <w:style w:type="paragraph" w:customStyle="1" w:styleId="TOC">
    <w:name w:val="TOC"/>
    <w:autoRedefine/>
    <w:rsid w:val="002339B5"/>
    <w:pPr>
      <w:tabs>
        <w:tab w:val="right" w:leader="dot" w:pos="9350"/>
      </w:tabs>
      <w:spacing w:after="0" w:line="360" w:lineRule="auto"/>
    </w:pPr>
    <w:rPr>
      <w:rFonts w:ascii="Arial" w:eastAsia="Times New Roman" w:hAnsi="Arial" w:cs="Times New Roman"/>
      <w:sz w:val="18"/>
      <w:szCs w:val="24"/>
    </w:rPr>
  </w:style>
  <w:style w:type="paragraph" w:styleId="TOC2">
    <w:name w:val="toc 2"/>
    <w:basedOn w:val="TOC"/>
    <w:next w:val="Normal"/>
    <w:autoRedefine/>
    <w:uiPriority w:val="39"/>
    <w:rsid w:val="002339B5"/>
    <w:pPr>
      <w:ind w:left="360"/>
    </w:pPr>
  </w:style>
  <w:style w:type="paragraph" w:customStyle="1" w:styleId="MainSectionTitle">
    <w:name w:val="Main Section Title"/>
    <w:rsid w:val="002339B5"/>
    <w:pPr>
      <w:spacing w:after="0" w:line="240" w:lineRule="auto"/>
    </w:pPr>
    <w:rPr>
      <w:rFonts w:ascii="Helvetica" w:eastAsia="Times New Roman" w:hAnsi="Helvetica" w:cs="Times New Roman"/>
      <w:sz w:val="72"/>
      <w:szCs w:val="40"/>
    </w:rPr>
  </w:style>
  <w:style w:type="character" w:styleId="Hyperlink">
    <w:name w:val="Hyperlink"/>
    <w:uiPriority w:val="99"/>
    <w:rsid w:val="002339B5"/>
    <w:rPr>
      <w:color w:val="0000FF"/>
      <w:u w:val="single"/>
    </w:rPr>
  </w:style>
  <w:style w:type="paragraph" w:customStyle="1" w:styleId="MainTitle">
    <w:name w:val="Main Title"/>
    <w:rsid w:val="002339B5"/>
    <w:pPr>
      <w:spacing w:after="0" w:line="240" w:lineRule="auto"/>
    </w:pPr>
    <w:rPr>
      <w:rFonts w:ascii="Helvetica" w:eastAsia="Times New Roman" w:hAnsi="Helvetica" w:cs="Times New Roman"/>
      <w:color w:val="CC0033"/>
      <w:sz w:val="72"/>
      <w:szCs w:val="52"/>
    </w:rPr>
  </w:style>
  <w:style w:type="table" w:customStyle="1" w:styleId="TableAlternating">
    <w:name w:val="Table Alternating"/>
    <w:basedOn w:val="Table"/>
    <w:rsid w:val="002339B5"/>
    <w:tblPr/>
    <w:tblStylePr w:type="firstRow">
      <w:rPr>
        <w:rFonts w:ascii="Arial" w:hAnsi="Arial"/>
        <w:b/>
        <w:color w:val="FFFFFF"/>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CC0033"/>
      </w:tcPr>
    </w:tblStylePr>
    <w:tblStylePr w:type="band1Horz">
      <w:rPr>
        <w:rFonts w:ascii="Arial" w:hAnsi="Arial"/>
        <w:color w:val="auto"/>
        <w:sz w:val="18"/>
      </w:rPr>
    </w:tblStylePr>
    <w:tblStylePr w:type="band2Horz">
      <w:rPr>
        <w:rFonts w:ascii="Arial" w:hAnsi="Arial"/>
        <w:sz w:val="18"/>
      </w:rPr>
      <w:tblPr/>
      <w:tcPr>
        <w:shd w:val="clear" w:color="auto" w:fill="E0E0E0"/>
      </w:tcPr>
    </w:tblStylePr>
  </w:style>
  <w:style w:type="table" w:customStyle="1" w:styleId="Table">
    <w:name w:val="Table"/>
    <w:basedOn w:val="TableNormal"/>
    <w:rsid w:val="002339B5"/>
    <w:pPr>
      <w:spacing w:after="0" w:line="240" w:lineRule="auto"/>
    </w:pPr>
    <w:rPr>
      <w:rFonts w:ascii="Arial" w:eastAsia="Times New Roman" w:hAnsi="Arial" w:cs="Times New Roman"/>
      <w:sz w:val="20"/>
      <w:szCs w:val="20"/>
    </w:rPr>
    <w:tblPr>
      <w:tblStyleRowBandSize w:val="1"/>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Pr>
    <w:trPr>
      <w:jc w:val="center"/>
    </w:trPr>
    <w:tblStylePr w:type="firstRow">
      <w:rPr>
        <w:rFonts w:ascii="Arial" w:hAnsi="Arial"/>
        <w:b/>
        <w:color w:val="FFFFFF"/>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CC0033"/>
      </w:tcPr>
    </w:tblStylePr>
    <w:tblStylePr w:type="band1Horz">
      <w:rPr>
        <w:rFonts w:ascii="Arial" w:hAnsi="Arial"/>
        <w:color w:val="auto"/>
        <w:sz w:val="18"/>
      </w:rPr>
    </w:tblStylePr>
    <w:tblStylePr w:type="band2Horz">
      <w:rPr>
        <w:rFonts w:ascii="Arial" w:hAnsi="Arial"/>
        <w:sz w:val="18"/>
      </w:rPr>
    </w:tblStylePr>
  </w:style>
  <w:style w:type="paragraph" w:customStyle="1" w:styleId="TableTitle">
    <w:name w:val="Table Title"/>
    <w:rsid w:val="002339B5"/>
    <w:pPr>
      <w:spacing w:after="0" w:line="240" w:lineRule="auto"/>
      <w:jc w:val="center"/>
    </w:pPr>
    <w:rPr>
      <w:rFonts w:ascii="Arial" w:eastAsia="Times New Roman" w:hAnsi="Arial" w:cs="Times New Roman"/>
      <w:b/>
      <w:sz w:val="18"/>
      <w:szCs w:val="24"/>
    </w:rPr>
  </w:style>
  <w:style w:type="paragraph" w:styleId="BalloonText">
    <w:name w:val="Balloon Text"/>
    <w:basedOn w:val="Normal"/>
    <w:link w:val="BalloonTextChar"/>
    <w:semiHidden/>
    <w:rsid w:val="002339B5"/>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2339B5"/>
    <w:rPr>
      <w:rFonts w:ascii="Tahoma" w:eastAsia="Times New Roman" w:hAnsi="Tahoma" w:cs="Tahoma"/>
      <w:sz w:val="16"/>
      <w:szCs w:val="16"/>
    </w:rPr>
  </w:style>
  <w:style w:type="paragraph" w:customStyle="1" w:styleId="SectionTitleSub1">
    <w:name w:val="Section Title Sub 1"/>
    <w:basedOn w:val="SectionTitle"/>
    <w:rsid w:val="002339B5"/>
  </w:style>
  <w:style w:type="paragraph" w:styleId="TOC3">
    <w:name w:val="toc 3"/>
    <w:basedOn w:val="TOC"/>
    <w:next w:val="Normal"/>
    <w:autoRedefine/>
    <w:uiPriority w:val="39"/>
    <w:rsid w:val="002339B5"/>
    <w:pPr>
      <w:ind w:left="720"/>
    </w:pPr>
  </w:style>
  <w:style w:type="paragraph" w:customStyle="1" w:styleId="HeaderText">
    <w:name w:val="Header Text"/>
    <w:rsid w:val="002339B5"/>
    <w:pPr>
      <w:spacing w:after="0" w:line="240" w:lineRule="auto"/>
      <w:jc w:val="right"/>
    </w:pPr>
    <w:rPr>
      <w:rFonts w:ascii="Arial" w:eastAsia="Times New Roman" w:hAnsi="Arial" w:cs="Times New Roman"/>
      <w:sz w:val="18"/>
      <w:szCs w:val="24"/>
    </w:rPr>
  </w:style>
  <w:style w:type="paragraph" w:styleId="Footer">
    <w:name w:val="footer"/>
    <w:basedOn w:val="Normal"/>
    <w:link w:val="FooterChar"/>
    <w:uiPriority w:val="99"/>
    <w:rsid w:val="002339B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339B5"/>
    <w:rPr>
      <w:rFonts w:ascii="Times New Roman" w:eastAsia="Times New Roman" w:hAnsi="Times New Roman" w:cs="Times New Roman"/>
      <w:sz w:val="24"/>
      <w:szCs w:val="24"/>
    </w:rPr>
  </w:style>
  <w:style w:type="paragraph" w:styleId="BlockText">
    <w:name w:val="Block Text"/>
    <w:basedOn w:val="Normal"/>
    <w:rsid w:val="002339B5"/>
    <w:pPr>
      <w:spacing w:after="120" w:line="240" w:lineRule="auto"/>
      <w:ind w:left="1440" w:right="1440"/>
    </w:pPr>
    <w:rPr>
      <w:rFonts w:ascii="Times New Roman" w:eastAsia="Times New Roman" w:hAnsi="Times New Roman" w:cs="Times New Roman"/>
      <w:sz w:val="24"/>
      <w:szCs w:val="24"/>
    </w:rPr>
  </w:style>
  <w:style w:type="paragraph" w:styleId="BodyText">
    <w:name w:val="Body Text"/>
    <w:basedOn w:val="Normal"/>
    <w:link w:val="BodyTextChar"/>
    <w:rsid w:val="002339B5"/>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2339B5"/>
    <w:rPr>
      <w:rFonts w:ascii="Times New Roman" w:eastAsia="Times New Roman" w:hAnsi="Times New Roman" w:cs="Times New Roman"/>
      <w:sz w:val="24"/>
      <w:szCs w:val="24"/>
    </w:rPr>
  </w:style>
  <w:style w:type="paragraph" w:styleId="BodyText2">
    <w:name w:val="Body Text 2"/>
    <w:basedOn w:val="Normal"/>
    <w:link w:val="BodyText2Char"/>
    <w:rsid w:val="002339B5"/>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2339B5"/>
    <w:rPr>
      <w:rFonts w:ascii="Times New Roman" w:eastAsia="Times New Roman" w:hAnsi="Times New Roman" w:cs="Times New Roman"/>
      <w:sz w:val="24"/>
      <w:szCs w:val="24"/>
    </w:rPr>
  </w:style>
  <w:style w:type="paragraph" w:styleId="BodyText3">
    <w:name w:val="Body Text 3"/>
    <w:basedOn w:val="Normal"/>
    <w:link w:val="BodyText3Char"/>
    <w:rsid w:val="002339B5"/>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2339B5"/>
    <w:rPr>
      <w:rFonts w:ascii="Times New Roman" w:eastAsia="Times New Roman" w:hAnsi="Times New Roman" w:cs="Times New Roman"/>
      <w:sz w:val="16"/>
      <w:szCs w:val="16"/>
    </w:rPr>
  </w:style>
  <w:style w:type="paragraph" w:styleId="BodyTextFirstIndent">
    <w:name w:val="Body Text First Indent"/>
    <w:basedOn w:val="BodyText"/>
    <w:link w:val="BodyTextFirstIndentChar"/>
    <w:rsid w:val="002339B5"/>
    <w:pPr>
      <w:ind w:firstLine="210"/>
    </w:pPr>
  </w:style>
  <w:style w:type="character" w:customStyle="1" w:styleId="BodyTextFirstIndentChar">
    <w:name w:val="Body Text First Indent Char"/>
    <w:basedOn w:val="BodyTextChar"/>
    <w:link w:val="BodyTextFirstIndent"/>
    <w:rsid w:val="002339B5"/>
    <w:rPr>
      <w:rFonts w:ascii="Times New Roman" w:eastAsia="Times New Roman" w:hAnsi="Times New Roman" w:cs="Times New Roman"/>
      <w:sz w:val="24"/>
      <w:szCs w:val="24"/>
    </w:rPr>
  </w:style>
  <w:style w:type="paragraph" w:styleId="BodyTextIndent">
    <w:name w:val="Body Text Indent"/>
    <w:basedOn w:val="Normal"/>
    <w:link w:val="BodyTextIndentChar"/>
    <w:rsid w:val="002339B5"/>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2339B5"/>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rsid w:val="002339B5"/>
    <w:pPr>
      <w:ind w:firstLine="210"/>
    </w:pPr>
  </w:style>
  <w:style w:type="character" w:customStyle="1" w:styleId="BodyTextFirstIndent2Char">
    <w:name w:val="Body Text First Indent 2 Char"/>
    <w:basedOn w:val="BodyTextIndentChar"/>
    <w:link w:val="BodyTextFirstIndent2"/>
    <w:rsid w:val="002339B5"/>
    <w:rPr>
      <w:rFonts w:ascii="Times New Roman" w:eastAsia="Times New Roman" w:hAnsi="Times New Roman" w:cs="Times New Roman"/>
      <w:sz w:val="24"/>
      <w:szCs w:val="24"/>
    </w:rPr>
  </w:style>
  <w:style w:type="paragraph" w:styleId="BodyTextIndent2">
    <w:name w:val="Body Text Indent 2"/>
    <w:basedOn w:val="Normal"/>
    <w:link w:val="BodyTextIndent2Char"/>
    <w:rsid w:val="002339B5"/>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2339B5"/>
    <w:rPr>
      <w:rFonts w:ascii="Times New Roman" w:eastAsia="Times New Roman" w:hAnsi="Times New Roman" w:cs="Times New Roman"/>
      <w:sz w:val="24"/>
      <w:szCs w:val="24"/>
    </w:rPr>
  </w:style>
  <w:style w:type="paragraph" w:styleId="BodyTextIndent3">
    <w:name w:val="Body Text Indent 3"/>
    <w:basedOn w:val="Normal"/>
    <w:link w:val="BodyTextIndent3Char"/>
    <w:rsid w:val="002339B5"/>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2339B5"/>
    <w:rPr>
      <w:rFonts w:ascii="Times New Roman" w:eastAsia="Times New Roman" w:hAnsi="Times New Roman" w:cs="Times New Roman"/>
      <w:sz w:val="16"/>
      <w:szCs w:val="16"/>
    </w:rPr>
  </w:style>
  <w:style w:type="paragraph" w:styleId="Caption">
    <w:name w:val="caption"/>
    <w:basedOn w:val="Normal"/>
    <w:next w:val="Normal"/>
    <w:qFormat/>
    <w:rsid w:val="002339B5"/>
    <w:pPr>
      <w:spacing w:after="0" w:line="240" w:lineRule="auto"/>
    </w:pPr>
    <w:rPr>
      <w:rFonts w:ascii="Times New Roman" w:eastAsia="Times New Roman" w:hAnsi="Times New Roman" w:cs="Times New Roman"/>
      <w:b/>
      <w:bCs/>
      <w:sz w:val="20"/>
      <w:szCs w:val="20"/>
    </w:rPr>
  </w:style>
  <w:style w:type="paragraph" w:styleId="Closing">
    <w:name w:val="Closing"/>
    <w:basedOn w:val="Normal"/>
    <w:link w:val="ClosingChar"/>
    <w:rsid w:val="002339B5"/>
    <w:pPr>
      <w:spacing w:after="0" w:line="240" w:lineRule="auto"/>
      <w:ind w:left="4320"/>
    </w:pPr>
    <w:rPr>
      <w:rFonts w:ascii="Times New Roman" w:eastAsia="Times New Roman" w:hAnsi="Times New Roman" w:cs="Times New Roman"/>
      <w:sz w:val="24"/>
      <w:szCs w:val="24"/>
    </w:rPr>
  </w:style>
  <w:style w:type="character" w:customStyle="1" w:styleId="ClosingChar">
    <w:name w:val="Closing Char"/>
    <w:basedOn w:val="DefaultParagraphFont"/>
    <w:link w:val="Closing"/>
    <w:rsid w:val="002339B5"/>
    <w:rPr>
      <w:rFonts w:ascii="Times New Roman" w:eastAsia="Times New Roman" w:hAnsi="Times New Roman" w:cs="Times New Roman"/>
      <w:sz w:val="24"/>
      <w:szCs w:val="24"/>
    </w:rPr>
  </w:style>
  <w:style w:type="paragraph" w:styleId="CommentText">
    <w:name w:val="annotation text"/>
    <w:basedOn w:val="Normal"/>
    <w:link w:val="CommentTextChar"/>
    <w:uiPriority w:val="99"/>
    <w:rsid w:val="002339B5"/>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2339B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2339B5"/>
    <w:rPr>
      <w:b/>
      <w:bCs/>
    </w:rPr>
  </w:style>
  <w:style w:type="character" w:customStyle="1" w:styleId="CommentSubjectChar">
    <w:name w:val="Comment Subject Char"/>
    <w:basedOn w:val="CommentTextChar"/>
    <w:link w:val="CommentSubject"/>
    <w:semiHidden/>
    <w:rsid w:val="002339B5"/>
    <w:rPr>
      <w:rFonts w:ascii="Times New Roman" w:eastAsia="Times New Roman" w:hAnsi="Times New Roman" w:cs="Times New Roman"/>
      <w:b/>
      <w:bCs/>
      <w:sz w:val="20"/>
      <w:szCs w:val="20"/>
    </w:rPr>
  </w:style>
  <w:style w:type="paragraph" w:styleId="Date">
    <w:name w:val="Date"/>
    <w:basedOn w:val="Normal"/>
    <w:next w:val="Normal"/>
    <w:link w:val="DateChar"/>
    <w:rsid w:val="002339B5"/>
    <w:pPr>
      <w:spacing w:after="0" w:line="240" w:lineRule="auto"/>
    </w:pPr>
    <w:rPr>
      <w:rFonts w:ascii="Times New Roman" w:eastAsia="Times New Roman" w:hAnsi="Times New Roman" w:cs="Times New Roman"/>
      <w:sz w:val="24"/>
      <w:szCs w:val="24"/>
    </w:rPr>
  </w:style>
  <w:style w:type="character" w:customStyle="1" w:styleId="DateChar">
    <w:name w:val="Date Char"/>
    <w:basedOn w:val="DefaultParagraphFont"/>
    <w:link w:val="Date"/>
    <w:rsid w:val="002339B5"/>
    <w:rPr>
      <w:rFonts w:ascii="Times New Roman" w:eastAsia="Times New Roman" w:hAnsi="Times New Roman" w:cs="Times New Roman"/>
      <w:sz w:val="24"/>
      <w:szCs w:val="24"/>
    </w:rPr>
  </w:style>
  <w:style w:type="paragraph" w:styleId="DocumentMap">
    <w:name w:val="Document Map"/>
    <w:basedOn w:val="Normal"/>
    <w:link w:val="DocumentMapChar"/>
    <w:semiHidden/>
    <w:rsid w:val="002339B5"/>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2339B5"/>
    <w:rPr>
      <w:rFonts w:ascii="Tahoma" w:eastAsia="Times New Roman" w:hAnsi="Tahoma" w:cs="Tahoma"/>
      <w:sz w:val="20"/>
      <w:szCs w:val="20"/>
      <w:shd w:val="clear" w:color="auto" w:fill="000080"/>
    </w:rPr>
  </w:style>
  <w:style w:type="paragraph" w:styleId="E-mailSignature">
    <w:name w:val="E-mail Signature"/>
    <w:basedOn w:val="Normal"/>
    <w:link w:val="E-mailSignatureChar"/>
    <w:rsid w:val="002339B5"/>
    <w:pPr>
      <w:spacing w:after="0" w:line="240" w:lineRule="auto"/>
    </w:pPr>
    <w:rPr>
      <w:rFonts w:ascii="Times New Roman" w:eastAsia="Times New Roman" w:hAnsi="Times New Roman" w:cs="Times New Roman"/>
      <w:sz w:val="24"/>
      <w:szCs w:val="24"/>
    </w:rPr>
  </w:style>
  <w:style w:type="character" w:customStyle="1" w:styleId="E-mailSignatureChar">
    <w:name w:val="E-mail Signature Char"/>
    <w:basedOn w:val="DefaultParagraphFont"/>
    <w:link w:val="E-mailSignature"/>
    <w:rsid w:val="002339B5"/>
    <w:rPr>
      <w:rFonts w:ascii="Times New Roman" w:eastAsia="Times New Roman" w:hAnsi="Times New Roman" w:cs="Times New Roman"/>
      <w:sz w:val="24"/>
      <w:szCs w:val="24"/>
    </w:rPr>
  </w:style>
  <w:style w:type="paragraph" w:styleId="EndnoteText">
    <w:name w:val="endnote text"/>
    <w:basedOn w:val="Normal"/>
    <w:link w:val="EndnoteTextChar"/>
    <w:semiHidden/>
    <w:rsid w:val="002339B5"/>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2339B5"/>
    <w:rPr>
      <w:rFonts w:ascii="Times New Roman" w:eastAsia="Times New Roman" w:hAnsi="Times New Roman" w:cs="Times New Roman"/>
      <w:sz w:val="20"/>
      <w:szCs w:val="20"/>
    </w:rPr>
  </w:style>
  <w:style w:type="paragraph" w:styleId="EnvelopeAddress">
    <w:name w:val="envelope address"/>
    <w:basedOn w:val="Normal"/>
    <w:rsid w:val="002339B5"/>
    <w:pPr>
      <w:framePr w:w="7920" w:h="1980" w:hRule="exact" w:hSpace="180" w:wrap="auto" w:hAnchor="page" w:xAlign="center" w:yAlign="bottom"/>
      <w:spacing w:after="0" w:line="240" w:lineRule="auto"/>
      <w:ind w:left="2880"/>
    </w:pPr>
    <w:rPr>
      <w:rFonts w:ascii="Arial" w:eastAsia="Times New Roman" w:hAnsi="Arial" w:cs="Arial"/>
      <w:sz w:val="24"/>
      <w:szCs w:val="24"/>
    </w:rPr>
  </w:style>
  <w:style w:type="paragraph" w:styleId="EnvelopeReturn">
    <w:name w:val="envelope return"/>
    <w:basedOn w:val="Normal"/>
    <w:rsid w:val="002339B5"/>
    <w:pPr>
      <w:spacing w:after="0" w:line="240" w:lineRule="auto"/>
    </w:pPr>
    <w:rPr>
      <w:rFonts w:ascii="Arial" w:eastAsia="Times New Roman" w:hAnsi="Arial" w:cs="Arial"/>
      <w:sz w:val="20"/>
      <w:szCs w:val="20"/>
    </w:rPr>
  </w:style>
  <w:style w:type="paragraph" w:styleId="HTMLAddress">
    <w:name w:val="HTML Address"/>
    <w:basedOn w:val="Normal"/>
    <w:link w:val="HTMLAddressChar"/>
    <w:rsid w:val="002339B5"/>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rsid w:val="002339B5"/>
    <w:rPr>
      <w:rFonts w:ascii="Times New Roman" w:eastAsia="Times New Roman" w:hAnsi="Times New Roman" w:cs="Times New Roman"/>
      <w:i/>
      <w:iCs/>
      <w:sz w:val="24"/>
      <w:szCs w:val="24"/>
    </w:rPr>
  </w:style>
  <w:style w:type="paragraph" w:styleId="HTMLPreformatted">
    <w:name w:val="HTML Preformatted"/>
    <w:basedOn w:val="Normal"/>
    <w:link w:val="HTMLPreformattedChar"/>
    <w:rsid w:val="002339B5"/>
    <w:pPr>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2339B5"/>
    <w:rPr>
      <w:rFonts w:ascii="Courier New" w:eastAsia="Times New Roman" w:hAnsi="Courier New" w:cs="Courier New"/>
      <w:sz w:val="20"/>
      <w:szCs w:val="20"/>
    </w:rPr>
  </w:style>
  <w:style w:type="paragraph" w:styleId="Index1">
    <w:name w:val="index 1"/>
    <w:basedOn w:val="Normal"/>
    <w:next w:val="Normal"/>
    <w:autoRedefine/>
    <w:semiHidden/>
    <w:rsid w:val="002339B5"/>
    <w:pPr>
      <w:spacing w:after="0" w:line="240" w:lineRule="auto"/>
      <w:ind w:left="240" w:hanging="240"/>
    </w:pPr>
    <w:rPr>
      <w:rFonts w:ascii="Times New Roman" w:eastAsia="Times New Roman" w:hAnsi="Times New Roman" w:cs="Times New Roman"/>
      <w:sz w:val="24"/>
      <w:szCs w:val="24"/>
    </w:rPr>
  </w:style>
  <w:style w:type="paragraph" w:styleId="Index2">
    <w:name w:val="index 2"/>
    <w:basedOn w:val="Normal"/>
    <w:next w:val="Normal"/>
    <w:autoRedefine/>
    <w:semiHidden/>
    <w:rsid w:val="002339B5"/>
    <w:pPr>
      <w:spacing w:after="0" w:line="240" w:lineRule="auto"/>
      <w:ind w:left="480" w:hanging="240"/>
    </w:pPr>
    <w:rPr>
      <w:rFonts w:ascii="Times New Roman" w:eastAsia="Times New Roman" w:hAnsi="Times New Roman" w:cs="Times New Roman"/>
      <w:sz w:val="24"/>
      <w:szCs w:val="24"/>
    </w:rPr>
  </w:style>
  <w:style w:type="paragraph" w:styleId="Index3">
    <w:name w:val="index 3"/>
    <w:basedOn w:val="Normal"/>
    <w:next w:val="Normal"/>
    <w:autoRedefine/>
    <w:semiHidden/>
    <w:rsid w:val="002339B5"/>
    <w:pPr>
      <w:spacing w:after="0" w:line="240" w:lineRule="auto"/>
      <w:ind w:left="720" w:hanging="240"/>
    </w:pPr>
    <w:rPr>
      <w:rFonts w:ascii="Times New Roman" w:eastAsia="Times New Roman" w:hAnsi="Times New Roman" w:cs="Times New Roman"/>
      <w:sz w:val="24"/>
      <w:szCs w:val="24"/>
    </w:rPr>
  </w:style>
  <w:style w:type="paragraph" w:styleId="Index4">
    <w:name w:val="index 4"/>
    <w:basedOn w:val="Normal"/>
    <w:next w:val="Normal"/>
    <w:autoRedefine/>
    <w:semiHidden/>
    <w:rsid w:val="002339B5"/>
    <w:pPr>
      <w:spacing w:after="0" w:line="240" w:lineRule="auto"/>
      <w:ind w:left="960" w:hanging="240"/>
    </w:pPr>
    <w:rPr>
      <w:rFonts w:ascii="Times New Roman" w:eastAsia="Times New Roman" w:hAnsi="Times New Roman" w:cs="Times New Roman"/>
      <w:sz w:val="24"/>
      <w:szCs w:val="24"/>
    </w:rPr>
  </w:style>
  <w:style w:type="paragraph" w:styleId="Index5">
    <w:name w:val="index 5"/>
    <w:basedOn w:val="Normal"/>
    <w:next w:val="Normal"/>
    <w:autoRedefine/>
    <w:semiHidden/>
    <w:rsid w:val="002339B5"/>
    <w:pPr>
      <w:spacing w:after="0" w:line="240" w:lineRule="auto"/>
      <w:ind w:left="1200" w:hanging="240"/>
    </w:pPr>
    <w:rPr>
      <w:rFonts w:ascii="Times New Roman" w:eastAsia="Times New Roman" w:hAnsi="Times New Roman" w:cs="Times New Roman"/>
      <w:sz w:val="24"/>
      <w:szCs w:val="24"/>
    </w:rPr>
  </w:style>
  <w:style w:type="paragraph" w:styleId="Index6">
    <w:name w:val="index 6"/>
    <w:basedOn w:val="Normal"/>
    <w:next w:val="Normal"/>
    <w:autoRedefine/>
    <w:semiHidden/>
    <w:rsid w:val="002339B5"/>
    <w:pPr>
      <w:spacing w:after="0" w:line="240" w:lineRule="auto"/>
      <w:ind w:left="1440" w:hanging="240"/>
    </w:pPr>
    <w:rPr>
      <w:rFonts w:ascii="Times New Roman" w:eastAsia="Times New Roman" w:hAnsi="Times New Roman" w:cs="Times New Roman"/>
      <w:sz w:val="24"/>
      <w:szCs w:val="24"/>
    </w:rPr>
  </w:style>
  <w:style w:type="paragraph" w:styleId="Index7">
    <w:name w:val="index 7"/>
    <w:basedOn w:val="Normal"/>
    <w:next w:val="Normal"/>
    <w:autoRedefine/>
    <w:semiHidden/>
    <w:rsid w:val="002339B5"/>
    <w:pPr>
      <w:spacing w:after="0" w:line="240" w:lineRule="auto"/>
      <w:ind w:left="1680" w:hanging="240"/>
    </w:pPr>
    <w:rPr>
      <w:rFonts w:ascii="Times New Roman" w:eastAsia="Times New Roman" w:hAnsi="Times New Roman" w:cs="Times New Roman"/>
      <w:sz w:val="24"/>
      <w:szCs w:val="24"/>
    </w:rPr>
  </w:style>
  <w:style w:type="paragraph" w:styleId="Index8">
    <w:name w:val="index 8"/>
    <w:basedOn w:val="Normal"/>
    <w:next w:val="Normal"/>
    <w:autoRedefine/>
    <w:semiHidden/>
    <w:rsid w:val="002339B5"/>
    <w:pPr>
      <w:spacing w:after="0" w:line="240" w:lineRule="auto"/>
      <w:ind w:left="1920" w:hanging="240"/>
    </w:pPr>
    <w:rPr>
      <w:rFonts w:ascii="Times New Roman" w:eastAsia="Times New Roman" w:hAnsi="Times New Roman" w:cs="Times New Roman"/>
      <w:sz w:val="24"/>
      <w:szCs w:val="24"/>
    </w:rPr>
  </w:style>
  <w:style w:type="paragraph" w:styleId="Index9">
    <w:name w:val="index 9"/>
    <w:basedOn w:val="Normal"/>
    <w:next w:val="Normal"/>
    <w:autoRedefine/>
    <w:semiHidden/>
    <w:rsid w:val="002339B5"/>
    <w:pPr>
      <w:spacing w:after="0" w:line="240" w:lineRule="auto"/>
      <w:ind w:left="216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2339B5"/>
    <w:pPr>
      <w:spacing w:after="0" w:line="240" w:lineRule="auto"/>
    </w:pPr>
    <w:rPr>
      <w:rFonts w:ascii="Arial" w:eastAsia="Times New Roman" w:hAnsi="Arial" w:cs="Arial"/>
      <w:b/>
      <w:bCs/>
      <w:sz w:val="24"/>
      <w:szCs w:val="24"/>
    </w:rPr>
  </w:style>
  <w:style w:type="paragraph" w:styleId="List">
    <w:name w:val="List"/>
    <w:basedOn w:val="Normal"/>
    <w:rsid w:val="002339B5"/>
    <w:pPr>
      <w:spacing w:after="0" w:line="240" w:lineRule="auto"/>
      <w:ind w:left="360" w:hanging="360"/>
    </w:pPr>
    <w:rPr>
      <w:rFonts w:ascii="Times New Roman" w:eastAsia="Times New Roman" w:hAnsi="Times New Roman" w:cs="Times New Roman"/>
      <w:sz w:val="24"/>
      <w:szCs w:val="24"/>
    </w:rPr>
  </w:style>
  <w:style w:type="paragraph" w:styleId="List2">
    <w:name w:val="List 2"/>
    <w:basedOn w:val="Normal"/>
    <w:rsid w:val="002339B5"/>
    <w:pPr>
      <w:spacing w:after="0" w:line="240" w:lineRule="auto"/>
      <w:ind w:left="720" w:hanging="360"/>
    </w:pPr>
    <w:rPr>
      <w:rFonts w:ascii="Times New Roman" w:eastAsia="Times New Roman" w:hAnsi="Times New Roman" w:cs="Times New Roman"/>
      <w:sz w:val="24"/>
      <w:szCs w:val="24"/>
    </w:rPr>
  </w:style>
  <w:style w:type="paragraph" w:styleId="List3">
    <w:name w:val="List 3"/>
    <w:basedOn w:val="Normal"/>
    <w:rsid w:val="002339B5"/>
    <w:pPr>
      <w:spacing w:after="0" w:line="240" w:lineRule="auto"/>
      <w:ind w:left="1080" w:hanging="360"/>
    </w:pPr>
    <w:rPr>
      <w:rFonts w:ascii="Times New Roman" w:eastAsia="Times New Roman" w:hAnsi="Times New Roman" w:cs="Times New Roman"/>
      <w:sz w:val="24"/>
      <w:szCs w:val="24"/>
    </w:rPr>
  </w:style>
  <w:style w:type="paragraph" w:styleId="List4">
    <w:name w:val="List 4"/>
    <w:basedOn w:val="Normal"/>
    <w:rsid w:val="002339B5"/>
    <w:pPr>
      <w:spacing w:after="0" w:line="240" w:lineRule="auto"/>
      <w:ind w:left="1440" w:hanging="360"/>
    </w:pPr>
    <w:rPr>
      <w:rFonts w:ascii="Times New Roman" w:eastAsia="Times New Roman" w:hAnsi="Times New Roman" w:cs="Times New Roman"/>
      <w:sz w:val="24"/>
      <w:szCs w:val="24"/>
    </w:rPr>
  </w:style>
  <w:style w:type="paragraph" w:styleId="List5">
    <w:name w:val="List 5"/>
    <w:basedOn w:val="Normal"/>
    <w:rsid w:val="002339B5"/>
    <w:pPr>
      <w:numPr>
        <w:numId w:val="4"/>
      </w:numPr>
      <w:tabs>
        <w:tab w:val="clear" w:pos="360"/>
      </w:tabs>
      <w:spacing w:after="0" w:line="240" w:lineRule="auto"/>
      <w:ind w:left="1800"/>
    </w:pPr>
    <w:rPr>
      <w:rFonts w:ascii="Times New Roman" w:eastAsia="Times New Roman" w:hAnsi="Times New Roman" w:cs="Times New Roman"/>
      <w:sz w:val="24"/>
      <w:szCs w:val="24"/>
    </w:rPr>
  </w:style>
  <w:style w:type="paragraph" w:styleId="ListBullet">
    <w:name w:val="List Bullet"/>
    <w:basedOn w:val="Normal"/>
    <w:rsid w:val="002339B5"/>
    <w:pPr>
      <w:numPr>
        <w:numId w:val="5"/>
      </w:numPr>
      <w:tabs>
        <w:tab w:val="clear" w:pos="720"/>
        <w:tab w:val="num" w:pos="360"/>
      </w:tabs>
      <w:spacing w:after="0" w:line="240" w:lineRule="auto"/>
      <w:ind w:left="360"/>
    </w:pPr>
    <w:rPr>
      <w:rFonts w:ascii="Times New Roman" w:eastAsia="Times New Roman" w:hAnsi="Times New Roman" w:cs="Times New Roman"/>
      <w:sz w:val="24"/>
      <w:szCs w:val="24"/>
    </w:rPr>
  </w:style>
  <w:style w:type="paragraph" w:styleId="ListBullet2">
    <w:name w:val="List Bullet 2"/>
    <w:basedOn w:val="Normal"/>
    <w:rsid w:val="002339B5"/>
    <w:pPr>
      <w:numPr>
        <w:numId w:val="6"/>
      </w:numPr>
      <w:tabs>
        <w:tab w:val="clear" w:pos="1080"/>
        <w:tab w:val="num" w:pos="720"/>
      </w:tabs>
      <w:spacing w:after="0" w:line="240" w:lineRule="auto"/>
      <w:ind w:left="720"/>
    </w:pPr>
    <w:rPr>
      <w:rFonts w:ascii="Times New Roman" w:eastAsia="Times New Roman" w:hAnsi="Times New Roman" w:cs="Times New Roman"/>
      <w:sz w:val="24"/>
      <w:szCs w:val="24"/>
    </w:rPr>
  </w:style>
  <w:style w:type="paragraph" w:styleId="ListBullet3">
    <w:name w:val="List Bullet 3"/>
    <w:basedOn w:val="Normal"/>
    <w:rsid w:val="002339B5"/>
    <w:pPr>
      <w:numPr>
        <w:numId w:val="7"/>
      </w:numPr>
      <w:tabs>
        <w:tab w:val="clear" w:pos="1440"/>
        <w:tab w:val="num" w:pos="1080"/>
      </w:tabs>
      <w:spacing w:after="0" w:line="240" w:lineRule="auto"/>
      <w:ind w:left="1080"/>
    </w:pPr>
    <w:rPr>
      <w:rFonts w:ascii="Times New Roman" w:eastAsia="Times New Roman" w:hAnsi="Times New Roman" w:cs="Times New Roman"/>
      <w:sz w:val="24"/>
      <w:szCs w:val="24"/>
    </w:rPr>
  </w:style>
  <w:style w:type="paragraph" w:styleId="ListBullet4">
    <w:name w:val="List Bullet 4"/>
    <w:basedOn w:val="Normal"/>
    <w:rsid w:val="002339B5"/>
    <w:pPr>
      <w:numPr>
        <w:numId w:val="8"/>
      </w:numPr>
      <w:tabs>
        <w:tab w:val="clear" w:pos="1800"/>
        <w:tab w:val="num" w:pos="1440"/>
      </w:tabs>
      <w:spacing w:after="0" w:line="240" w:lineRule="auto"/>
      <w:ind w:left="1440"/>
    </w:pPr>
    <w:rPr>
      <w:rFonts w:ascii="Times New Roman" w:eastAsia="Times New Roman" w:hAnsi="Times New Roman" w:cs="Times New Roman"/>
      <w:sz w:val="24"/>
      <w:szCs w:val="24"/>
    </w:rPr>
  </w:style>
  <w:style w:type="paragraph" w:styleId="ListBullet5">
    <w:name w:val="List Bullet 5"/>
    <w:basedOn w:val="Normal"/>
    <w:rsid w:val="002339B5"/>
    <w:pPr>
      <w:tabs>
        <w:tab w:val="num" w:pos="720"/>
      </w:tabs>
      <w:spacing w:after="0" w:line="240" w:lineRule="auto"/>
      <w:ind w:left="720" w:hanging="360"/>
    </w:pPr>
    <w:rPr>
      <w:rFonts w:ascii="Times New Roman" w:eastAsia="Times New Roman" w:hAnsi="Times New Roman" w:cs="Times New Roman"/>
      <w:sz w:val="24"/>
      <w:szCs w:val="24"/>
    </w:rPr>
  </w:style>
  <w:style w:type="paragraph" w:styleId="ListContinue">
    <w:name w:val="List Continue"/>
    <w:basedOn w:val="Normal"/>
    <w:rsid w:val="002339B5"/>
    <w:pPr>
      <w:spacing w:after="120" w:line="240" w:lineRule="auto"/>
      <w:ind w:left="360"/>
    </w:pPr>
    <w:rPr>
      <w:rFonts w:ascii="Times New Roman" w:eastAsia="Times New Roman" w:hAnsi="Times New Roman" w:cs="Times New Roman"/>
      <w:sz w:val="24"/>
      <w:szCs w:val="24"/>
    </w:rPr>
  </w:style>
  <w:style w:type="paragraph" w:styleId="ListContinue2">
    <w:name w:val="List Continue 2"/>
    <w:basedOn w:val="Normal"/>
    <w:rsid w:val="002339B5"/>
    <w:pPr>
      <w:spacing w:after="120" w:line="240" w:lineRule="auto"/>
      <w:ind w:left="720"/>
    </w:pPr>
    <w:rPr>
      <w:rFonts w:ascii="Times New Roman" w:eastAsia="Times New Roman" w:hAnsi="Times New Roman" w:cs="Times New Roman"/>
      <w:sz w:val="24"/>
      <w:szCs w:val="24"/>
    </w:rPr>
  </w:style>
  <w:style w:type="paragraph" w:styleId="ListContinue3">
    <w:name w:val="List Continue 3"/>
    <w:basedOn w:val="Normal"/>
    <w:rsid w:val="002339B5"/>
    <w:pPr>
      <w:spacing w:after="120" w:line="240" w:lineRule="auto"/>
      <w:ind w:left="1080"/>
    </w:pPr>
    <w:rPr>
      <w:rFonts w:ascii="Times New Roman" w:eastAsia="Times New Roman" w:hAnsi="Times New Roman" w:cs="Times New Roman"/>
      <w:sz w:val="24"/>
      <w:szCs w:val="24"/>
    </w:rPr>
  </w:style>
  <w:style w:type="paragraph" w:styleId="ListContinue4">
    <w:name w:val="List Continue 4"/>
    <w:basedOn w:val="Normal"/>
    <w:rsid w:val="002339B5"/>
    <w:pPr>
      <w:spacing w:after="120" w:line="240" w:lineRule="auto"/>
      <w:ind w:left="1440"/>
    </w:pPr>
    <w:rPr>
      <w:rFonts w:ascii="Times New Roman" w:eastAsia="Times New Roman" w:hAnsi="Times New Roman" w:cs="Times New Roman"/>
      <w:sz w:val="24"/>
      <w:szCs w:val="24"/>
    </w:rPr>
  </w:style>
  <w:style w:type="paragraph" w:styleId="ListContinue5">
    <w:name w:val="List Continue 5"/>
    <w:basedOn w:val="Normal"/>
    <w:rsid w:val="002339B5"/>
    <w:pPr>
      <w:numPr>
        <w:numId w:val="9"/>
      </w:numPr>
      <w:tabs>
        <w:tab w:val="clear" w:pos="360"/>
      </w:tabs>
      <w:spacing w:after="120" w:line="240" w:lineRule="auto"/>
      <w:ind w:left="1800" w:firstLine="0"/>
    </w:pPr>
    <w:rPr>
      <w:rFonts w:ascii="Times New Roman" w:eastAsia="Times New Roman" w:hAnsi="Times New Roman" w:cs="Times New Roman"/>
      <w:sz w:val="24"/>
      <w:szCs w:val="24"/>
    </w:rPr>
  </w:style>
  <w:style w:type="paragraph" w:styleId="ListNumber">
    <w:name w:val="List Number"/>
    <w:basedOn w:val="Normal"/>
    <w:rsid w:val="002339B5"/>
    <w:pPr>
      <w:numPr>
        <w:numId w:val="10"/>
      </w:numPr>
      <w:tabs>
        <w:tab w:val="clear" w:pos="720"/>
        <w:tab w:val="num" w:pos="360"/>
      </w:tabs>
      <w:spacing w:after="0" w:line="240" w:lineRule="auto"/>
      <w:ind w:left="360"/>
    </w:pPr>
    <w:rPr>
      <w:rFonts w:ascii="Times New Roman" w:eastAsia="Times New Roman" w:hAnsi="Times New Roman" w:cs="Times New Roman"/>
      <w:sz w:val="24"/>
      <w:szCs w:val="24"/>
    </w:rPr>
  </w:style>
  <w:style w:type="paragraph" w:styleId="ListNumber2">
    <w:name w:val="List Number 2"/>
    <w:basedOn w:val="Normal"/>
    <w:rsid w:val="002339B5"/>
    <w:pPr>
      <w:numPr>
        <w:numId w:val="11"/>
      </w:numPr>
      <w:tabs>
        <w:tab w:val="clear" w:pos="1080"/>
        <w:tab w:val="num" w:pos="720"/>
      </w:tabs>
      <w:spacing w:after="0" w:line="240" w:lineRule="auto"/>
      <w:ind w:left="720"/>
    </w:pPr>
    <w:rPr>
      <w:rFonts w:ascii="Times New Roman" w:eastAsia="Times New Roman" w:hAnsi="Times New Roman" w:cs="Times New Roman"/>
      <w:sz w:val="24"/>
      <w:szCs w:val="24"/>
    </w:rPr>
  </w:style>
  <w:style w:type="paragraph" w:styleId="ListNumber3">
    <w:name w:val="List Number 3"/>
    <w:basedOn w:val="Normal"/>
    <w:rsid w:val="002339B5"/>
    <w:pPr>
      <w:numPr>
        <w:numId w:val="12"/>
      </w:numPr>
      <w:tabs>
        <w:tab w:val="clear" w:pos="1440"/>
        <w:tab w:val="num" w:pos="1080"/>
      </w:tabs>
      <w:spacing w:after="0" w:line="240" w:lineRule="auto"/>
      <w:ind w:left="1080"/>
    </w:pPr>
    <w:rPr>
      <w:rFonts w:ascii="Times New Roman" w:eastAsia="Times New Roman" w:hAnsi="Times New Roman" w:cs="Times New Roman"/>
      <w:sz w:val="24"/>
      <w:szCs w:val="24"/>
    </w:rPr>
  </w:style>
  <w:style w:type="paragraph" w:styleId="ListNumber4">
    <w:name w:val="List Number 4"/>
    <w:basedOn w:val="Normal"/>
    <w:rsid w:val="002339B5"/>
    <w:pPr>
      <w:numPr>
        <w:numId w:val="13"/>
      </w:numPr>
      <w:tabs>
        <w:tab w:val="clear" w:pos="1800"/>
        <w:tab w:val="num" w:pos="1440"/>
      </w:tabs>
      <w:spacing w:after="0" w:line="240" w:lineRule="auto"/>
      <w:ind w:left="1440"/>
    </w:pPr>
    <w:rPr>
      <w:rFonts w:ascii="Times New Roman" w:eastAsia="Times New Roman" w:hAnsi="Times New Roman" w:cs="Times New Roman"/>
      <w:sz w:val="24"/>
      <w:szCs w:val="24"/>
    </w:rPr>
  </w:style>
  <w:style w:type="paragraph" w:styleId="ListNumber5">
    <w:name w:val="List Number 5"/>
    <w:basedOn w:val="Normal"/>
    <w:rsid w:val="002339B5"/>
    <w:pPr>
      <w:numPr>
        <w:numId w:val="2"/>
      </w:numPr>
      <w:spacing w:after="0" w:line="240" w:lineRule="auto"/>
    </w:pPr>
    <w:rPr>
      <w:rFonts w:ascii="Times New Roman" w:eastAsia="Times New Roman" w:hAnsi="Times New Roman" w:cs="Times New Roman"/>
      <w:sz w:val="24"/>
      <w:szCs w:val="24"/>
    </w:rPr>
  </w:style>
  <w:style w:type="paragraph" w:styleId="MacroText">
    <w:name w:val="macro"/>
    <w:link w:val="MacroTextChar"/>
    <w:semiHidden/>
    <w:rsid w:val="002339B5"/>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2339B5"/>
    <w:rPr>
      <w:rFonts w:ascii="Courier New" w:eastAsia="Times New Roman" w:hAnsi="Courier New" w:cs="Courier New"/>
      <w:sz w:val="20"/>
      <w:szCs w:val="20"/>
    </w:rPr>
  </w:style>
  <w:style w:type="paragraph" w:styleId="MessageHeader">
    <w:name w:val="Message Header"/>
    <w:basedOn w:val="Normal"/>
    <w:link w:val="MessageHeaderChar"/>
    <w:rsid w:val="002339B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cs="Arial"/>
      <w:sz w:val="24"/>
      <w:szCs w:val="24"/>
    </w:rPr>
  </w:style>
  <w:style w:type="character" w:customStyle="1" w:styleId="MessageHeaderChar">
    <w:name w:val="Message Header Char"/>
    <w:basedOn w:val="DefaultParagraphFont"/>
    <w:link w:val="MessageHeader"/>
    <w:rsid w:val="002339B5"/>
    <w:rPr>
      <w:rFonts w:ascii="Arial" w:eastAsia="Times New Roman" w:hAnsi="Arial" w:cs="Arial"/>
      <w:sz w:val="24"/>
      <w:szCs w:val="24"/>
      <w:shd w:val="pct20" w:color="auto" w:fill="auto"/>
    </w:rPr>
  </w:style>
  <w:style w:type="paragraph" w:styleId="NormalWeb">
    <w:name w:val="Normal (Web)"/>
    <w:basedOn w:val="Normal"/>
    <w:rsid w:val="002339B5"/>
    <w:pPr>
      <w:spacing w:after="0" w:line="240" w:lineRule="auto"/>
    </w:pPr>
    <w:rPr>
      <w:rFonts w:ascii="Times New Roman" w:eastAsia="Times New Roman" w:hAnsi="Times New Roman" w:cs="Times New Roman"/>
      <w:sz w:val="24"/>
      <w:szCs w:val="24"/>
    </w:rPr>
  </w:style>
  <w:style w:type="paragraph" w:styleId="NormalIndent">
    <w:name w:val="Normal Indent"/>
    <w:basedOn w:val="Normal"/>
    <w:rsid w:val="002339B5"/>
    <w:pPr>
      <w:spacing w:after="0" w:line="240" w:lineRule="auto"/>
      <w:ind w:left="720"/>
    </w:pPr>
    <w:rPr>
      <w:rFonts w:ascii="Times New Roman" w:eastAsia="Times New Roman" w:hAnsi="Times New Roman" w:cs="Times New Roman"/>
      <w:sz w:val="24"/>
      <w:szCs w:val="24"/>
    </w:rPr>
  </w:style>
  <w:style w:type="paragraph" w:styleId="NoteHeading">
    <w:name w:val="Note Heading"/>
    <w:basedOn w:val="Normal"/>
    <w:next w:val="Normal"/>
    <w:link w:val="NoteHeadingChar"/>
    <w:rsid w:val="002339B5"/>
    <w:pPr>
      <w:spacing w:after="0" w:line="240" w:lineRule="auto"/>
    </w:pPr>
    <w:rPr>
      <w:rFonts w:ascii="Times New Roman" w:eastAsia="Times New Roman" w:hAnsi="Times New Roman" w:cs="Times New Roman"/>
      <w:sz w:val="24"/>
      <w:szCs w:val="24"/>
    </w:rPr>
  </w:style>
  <w:style w:type="character" w:customStyle="1" w:styleId="NoteHeadingChar">
    <w:name w:val="Note Heading Char"/>
    <w:basedOn w:val="DefaultParagraphFont"/>
    <w:link w:val="NoteHeading"/>
    <w:rsid w:val="002339B5"/>
    <w:rPr>
      <w:rFonts w:ascii="Times New Roman" w:eastAsia="Times New Roman" w:hAnsi="Times New Roman" w:cs="Times New Roman"/>
      <w:sz w:val="24"/>
      <w:szCs w:val="24"/>
    </w:rPr>
  </w:style>
  <w:style w:type="paragraph" w:styleId="PlainText">
    <w:name w:val="Plain Text"/>
    <w:basedOn w:val="Normal"/>
    <w:link w:val="PlainTextChar"/>
    <w:uiPriority w:val="99"/>
    <w:rsid w:val="002339B5"/>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2339B5"/>
    <w:rPr>
      <w:rFonts w:ascii="Courier New" w:eastAsia="Times New Roman" w:hAnsi="Courier New" w:cs="Courier New"/>
      <w:sz w:val="20"/>
      <w:szCs w:val="20"/>
    </w:rPr>
  </w:style>
  <w:style w:type="paragraph" w:styleId="Salutation">
    <w:name w:val="Salutation"/>
    <w:basedOn w:val="Normal"/>
    <w:next w:val="Normal"/>
    <w:link w:val="SalutationChar"/>
    <w:rsid w:val="002339B5"/>
    <w:pPr>
      <w:spacing w:after="0" w:line="240" w:lineRule="auto"/>
    </w:pPr>
    <w:rPr>
      <w:rFonts w:ascii="Times New Roman" w:eastAsia="Times New Roman" w:hAnsi="Times New Roman" w:cs="Times New Roman"/>
      <w:sz w:val="24"/>
      <w:szCs w:val="24"/>
    </w:rPr>
  </w:style>
  <w:style w:type="character" w:customStyle="1" w:styleId="SalutationChar">
    <w:name w:val="Salutation Char"/>
    <w:basedOn w:val="DefaultParagraphFont"/>
    <w:link w:val="Salutation"/>
    <w:rsid w:val="002339B5"/>
    <w:rPr>
      <w:rFonts w:ascii="Times New Roman" w:eastAsia="Times New Roman" w:hAnsi="Times New Roman" w:cs="Times New Roman"/>
      <w:sz w:val="24"/>
      <w:szCs w:val="24"/>
    </w:rPr>
  </w:style>
  <w:style w:type="paragraph" w:styleId="Signature">
    <w:name w:val="Signature"/>
    <w:basedOn w:val="Normal"/>
    <w:link w:val="SignatureChar"/>
    <w:rsid w:val="002339B5"/>
    <w:pPr>
      <w:spacing w:after="0" w:line="240" w:lineRule="auto"/>
      <w:ind w:left="4320"/>
    </w:pPr>
    <w:rPr>
      <w:rFonts w:ascii="Times New Roman" w:eastAsia="Times New Roman" w:hAnsi="Times New Roman" w:cs="Times New Roman"/>
      <w:sz w:val="24"/>
      <w:szCs w:val="24"/>
    </w:rPr>
  </w:style>
  <w:style w:type="character" w:customStyle="1" w:styleId="SignatureChar">
    <w:name w:val="Signature Char"/>
    <w:basedOn w:val="DefaultParagraphFont"/>
    <w:link w:val="Signature"/>
    <w:rsid w:val="002339B5"/>
    <w:rPr>
      <w:rFonts w:ascii="Times New Roman" w:eastAsia="Times New Roman" w:hAnsi="Times New Roman" w:cs="Times New Roman"/>
      <w:sz w:val="24"/>
      <w:szCs w:val="24"/>
    </w:rPr>
  </w:style>
  <w:style w:type="paragraph" w:styleId="Subtitle">
    <w:name w:val="Subtitle"/>
    <w:basedOn w:val="Normal"/>
    <w:link w:val="SubtitleChar"/>
    <w:qFormat/>
    <w:rsid w:val="002339B5"/>
    <w:pPr>
      <w:spacing w:after="60" w:line="240" w:lineRule="auto"/>
      <w:jc w:val="center"/>
      <w:outlineLvl w:val="1"/>
    </w:pPr>
    <w:rPr>
      <w:rFonts w:ascii="Arial" w:eastAsia="Times New Roman" w:hAnsi="Arial" w:cs="Arial"/>
      <w:sz w:val="24"/>
      <w:szCs w:val="24"/>
    </w:rPr>
  </w:style>
  <w:style w:type="character" w:customStyle="1" w:styleId="SubtitleChar">
    <w:name w:val="Subtitle Char"/>
    <w:basedOn w:val="DefaultParagraphFont"/>
    <w:link w:val="Subtitle"/>
    <w:rsid w:val="002339B5"/>
    <w:rPr>
      <w:rFonts w:ascii="Arial" w:eastAsia="Times New Roman" w:hAnsi="Arial" w:cs="Arial"/>
      <w:sz w:val="24"/>
      <w:szCs w:val="24"/>
    </w:rPr>
  </w:style>
  <w:style w:type="paragraph" w:styleId="TableofAuthorities">
    <w:name w:val="table of authorities"/>
    <w:basedOn w:val="Normal"/>
    <w:next w:val="Normal"/>
    <w:semiHidden/>
    <w:rsid w:val="002339B5"/>
    <w:pPr>
      <w:spacing w:after="0" w:line="240" w:lineRule="auto"/>
      <w:ind w:left="240" w:hanging="240"/>
    </w:pPr>
    <w:rPr>
      <w:rFonts w:ascii="Times New Roman" w:eastAsia="Times New Roman" w:hAnsi="Times New Roman" w:cs="Times New Roman"/>
      <w:sz w:val="24"/>
      <w:szCs w:val="24"/>
    </w:rPr>
  </w:style>
  <w:style w:type="paragraph" w:styleId="TableofFigures">
    <w:name w:val="table of figures"/>
    <w:basedOn w:val="Normal"/>
    <w:next w:val="Normal"/>
    <w:semiHidden/>
    <w:rsid w:val="002339B5"/>
    <w:pPr>
      <w:spacing w:after="0" w:line="240" w:lineRule="auto"/>
    </w:pPr>
    <w:rPr>
      <w:rFonts w:ascii="Times New Roman" w:eastAsia="Times New Roman" w:hAnsi="Times New Roman" w:cs="Times New Roman"/>
      <w:sz w:val="24"/>
      <w:szCs w:val="24"/>
    </w:rPr>
  </w:style>
  <w:style w:type="paragraph" w:styleId="Title">
    <w:name w:val="Title"/>
    <w:basedOn w:val="Normal"/>
    <w:link w:val="TitleChar"/>
    <w:qFormat/>
    <w:rsid w:val="002339B5"/>
    <w:pPr>
      <w:spacing w:before="240" w:after="60" w:line="240" w:lineRule="auto"/>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sid w:val="002339B5"/>
    <w:rPr>
      <w:rFonts w:ascii="Arial" w:eastAsia="Times New Roman" w:hAnsi="Arial" w:cs="Arial"/>
      <w:b/>
      <w:bCs/>
      <w:kern w:val="28"/>
      <w:sz w:val="32"/>
      <w:szCs w:val="32"/>
    </w:rPr>
  </w:style>
  <w:style w:type="paragraph" w:styleId="TOAHeading">
    <w:name w:val="toa heading"/>
    <w:basedOn w:val="Normal"/>
    <w:next w:val="Normal"/>
    <w:semiHidden/>
    <w:rsid w:val="002339B5"/>
    <w:pPr>
      <w:spacing w:before="120" w:after="0" w:line="240" w:lineRule="auto"/>
    </w:pPr>
    <w:rPr>
      <w:rFonts w:ascii="Arial" w:eastAsia="Times New Roman" w:hAnsi="Arial" w:cs="Arial"/>
      <w:b/>
      <w:bCs/>
      <w:sz w:val="24"/>
      <w:szCs w:val="24"/>
    </w:rPr>
  </w:style>
  <w:style w:type="paragraph" w:styleId="TOC4">
    <w:name w:val="toc 4"/>
    <w:basedOn w:val="TOC"/>
    <w:next w:val="Normal"/>
    <w:autoRedefine/>
    <w:uiPriority w:val="39"/>
    <w:rsid w:val="002339B5"/>
    <w:pPr>
      <w:ind w:left="720" w:firstLine="360"/>
    </w:pPr>
  </w:style>
  <w:style w:type="paragraph" w:styleId="TOC5">
    <w:name w:val="toc 5"/>
    <w:basedOn w:val="TOC"/>
    <w:next w:val="Normal"/>
    <w:autoRedefine/>
    <w:uiPriority w:val="39"/>
    <w:rsid w:val="002339B5"/>
    <w:pPr>
      <w:ind w:left="1440"/>
    </w:pPr>
  </w:style>
  <w:style w:type="paragraph" w:styleId="TOC6">
    <w:name w:val="toc 6"/>
    <w:basedOn w:val="Normal"/>
    <w:next w:val="Normal"/>
    <w:autoRedefine/>
    <w:uiPriority w:val="39"/>
    <w:rsid w:val="002339B5"/>
    <w:pPr>
      <w:spacing w:after="0" w:line="240" w:lineRule="auto"/>
      <w:ind w:left="1200"/>
    </w:pPr>
    <w:rPr>
      <w:rFonts w:ascii="Times New Roman" w:eastAsia="Times New Roman" w:hAnsi="Times New Roman" w:cs="Times New Roman"/>
      <w:sz w:val="24"/>
      <w:szCs w:val="24"/>
    </w:rPr>
  </w:style>
  <w:style w:type="paragraph" w:styleId="TOC7">
    <w:name w:val="toc 7"/>
    <w:basedOn w:val="Normal"/>
    <w:next w:val="Normal"/>
    <w:autoRedefine/>
    <w:uiPriority w:val="39"/>
    <w:rsid w:val="002339B5"/>
    <w:pPr>
      <w:spacing w:after="0" w:line="240" w:lineRule="auto"/>
      <w:ind w:left="1440"/>
    </w:pPr>
    <w:rPr>
      <w:rFonts w:ascii="Times New Roman" w:eastAsia="Times New Roman" w:hAnsi="Times New Roman" w:cs="Times New Roman"/>
      <w:sz w:val="24"/>
      <w:szCs w:val="24"/>
    </w:rPr>
  </w:style>
  <w:style w:type="paragraph" w:styleId="TOC8">
    <w:name w:val="toc 8"/>
    <w:basedOn w:val="Normal"/>
    <w:next w:val="Normal"/>
    <w:autoRedefine/>
    <w:uiPriority w:val="39"/>
    <w:rsid w:val="002339B5"/>
    <w:pPr>
      <w:spacing w:after="0" w:line="240" w:lineRule="auto"/>
      <w:ind w:left="1680"/>
    </w:pPr>
    <w:rPr>
      <w:rFonts w:ascii="Times New Roman" w:eastAsia="Times New Roman" w:hAnsi="Times New Roman" w:cs="Times New Roman"/>
      <w:sz w:val="24"/>
      <w:szCs w:val="24"/>
    </w:rPr>
  </w:style>
  <w:style w:type="paragraph" w:styleId="TOC9">
    <w:name w:val="toc 9"/>
    <w:basedOn w:val="Normal"/>
    <w:next w:val="Normal"/>
    <w:autoRedefine/>
    <w:uiPriority w:val="39"/>
    <w:rsid w:val="002339B5"/>
    <w:pPr>
      <w:spacing w:after="0" w:line="240" w:lineRule="auto"/>
      <w:ind w:left="1920"/>
    </w:pPr>
    <w:rPr>
      <w:rFonts w:ascii="Times New Roman" w:eastAsia="Times New Roman" w:hAnsi="Times New Roman" w:cs="Times New Roman"/>
      <w:sz w:val="24"/>
      <w:szCs w:val="24"/>
    </w:rPr>
  </w:style>
  <w:style w:type="paragraph" w:customStyle="1" w:styleId="MainTitleDate">
    <w:name w:val="Main Title Date"/>
    <w:rsid w:val="002339B5"/>
    <w:pPr>
      <w:spacing w:after="0" w:line="240" w:lineRule="auto"/>
    </w:pPr>
    <w:rPr>
      <w:rFonts w:ascii="Helvetica" w:eastAsia="Times New Roman" w:hAnsi="Helvetica" w:cs="Times New Roman"/>
      <w:noProof/>
      <w:sz w:val="44"/>
      <w:szCs w:val="52"/>
    </w:rPr>
  </w:style>
  <w:style w:type="paragraph" w:customStyle="1" w:styleId="MainSectionNumber">
    <w:name w:val="Main Section Number"/>
    <w:basedOn w:val="MainText"/>
    <w:rsid w:val="002339B5"/>
    <w:pPr>
      <w:jc w:val="right"/>
    </w:pPr>
    <w:rPr>
      <w:rFonts w:ascii="Arial Black" w:hAnsi="Arial Black"/>
      <w:color w:val="CC0033"/>
      <w:sz w:val="200"/>
    </w:rPr>
  </w:style>
  <w:style w:type="paragraph" w:customStyle="1" w:styleId="NumberList">
    <w:name w:val="Number List"/>
    <w:basedOn w:val="MainText"/>
    <w:link w:val="NumberListChar"/>
    <w:rsid w:val="002339B5"/>
    <w:pPr>
      <w:spacing w:before="120" w:after="120"/>
    </w:pPr>
  </w:style>
  <w:style w:type="character" w:customStyle="1" w:styleId="NumberListChar">
    <w:name w:val="Number List Char"/>
    <w:basedOn w:val="MainTextChar"/>
    <w:link w:val="NumberList"/>
    <w:rsid w:val="002339B5"/>
    <w:rPr>
      <w:rFonts w:ascii="Arial" w:eastAsia="Times New Roman" w:hAnsi="Arial" w:cs="Times New Roman"/>
      <w:sz w:val="18"/>
      <w:szCs w:val="24"/>
    </w:rPr>
  </w:style>
  <w:style w:type="paragraph" w:customStyle="1" w:styleId="BulletList">
    <w:name w:val="Bullet List"/>
    <w:basedOn w:val="MainText"/>
    <w:rsid w:val="002339B5"/>
    <w:pPr>
      <w:numPr>
        <w:numId w:val="3"/>
      </w:numPr>
      <w:spacing w:before="120" w:after="120"/>
    </w:pPr>
  </w:style>
  <w:style w:type="paragraph" w:customStyle="1" w:styleId="HeadingSectionNumber">
    <w:name w:val="Heading Section Number"/>
    <w:rsid w:val="002339B5"/>
    <w:pPr>
      <w:spacing w:after="0" w:line="240" w:lineRule="auto"/>
    </w:pPr>
    <w:rPr>
      <w:rFonts w:ascii="Book Antiqua" w:eastAsia="Times New Roman" w:hAnsi="Book Antiqua" w:cs="Times New Roman"/>
      <w:b/>
      <w:color w:val="CC0033"/>
      <w:sz w:val="36"/>
      <w:szCs w:val="24"/>
    </w:rPr>
  </w:style>
  <w:style w:type="paragraph" w:styleId="Header">
    <w:name w:val="header"/>
    <w:basedOn w:val="Normal"/>
    <w:link w:val="HeaderChar"/>
    <w:rsid w:val="002339B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2339B5"/>
    <w:rPr>
      <w:rFonts w:ascii="Times New Roman" w:eastAsia="Times New Roman" w:hAnsi="Times New Roman" w:cs="Times New Roman"/>
      <w:sz w:val="24"/>
      <w:szCs w:val="24"/>
    </w:rPr>
  </w:style>
  <w:style w:type="paragraph" w:customStyle="1" w:styleId="SectionTitleSub2">
    <w:name w:val="Section Title Sub 2"/>
    <w:basedOn w:val="SectionTitle"/>
    <w:rsid w:val="002339B5"/>
  </w:style>
  <w:style w:type="paragraph" w:customStyle="1" w:styleId="SectionTitleSub3">
    <w:name w:val="Section Title Sub 3"/>
    <w:basedOn w:val="SectionTitle"/>
    <w:rsid w:val="002339B5"/>
  </w:style>
  <w:style w:type="paragraph" w:customStyle="1" w:styleId="FooterPageNumber">
    <w:name w:val="Footer Page Number"/>
    <w:link w:val="FooterPageNumberChar"/>
    <w:rsid w:val="002339B5"/>
    <w:pPr>
      <w:spacing w:after="0" w:line="240" w:lineRule="auto"/>
      <w:jc w:val="center"/>
    </w:pPr>
    <w:rPr>
      <w:rFonts w:ascii="Arial" w:eastAsia="Times New Roman" w:hAnsi="Arial" w:cs="Times New Roman"/>
      <w:b/>
      <w:color w:val="CC0033"/>
      <w:sz w:val="18"/>
      <w:szCs w:val="24"/>
    </w:rPr>
  </w:style>
  <w:style w:type="character" w:customStyle="1" w:styleId="FooterPageNumberChar">
    <w:name w:val="Footer Page Number Char"/>
    <w:link w:val="FooterPageNumber"/>
    <w:rsid w:val="002339B5"/>
    <w:rPr>
      <w:rFonts w:ascii="Arial" w:eastAsia="Times New Roman" w:hAnsi="Arial" w:cs="Times New Roman"/>
      <w:b/>
      <w:color w:val="CC0033"/>
      <w:sz w:val="18"/>
      <w:szCs w:val="24"/>
    </w:rPr>
  </w:style>
  <w:style w:type="paragraph" w:customStyle="1" w:styleId="FooterText">
    <w:name w:val="Footer Text"/>
    <w:link w:val="FooterTextChar"/>
    <w:rsid w:val="002339B5"/>
    <w:pPr>
      <w:spacing w:after="0" w:line="240" w:lineRule="auto"/>
    </w:pPr>
    <w:rPr>
      <w:rFonts w:ascii="Arial" w:eastAsia="Times New Roman" w:hAnsi="Arial" w:cs="Times New Roman"/>
      <w:b/>
      <w:color w:val="CC0033"/>
      <w:sz w:val="18"/>
      <w:szCs w:val="24"/>
    </w:rPr>
  </w:style>
  <w:style w:type="character" w:customStyle="1" w:styleId="FooterTextChar">
    <w:name w:val="Footer Text Char"/>
    <w:link w:val="FooterText"/>
    <w:rsid w:val="002339B5"/>
    <w:rPr>
      <w:rFonts w:ascii="Arial" w:eastAsia="Times New Roman" w:hAnsi="Arial" w:cs="Times New Roman"/>
      <w:b/>
      <w:color w:val="CC0033"/>
      <w:sz w:val="18"/>
      <w:szCs w:val="24"/>
    </w:rPr>
  </w:style>
  <w:style w:type="paragraph" w:customStyle="1" w:styleId="HeaderNumber">
    <w:name w:val="Header Number"/>
    <w:rsid w:val="002339B5"/>
    <w:pPr>
      <w:spacing w:after="0" w:line="240" w:lineRule="auto"/>
    </w:pPr>
    <w:rPr>
      <w:rFonts w:ascii="Book Antiqua" w:eastAsia="Times New Roman" w:hAnsi="Book Antiqua" w:cs="Times New Roman"/>
      <w:b/>
      <w:color w:val="CC0033"/>
      <w:sz w:val="36"/>
      <w:szCs w:val="24"/>
    </w:rPr>
  </w:style>
  <w:style w:type="paragraph" w:customStyle="1" w:styleId="Link">
    <w:name w:val="Link"/>
    <w:rsid w:val="002339B5"/>
    <w:pPr>
      <w:spacing w:after="0" w:line="240" w:lineRule="auto"/>
    </w:pPr>
    <w:rPr>
      <w:rFonts w:ascii="Arial" w:eastAsia="Times New Roman" w:hAnsi="Arial" w:cs="Times New Roman"/>
      <w:b/>
      <w:color w:val="CC0033"/>
      <w:sz w:val="18"/>
      <w:szCs w:val="24"/>
    </w:rPr>
  </w:style>
  <w:style w:type="paragraph" w:customStyle="1" w:styleId="MainHeading">
    <w:name w:val="Main Heading"/>
    <w:basedOn w:val="MainText"/>
    <w:link w:val="MainHeadingChar"/>
    <w:rsid w:val="002339B5"/>
    <w:rPr>
      <w:b/>
    </w:rPr>
  </w:style>
  <w:style w:type="character" w:customStyle="1" w:styleId="MainHeadingChar">
    <w:name w:val="Main Heading Char"/>
    <w:link w:val="MainHeading"/>
    <w:rsid w:val="002339B5"/>
    <w:rPr>
      <w:rFonts w:ascii="Arial" w:eastAsia="Times New Roman" w:hAnsi="Arial" w:cs="Times New Roman"/>
      <w:b/>
      <w:sz w:val="18"/>
      <w:szCs w:val="24"/>
    </w:rPr>
  </w:style>
  <w:style w:type="paragraph" w:customStyle="1" w:styleId="Note">
    <w:name w:val="Note"/>
    <w:basedOn w:val="MainText"/>
    <w:link w:val="NoteChar"/>
    <w:rsid w:val="002339B5"/>
    <w:rPr>
      <w:b/>
      <w:color w:val="CC0033"/>
    </w:rPr>
  </w:style>
  <w:style w:type="character" w:customStyle="1" w:styleId="NoteChar">
    <w:name w:val="Note Char"/>
    <w:link w:val="Note"/>
    <w:rsid w:val="002339B5"/>
    <w:rPr>
      <w:rFonts w:ascii="Arial" w:eastAsia="Times New Roman" w:hAnsi="Arial" w:cs="Times New Roman"/>
      <w:b/>
      <w:color w:val="CC0033"/>
      <w:sz w:val="18"/>
      <w:szCs w:val="24"/>
    </w:rPr>
  </w:style>
  <w:style w:type="paragraph" w:customStyle="1" w:styleId="NumberedList">
    <w:name w:val="Numbered List"/>
    <w:basedOn w:val="Normal"/>
    <w:rsid w:val="002339B5"/>
    <w:pPr>
      <w:numPr>
        <w:numId w:val="14"/>
      </w:numPr>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rsid w:val="002339B5"/>
  </w:style>
  <w:style w:type="paragraph" w:customStyle="1" w:styleId="Sub-SectionTitle">
    <w:name w:val="Sub-Section Title"/>
    <w:rsid w:val="002339B5"/>
    <w:pPr>
      <w:spacing w:after="0" w:line="240" w:lineRule="auto"/>
    </w:pPr>
    <w:rPr>
      <w:rFonts w:ascii="Book Antiqua" w:eastAsia="Times New Roman" w:hAnsi="Book Antiqua" w:cs="Times New Roman"/>
      <w:color w:val="CC0033"/>
      <w:sz w:val="28"/>
      <w:szCs w:val="24"/>
    </w:rPr>
  </w:style>
  <w:style w:type="table" w:styleId="TableGrid">
    <w:name w:val="Table Grid"/>
    <w:basedOn w:val="TableNormal"/>
    <w:rsid w:val="002339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otations">
    <w:name w:val="Quotations"/>
    <w:rsid w:val="002339B5"/>
    <w:pPr>
      <w:spacing w:after="0" w:line="240" w:lineRule="auto"/>
    </w:pPr>
    <w:rPr>
      <w:rFonts w:ascii="Arial" w:eastAsia="Times New Roman" w:hAnsi="Arial" w:cs="Times New Roman"/>
      <w:i/>
      <w:iCs/>
      <w:sz w:val="18"/>
      <w:szCs w:val="24"/>
    </w:rPr>
  </w:style>
  <w:style w:type="paragraph" w:customStyle="1" w:styleId="Mantext">
    <w:name w:val="Man text"/>
    <w:basedOn w:val="MainText"/>
    <w:rsid w:val="002339B5"/>
  </w:style>
  <w:style w:type="table" w:customStyle="1" w:styleId="TableContact">
    <w:name w:val="Table Contact"/>
    <w:basedOn w:val="Table"/>
    <w:rsid w:val="002339B5"/>
    <w:tblPr/>
    <w:tcPr>
      <w:shd w:val="clear" w:color="auto" w:fill="E6E6E6"/>
    </w:tcPr>
    <w:tblStylePr w:type="firstRow">
      <w:rPr>
        <w:rFonts w:ascii="Arial" w:hAnsi="Arial"/>
        <w:b/>
        <w:color w:val="FFFFFF"/>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CC0033"/>
      </w:tcPr>
    </w:tblStylePr>
    <w:tblStylePr w:type="firstCol">
      <w:rPr>
        <w:b/>
      </w:rPr>
    </w:tblStylePr>
    <w:tblStylePr w:type="band1Horz">
      <w:rPr>
        <w:rFonts w:ascii="Arial" w:hAnsi="Arial"/>
        <w:color w:val="auto"/>
        <w:sz w:val="18"/>
      </w:rPr>
      <w:tblPr/>
      <w:tcPr>
        <w:tcBorders>
          <w:top w:val="nil"/>
          <w:left w:val="single" w:sz="4" w:space="0" w:color="auto"/>
          <w:bottom w:val="nil"/>
          <w:right w:val="single" w:sz="4" w:space="0" w:color="auto"/>
          <w:insideH w:val="nil"/>
          <w:insideV w:val="nil"/>
          <w:tl2br w:val="nil"/>
          <w:tr2bl w:val="nil"/>
        </w:tcBorders>
        <w:shd w:val="clear" w:color="auto" w:fill="E6E6E6"/>
      </w:tcPr>
    </w:tblStylePr>
    <w:tblStylePr w:type="band2Horz">
      <w:rPr>
        <w:rFonts w:ascii="Arial" w:hAnsi="Arial"/>
        <w:sz w:val="18"/>
      </w:rPr>
      <w:tblPr/>
      <w:tcPr>
        <w:tcBorders>
          <w:top w:val="nil"/>
          <w:left w:val="single" w:sz="4" w:space="0" w:color="auto"/>
          <w:bottom w:val="nil"/>
          <w:right w:val="single" w:sz="4" w:space="0" w:color="auto"/>
          <w:insideH w:val="nil"/>
          <w:insideV w:val="nil"/>
          <w:tl2br w:val="nil"/>
          <w:tr2bl w:val="nil"/>
        </w:tcBorders>
        <w:shd w:val="clear" w:color="auto" w:fill="E6E6E6"/>
      </w:tcPr>
    </w:tblStylePr>
    <w:tblStylePr w:type="seCell">
      <w:tblPr/>
      <w:tcPr>
        <w:tcBorders>
          <w:top w:val="nil"/>
          <w:left w:val="nil"/>
          <w:bottom w:val="single" w:sz="4" w:space="0" w:color="auto"/>
          <w:right w:val="single" w:sz="4" w:space="0" w:color="auto"/>
          <w:insideH w:val="nil"/>
          <w:insideV w:val="nil"/>
          <w:tl2br w:val="nil"/>
          <w:tr2bl w:val="nil"/>
        </w:tcBorders>
        <w:shd w:val="clear" w:color="auto" w:fill="E6E6E6"/>
      </w:tcPr>
    </w:tblStylePr>
    <w:tblStylePr w:type="swCell">
      <w:tblPr/>
      <w:tcPr>
        <w:tcBorders>
          <w:top w:val="nil"/>
          <w:left w:val="single" w:sz="4" w:space="0" w:color="auto"/>
          <w:bottom w:val="single" w:sz="4" w:space="0" w:color="auto"/>
          <w:right w:val="nil"/>
          <w:insideH w:val="nil"/>
          <w:insideV w:val="nil"/>
          <w:tl2br w:val="nil"/>
          <w:tr2bl w:val="nil"/>
        </w:tcBorders>
        <w:shd w:val="clear" w:color="auto" w:fill="E6E6E6"/>
      </w:tcPr>
    </w:tblStylePr>
  </w:style>
  <w:style w:type="paragraph" w:customStyle="1" w:styleId="Contact">
    <w:name w:val="Contact"/>
    <w:rsid w:val="002339B5"/>
    <w:pPr>
      <w:framePr w:w="3600" w:wrap="notBeside" w:vAnchor="text" w:hAnchor="text" w:xAlign="center" w:y="1"/>
      <w:pBdr>
        <w:top w:val="single" w:sz="4" w:space="1" w:color="CC0033"/>
        <w:left w:val="single" w:sz="4" w:space="4" w:color="CC0033"/>
        <w:bottom w:val="single" w:sz="4" w:space="1" w:color="CC0033"/>
        <w:right w:val="single" w:sz="4" w:space="4" w:color="CC0033"/>
      </w:pBdr>
      <w:shd w:val="clear" w:color="auto" w:fill="E6E6E6"/>
      <w:spacing w:after="0" w:line="240" w:lineRule="auto"/>
      <w:jc w:val="center"/>
    </w:pPr>
    <w:rPr>
      <w:rFonts w:ascii="Arial" w:eastAsia="Times New Roman" w:hAnsi="Arial" w:cs="Times New Roman"/>
      <w:sz w:val="18"/>
      <w:szCs w:val="24"/>
    </w:rPr>
  </w:style>
  <w:style w:type="paragraph" w:styleId="ListParagraph">
    <w:name w:val="List Paragraph"/>
    <w:basedOn w:val="Normal"/>
    <w:uiPriority w:val="34"/>
    <w:qFormat/>
    <w:rsid w:val="002339B5"/>
    <w:pPr>
      <w:ind w:left="720"/>
    </w:pPr>
    <w:rPr>
      <w:rFonts w:ascii="Calibri" w:eastAsia="Times New Roman" w:hAnsi="Calibri" w:cs="Times New Roman"/>
    </w:rPr>
  </w:style>
  <w:style w:type="character" w:styleId="CommentReference">
    <w:name w:val="annotation reference"/>
    <w:uiPriority w:val="99"/>
    <w:rsid w:val="002339B5"/>
    <w:rPr>
      <w:sz w:val="16"/>
      <w:szCs w:val="16"/>
    </w:rPr>
  </w:style>
  <w:style w:type="paragraph" w:customStyle="1" w:styleId="Default">
    <w:name w:val="Default"/>
    <w:rsid w:val="002339B5"/>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maintext0">
    <w:name w:val="maintext"/>
    <w:basedOn w:val="Normal"/>
    <w:rsid w:val="002339B5"/>
    <w:pPr>
      <w:spacing w:after="0" w:line="240" w:lineRule="auto"/>
      <w:jc w:val="both"/>
    </w:pPr>
    <w:rPr>
      <w:rFonts w:ascii="Arial" w:eastAsia="Times New Roman" w:hAnsi="Arial" w:cs="Arial"/>
      <w:sz w:val="18"/>
      <w:szCs w:val="18"/>
    </w:rPr>
  </w:style>
  <w:style w:type="paragraph" w:customStyle="1" w:styleId="numberlist0">
    <w:name w:val="numberlist"/>
    <w:basedOn w:val="Normal"/>
    <w:rsid w:val="002339B5"/>
    <w:pPr>
      <w:tabs>
        <w:tab w:val="num" w:pos="720"/>
      </w:tabs>
      <w:spacing w:before="120" w:after="120" w:line="240" w:lineRule="auto"/>
      <w:jc w:val="both"/>
    </w:pPr>
    <w:rPr>
      <w:rFonts w:ascii="Arial" w:eastAsia="Times New Roman" w:hAnsi="Arial" w:cs="Arial"/>
      <w:sz w:val="18"/>
      <w:szCs w:val="18"/>
    </w:rPr>
  </w:style>
  <w:style w:type="character" w:styleId="FollowedHyperlink">
    <w:name w:val="FollowedHyperlink"/>
    <w:rsid w:val="002339B5"/>
    <w:rPr>
      <w:color w:val="800080"/>
      <w:u w:val="single"/>
    </w:rPr>
  </w:style>
  <w:style w:type="paragraph" w:styleId="Bibliography">
    <w:name w:val="Bibliography"/>
    <w:basedOn w:val="Normal"/>
    <w:next w:val="Normal"/>
    <w:uiPriority w:val="37"/>
    <w:semiHidden/>
    <w:unhideWhenUsed/>
    <w:rsid w:val="002339B5"/>
    <w:pPr>
      <w:spacing w:after="0" w:line="240" w:lineRule="auto"/>
    </w:pPr>
    <w:rPr>
      <w:rFonts w:ascii="Times New Roman" w:eastAsia="Times New Roman" w:hAnsi="Times New Roman" w:cs="Times New Roman"/>
      <w:sz w:val="24"/>
      <w:szCs w:val="24"/>
    </w:rPr>
  </w:style>
  <w:style w:type="paragraph" w:styleId="IntenseQuote">
    <w:name w:val="Intense Quote"/>
    <w:basedOn w:val="Normal"/>
    <w:next w:val="Normal"/>
    <w:link w:val="IntenseQuoteChar"/>
    <w:uiPriority w:val="30"/>
    <w:qFormat/>
    <w:rsid w:val="002339B5"/>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2339B5"/>
    <w:rPr>
      <w:rFonts w:ascii="Times New Roman" w:eastAsia="Times New Roman" w:hAnsi="Times New Roman" w:cs="Times New Roman"/>
      <w:b/>
      <w:bCs/>
      <w:i/>
      <w:iCs/>
      <w:color w:val="4F81BD"/>
      <w:sz w:val="24"/>
      <w:szCs w:val="24"/>
    </w:rPr>
  </w:style>
  <w:style w:type="paragraph" w:styleId="NoSpacing">
    <w:name w:val="No Spacing"/>
    <w:uiPriority w:val="1"/>
    <w:qFormat/>
    <w:rsid w:val="002339B5"/>
    <w:pPr>
      <w:spacing w:after="0" w:line="240" w:lineRule="auto"/>
    </w:pPr>
    <w:rPr>
      <w:rFonts w:ascii="Times New Roman" w:eastAsia="Times New Roman" w:hAnsi="Times New Roman" w:cs="Times New Roman"/>
      <w:sz w:val="24"/>
      <w:szCs w:val="24"/>
    </w:rPr>
  </w:style>
  <w:style w:type="paragraph" w:styleId="Quote">
    <w:name w:val="Quote"/>
    <w:basedOn w:val="Normal"/>
    <w:next w:val="Normal"/>
    <w:link w:val="QuoteChar"/>
    <w:uiPriority w:val="29"/>
    <w:qFormat/>
    <w:rsid w:val="002339B5"/>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2339B5"/>
    <w:rPr>
      <w:rFonts w:ascii="Times New Roman" w:eastAsia="Times New Roman" w:hAnsi="Times New Roman" w:cs="Times New Roman"/>
      <w:i/>
      <w:iCs/>
      <w:color w:val="000000"/>
      <w:sz w:val="24"/>
      <w:szCs w:val="24"/>
    </w:rPr>
  </w:style>
  <w:style w:type="paragraph" w:styleId="TOCHeading">
    <w:name w:val="TOC Heading"/>
    <w:basedOn w:val="Heading1"/>
    <w:next w:val="Normal"/>
    <w:uiPriority w:val="39"/>
    <w:semiHidden/>
    <w:unhideWhenUsed/>
    <w:qFormat/>
    <w:rsid w:val="002339B5"/>
    <w:pPr>
      <w:outlineLvl w:val="9"/>
    </w:pPr>
    <w:rPr>
      <w:rFonts w:ascii="Cambria" w:hAnsi="Cambria" w:cs="Times New Roman"/>
    </w:rPr>
  </w:style>
  <w:style w:type="paragraph" w:customStyle="1" w:styleId="default0">
    <w:name w:val="default"/>
    <w:basedOn w:val="Normal"/>
    <w:rsid w:val="002339B5"/>
    <w:pPr>
      <w:autoSpaceDE w:val="0"/>
      <w:autoSpaceDN w:val="0"/>
      <w:spacing w:after="0" w:line="240" w:lineRule="auto"/>
    </w:pPr>
    <w:rPr>
      <w:rFonts w:ascii="Times New Roman" w:eastAsia="Calibri" w:hAnsi="Times New Roman" w:cs="Times New Roman"/>
      <w:color w:val="000000"/>
      <w:sz w:val="24"/>
      <w:szCs w:val="24"/>
    </w:rPr>
  </w:style>
  <w:style w:type="paragraph" w:customStyle="1" w:styleId="s4-wptoptable2">
    <w:name w:val="s4-wptoptable2"/>
    <w:basedOn w:val="Normal"/>
    <w:rsid w:val="00F56924"/>
    <w:pPr>
      <w:pBdr>
        <w:top w:val="single" w:sz="6" w:space="0" w:color="44AFF6"/>
        <w:left w:val="single" w:sz="6" w:space="0" w:color="44AFF6"/>
        <w:bottom w:val="single" w:sz="6" w:space="0" w:color="44AFF6"/>
        <w:right w:val="single" w:sz="6" w:space="0" w:color="44AFF6"/>
      </w:pBd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3547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211804">
      <w:bodyDiv w:val="1"/>
      <w:marLeft w:val="0"/>
      <w:marRight w:val="0"/>
      <w:marTop w:val="0"/>
      <w:marBottom w:val="0"/>
      <w:divBdr>
        <w:top w:val="none" w:sz="0" w:space="0" w:color="auto"/>
        <w:left w:val="none" w:sz="0" w:space="0" w:color="auto"/>
        <w:bottom w:val="none" w:sz="0" w:space="0" w:color="auto"/>
        <w:right w:val="none" w:sz="0" w:space="0" w:color="auto"/>
      </w:divBdr>
    </w:div>
    <w:div w:id="781996317">
      <w:bodyDiv w:val="1"/>
      <w:marLeft w:val="0"/>
      <w:marRight w:val="0"/>
      <w:marTop w:val="0"/>
      <w:marBottom w:val="0"/>
      <w:divBdr>
        <w:top w:val="none" w:sz="0" w:space="0" w:color="auto"/>
        <w:left w:val="none" w:sz="0" w:space="0" w:color="auto"/>
        <w:bottom w:val="none" w:sz="0" w:space="0" w:color="auto"/>
        <w:right w:val="none" w:sz="0" w:space="0" w:color="auto"/>
      </w:divBdr>
      <w:divsChild>
        <w:div w:id="382868443">
          <w:marLeft w:val="0"/>
          <w:marRight w:val="0"/>
          <w:marTop w:val="0"/>
          <w:marBottom w:val="0"/>
          <w:divBdr>
            <w:top w:val="none" w:sz="0" w:space="0" w:color="auto"/>
            <w:left w:val="none" w:sz="0" w:space="0" w:color="auto"/>
            <w:bottom w:val="none" w:sz="0" w:space="0" w:color="auto"/>
            <w:right w:val="none" w:sz="0" w:space="0" w:color="auto"/>
          </w:divBdr>
          <w:divsChild>
            <w:div w:id="1430158999">
              <w:marLeft w:val="0"/>
              <w:marRight w:val="0"/>
              <w:marTop w:val="0"/>
              <w:marBottom w:val="0"/>
              <w:divBdr>
                <w:top w:val="none" w:sz="0" w:space="0" w:color="auto"/>
                <w:left w:val="none" w:sz="0" w:space="0" w:color="auto"/>
                <w:bottom w:val="none" w:sz="0" w:space="0" w:color="auto"/>
                <w:right w:val="none" w:sz="0" w:space="0" w:color="auto"/>
              </w:divBdr>
              <w:divsChild>
                <w:div w:id="1472210712">
                  <w:marLeft w:val="0"/>
                  <w:marRight w:val="0"/>
                  <w:marTop w:val="0"/>
                  <w:marBottom w:val="0"/>
                  <w:divBdr>
                    <w:top w:val="none" w:sz="0" w:space="0" w:color="auto"/>
                    <w:left w:val="none" w:sz="0" w:space="0" w:color="auto"/>
                    <w:bottom w:val="none" w:sz="0" w:space="0" w:color="auto"/>
                    <w:right w:val="none" w:sz="0" w:space="0" w:color="auto"/>
                  </w:divBdr>
                  <w:divsChild>
                    <w:div w:id="1111052783">
                      <w:marLeft w:val="2325"/>
                      <w:marRight w:val="0"/>
                      <w:marTop w:val="0"/>
                      <w:marBottom w:val="0"/>
                      <w:divBdr>
                        <w:top w:val="none" w:sz="0" w:space="0" w:color="auto"/>
                        <w:left w:val="none" w:sz="0" w:space="0" w:color="auto"/>
                        <w:bottom w:val="none" w:sz="0" w:space="0" w:color="auto"/>
                        <w:right w:val="none" w:sz="0" w:space="0" w:color="auto"/>
                      </w:divBdr>
                      <w:divsChild>
                        <w:div w:id="1493256639">
                          <w:marLeft w:val="0"/>
                          <w:marRight w:val="0"/>
                          <w:marTop w:val="0"/>
                          <w:marBottom w:val="0"/>
                          <w:divBdr>
                            <w:top w:val="none" w:sz="0" w:space="0" w:color="auto"/>
                            <w:left w:val="none" w:sz="0" w:space="0" w:color="auto"/>
                            <w:bottom w:val="none" w:sz="0" w:space="0" w:color="auto"/>
                            <w:right w:val="none" w:sz="0" w:space="0" w:color="auto"/>
                          </w:divBdr>
                          <w:divsChild>
                            <w:div w:id="300505183">
                              <w:marLeft w:val="0"/>
                              <w:marRight w:val="0"/>
                              <w:marTop w:val="0"/>
                              <w:marBottom w:val="0"/>
                              <w:divBdr>
                                <w:top w:val="none" w:sz="0" w:space="0" w:color="auto"/>
                                <w:left w:val="none" w:sz="0" w:space="0" w:color="auto"/>
                                <w:bottom w:val="none" w:sz="0" w:space="0" w:color="auto"/>
                                <w:right w:val="none" w:sz="0" w:space="0" w:color="auto"/>
                              </w:divBdr>
                              <w:divsChild>
                                <w:div w:id="1454520748">
                                  <w:marLeft w:val="0"/>
                                  <w:marRight w:val="0"/>
                                  <w:marTop w:val="0"/>
                                  <w:marBottom w:val="0"/>
                                  <w:divBdr>
                                    <w:top w:val="none" w:sz="0" w:space="0" w:color="auto"/>
                                    <w:left w:val="none" w:sz="0" w:space="0" w:color="auto"/>
                                    <w:bottom w:val="none" w:sz="0" w:space="0" w:color="auto"/>
                                    <w:right w:val="none" w:sz="0" w:space="0" w:color="auto"/>
                                  </w:divBdr>
                                  <w:divsChild>
                                    <w:div w:id="738475958">
                                      <w:marLeft w:val="0"/>
                                      <w:marRight w:val="0"/>
                                      <w:marTop w:val="0"/>
                                      <w:marBottom w:val="0"/>
                                      <w:divBdr>
                                        <w:top w:val="none" w:sz="0" w:space="0" w:color="auto"/>
                                        <w:left w:val="none" w:sz="0" w:space="0" w:color="auto"/>
                                        <w:bottom w:val="none" w:sz="0" w:space="0" w:color="auto"/>
                                        <w:right w:val="none" w:sz="0" w:space="0" w:color="auto"/>
                                      </w:divBdr>
                                      <w:divsChild>
                                        <w:div w:id="21783543">
                                          <w:marLeft w:val="0"/>
                                          <w:marRight w:val="0"/>
                                          <w:marTop w:val="0"/>
                                          <w:marBottom w:val="0"/>
                                          <w:divBdr>
                                            <w:top w:val="none" w:sz="0" w:space="0" w:color="auto"/>
                                            <w:left w:val="none" w:sz="0" w:space="0" w:color="auto"/>
                                            <w:bottom w:val="none" w:sz="0" w:space="0" w:color="auto"/>
                                            <w:right w:val="none" w:sz="0" w:space="0" w:color="auto"/>
                                          </w:divBdr>
                                          <w:divsChild>
                                            <w:div w:id="1145119690">
                                              <w:marLeft w:val="0"/>
                                              <w:marRight w:val="0"/>
                                              <w:marTop w:val="0"/>
                                              <w:marBottom w:val="0"/>
                                              <w:divBdr>
                                                <w:top w:val="none" w:sz="0" w:space="0" w:color="auto"/>
                                                <w:left w:val="none" w:sz="0" w:space="0" w:color="auto"/>
                                                <w:bottom w:val="none" w:sz="0" w:space="0" w:color="auto"/>
                                                <w:right w:val="none" w:sz="0" w:space="0" w:color="auto"/>
                                              </w:divBdr>
                                              <w:divsChild>
                                                <w:div w:id="1868525104">
                                                  <w:marLeft w:val="0"/>
                                                  <w:marRight w:val="0"/>
                                                  <w:marTop w:val="0"/>
                                                  <w:marBottom w:val="0"/>
                                                  <w:divBdr>
                                                    <w:top w:val="none" w:sz="0" w:space="0" w:color="auto"/>
                                                    <w:left w:val="none" w:sz="0" w:space="0" w:color="auto"/>
                                                    <w:bottom w:val="none" w:sz="0" w:space="0" w:color="auto"/>
                                                    <w:right w:val="none" w:sz="0" w:space="0" w:color="auto"/>
                                                  </w:divBdr>
                                                  <w:divsChild>
                                                    <w:div w:id="434011848">
                                                      <w:marLeft w:val="0"/>
                                                      <w:marRight w:val="0"/>
                                                      <w:marTop w:val="0"/>
                                                      <w:marBottom w:val="0"/>
                                                      <w:divBdr>
                                                        <w:top w:val="none" w:sz="0" w:space="0" w:color="auto"/>
                                                        <w:left w:val="none" w:sz="0" w:space="0" w:color="auto"/>
                                                        <w:bottom w:val="none" w:sz="0" w:space="0" w:color="auto"/>
                                                        <w:right w:val="none" w:sz="0" w:space="0" w:color="auto"/>
                                                      </w:divBdr>
                                                      <w:divsChild>
                                                        <w:div w:id="1269434482">
                                                          <w:marLeft w:val="15"/>
                                                          <w:marRight w:val="15"/>
                                                          <w:marTop w:val="15"/>
                                                          <w:marBottom w:val="15"/>
                                                          <w:divBdr>
                                                            <w:top w:val="none" w:sz="0" w:space="0" w:color="auto"/>
                                                            <w:left w:val="none" w:sz="0" w:space="0" w:color="auto"/>
                                                            <w:bottom w:val="none" w:sz="0" w:space="0" w:color="auto"/>
                                                            <w:right w:val="none" w:sz="0" w:space="0" w:color="auto"/>
                                                          </w:divBdr>
                                                          <w:divsChild>
                                                            <w:div w:id="217131149">
                                                              <w:marLeft w:val="0"/>
                                                              <w:marRight w:val="0"/>
                                                              <w:marTop w:val="0"/>
                                                              <w:marBottom w:val="0"/>
                                                              <w:divBdr>
                                                                <w:top w:val="none" w:sz="0" w:space="0" w:color="auto"/>
                                                                <w:left w:val="none" w:sz="0" w:space="0" w:color="auto"/>
                                                                <w:bottom w:val="none" w:sz="0" w:space="0" w:color="auto"/>
                                                                <w:right w:val="none" w:sz="0" w:space="0" w:color="auto"/>
                                                              </w:divBdr>
                                                              <w:divsChild>
                                                                <w:div w:id="1576668545">
                                                                  <w:marLeft w:val="0"/>
                                                                  <w:marRight w:val="0"/>
                                                                  <w:marTop w:val="0"/>
                                                                  <w:marBottom w:val="0"/>
                                                                  <w:divBdr>
                                                                    <w:top w:val="none" w:sz="0" w:space="0" w:color="auto"/>
                                                                    <w:left w:val="none" w:sz="0" w:space="0" w:color="auto"/>
                                                                    <w:bottom w:val="none" w:sz="0" w:space="0" w:color="auto"/>
                                                                    <w:right w:val="none" w:sz="0" w:space="0" w:color="auto"/>
                                                                  </w:divBdr>
                                                                  <w:divsChild>
                                                                    <w:div w:id="209464464">
                                                                      <w:marLeft w:val="0"/>
                                                                      <w:marRight w:val="0"/>
                                                                      <w:marTop w:val="0"/>
                                                                      <w:marBottom w:val="0"/>
                                                                      <w:divBdr>
                                                                        <w:top w:val="none" w:sz="0" w:space="0" w:color="auto"/>
                                                                        <w:left w:val="none" w:sz="0" w:space="0" w:color="auto"/>
                                                                        <w:bottom w:val="none" w:sz="0" w:space="0" w:color="auto"/>
                                                                        <w:right w:val="none" w:sz="0" w:space="0" w:color="auto"/>
                                                                      </w:divBdr>
                                                                      <w:divsChild>
                                                                        <w:div w:id="856623069">
                                                                          <w:marLeft w:val="0"/>
                                                                          <w:marRight w:val="0"/>
                                                                          <w:marTop w:val="0"/>
                                                                          <w:marBottom w:val="0"/>
                                                                          <w:divBdr>
                                                                            <w:top w:val="none" w:sz="0" w:space="0" w:color="auto"/>
                                                                            <w:left w:val="none" w:sz="0" w:space="0" w:color="auto"/>
                                                                            <w:bottom w:val="none" w:sz="0" w:space="0" w:color="auto"/>
                                                                            <w:right w:val="none" w:sz="0" w:space="0" w:color="auto"/>
                                                                          </w:divBdr>
                                                                        </w:div>
                                                                        <w:div w:id="889997088">
                                                                          <w:marLeft w:val="0"/>
                                                                          <w:marRight w:val="0"/>
                                                                          <w:marTop w:val="0"/>
                                                                          <w:marBottom w:val="0"/>
                                                                          <w:divBdr>
                                                                            <w:top w:val="none" w:sz="0" w:space="0" w:color="auto"/>
                                                                            <w:left w:val="none" w:sz="0" w:space="0" w:color="auto"/>
                                                                            <w:bottom w:val="none" w:sz="0" w:space="0" w:color="auto"/>
                                                                            <w:right w:val="none" w:sz="0" w:space="0" w:color="auto"/>
                                                                          </w:divBdr>
                                                                        </w:div>
                                                                        <w:div w:id="770123355">
                                                                          <w:marLeft w:val="0"/>
                                                                          <w:marRight w:val="0"/>
                                                                          <w:marTop w:val="0"/>
                                                                          <w:marBottom w:val="0"/>
                                                                          <w:divBdr>
                                                                            <w:top w:val="none" w:sz="0" w:space="0" w:color="auto"/>
                                                                            <w:left w:val="none" w:sz="0" w:space="0" w:color="auto"/>
                                                                            <w:bottom w:val="none" w:sz="0" w:space="0" w:color="auto"/>
                                                                            <w:right w:val="none" w:sz="0" w:space="0" w:color="auto"/>
                                                                          </w:divBdr>
                                                                        </w:div>
                                                                        <w:div w:id="127287558">
                                                                          <w:marLeft w:val="0"/>
                                                                          <w:marRight w:val="0"/>
                                                                          <w:marTop w:val="0"/>
                                                                          <w:marBottom w:val="0"/>
                                                                          <w:divBdr>
                                                                            <w:top w:val="none" w:sz="0" w:space="0" w:color="auto"/>
                                                                            <w:left w:val="none" w:sz="0" w:space="0" w:color="auto"/>
                                                                            <w:bottom w:val="none" w:sz="0" w:space="0" w:color="auto"/>
                                                                            <w:right w:val="none" w:sz="0" w:space="0" w:color="auto"/>
                                                                          </w:divBdr>
                                                                        </w:div>
                                                                        <w:div w:id="815490895">
                                                                          <w:marLeft w:val="0"/>
                                                                          <w:marRight w:val="0"/>
                                                                          <w:marTop w:val="0"/>
                                                                          <w:marBottom w:val="0"/>
                                                                          <w:divBdr>
                                                                            <w:top w:val="none" w:sz="0" w:space="0" w:color="auto"/>
                                                                            <w:left w:val="none" w:sz="0" w:space="0" w:color="auto"/>
                                                                            <w:bottom w:val="none" w:sz="0" w:space="0" w:color="auto"/>
                                                                            <w:right w:val="none" w:sz="0" w:space="0" w:color="auto"/>
                                                                          </w:divBdr>
                                                                        </w:div>
                                                                        <w:div w:id="1799572163">
                                                                          <w:marLeft w:val="0"/>
                                                                          <w:marRight w:val="0"/>
                                                                          <w:marTop w:val="0"/>
                                                                          <w:marBottom w:val="0"/>
                                                                          <w:divBdr>
                                                                            <w:top w:val="none" w:sz="0" w:space="0" w:color="auto"/>
                                                                            <w:left w:val="none" w:sz="0" w:space="0" w:color="auto"/>
                                                                            <w:bottom w:val="none" w:sz="0" w:space="0" w:color="auto"/>
                                                                            <w:right w:val="none" w:sz="0" w:space="0" w:color="auto"/>
                                                                          </w:divBdr>
                                                                        </w:div>
                                                                        <w:div w:id="1225336628">
                                                                          <w:marLeft w:val="0"/>
                                                                          <w:marRight w:val="0"/>
                                                                          <w:marTop w:val="0"/>
                                                                          <w:marBottom w:val="0"/>
                                                                          <w:divBdr>
                                                                            <w:top w:val="none" w:sz="0" w:space="0" w:color="auto"/>
                                                                            <w:left w:val="none" w:sz="0" w:space="0" w:color="auto"/>
                                                                            <w:bottom w:val="none" w:sz="0" w:space="0" w:color="auto"/>
                                                                            <w:right w:val="none" w:sz="0" w:space="0" w:color="auto"/>
                                                                          </w:divBdr>
                                                                        </w:div>
                                                                        <w:div w:id="410011213">
                                                                          <w:marLeft w:val="0"/>
                                                                          <w:marRight w:val="0"/>
                                                                          <w:marTop w:val="0"/>
                                                                          <w:marBottom w:val="0"/>
                                                                          <w:divBdr>
                                                                            <w:top w:val="none" w:sz="0" w:space="0" w:color="auto"/>
                                                                            <w:left w:val="none" w:sz="0" w:space="0" w:color="auto"/>
                                                                            <w:bottom w:val="none" w:sz="0" w:space="0" w:color="auto"/>
                                                                            <w:right w:val="none" w:sz="0" w:space="0" w:color="auto"/>
                                                                          </w:divBdr>
                                                                        </w:div>
                                                                        <w:div w:id="327514815">
                                                                          <w:marLeft w:val="0"/>
                                                                          <w:marRight w:val="0"/>
                                                                          <w:marTop w:val="0"/>
                                                                          <w:marBottom w:val="0"/>
                                                                          <w:divBdr>
                                                                            <w:top w:val="none" w:sz="0" w:space="0" w:color="auto"/>
                                                                            <w:left w:val="none" w:sz="0" w:space="0" w:color="auto"/>
                                                                            <w:bottom w:val="none" w:sz="0" w:space="0" w:color="auto"/>
                                                                            <w:right w:val="none" w:sz="0" w:space="0" w:color="auto"/>
                                                                          </w:divBdr>
                                                                        </w:div>
                                                                        <w:div w:id="333840541">
                                                                          <w:marLeft w:val="0"/>
                                                                          <w:marRight w:val="0"/>
                                                                          <w:marTop w:val="0"/>
                                                                          <w:marBottom w:val="0"/>
                                                                          <w:divBdr>
                                                                            <w:top w:val="none" w:sz="0" w:space="0" w:color="auto"/>
                                                                            <w:left w:val="none" w:sz="0" w:space="0" w:color="auto"/>
                                                                            <w:bottom w:val="none" w:sz="0" w:space="0" w:color="auto"/>
                                                                            <w:right w:val="none" w:sz="0" w:space="0" w:color="auto"/>
                                                                          </w:divBdr>
                                                                        </w:div>
                                                                        <w:div w:id="344594479">
                                                                          <w:marLeft w:val="0"/>
                                                                          <w:marRight w:val="0"/>
                                                                          <w:marTop w:val="0"/>
                                                                          <w:marBottom w:val="0"/>
                                                                          <w:divBdr>
                                                                            <w:top w:val="none" w:sz="0" w:space="0" w:color="auto"/>
                                                                            <w:left w:val="none" w:sz="0" w:space="0" w:color="auto"/>
                                                                            <w:bottom w:val="none" w:sz="0" w:space="0" w:color="auto"/>
                                                                            <w:right w:val="none" w:sz="0" w:space="0" w:color="auto"/>
                                                                          </w:divBdr>
                                                                        </w:div>
                                                                        <w:div w:id="1575703937">
                                                                          <w:marLeft w:val="0"/>
                                                                          <w:marRight w:val="0"/>
                                                                          <w:marTop w:val="0"/>
                                                                          <w:marBottom w:val="0"/>
                                                                          <w:divBdr>
                                                                            <w:top w:val="none" w:sz="0" w:space="0" w:color="auto"/>
                                                                            <w:left w:val="none" w:sz="0" w:space="0" w:color="auto"/>
                                                                            <w:bottom w:val="none" w:sz="0" w:space="0" w:color="auto"/>
                                                                            <w:right w:val="none" w:sz="0" w:space="0" w:color="auto"/>
                                                                          </w:divBdr>
                                                                        </w:div>
                                                                        <w:div w:id="1785348330">
                                                                          <w:marLeft w:val="0"/>
                                                                          <w:marRight w:val="0"/>
                                                                          <w:marTop w:val="0"/>
                                                                          <w:marBottom w:val="0"/>
                                                                          <w:divBdr>
                                                                            <w:top w:val="none" w:sz="0" w:space="0" w:color="auto"/>
                                                                            <w:left w:val="none" w:sz="0" w:space="0" w:color="auto"/>
                                                                            <w:bottom w:val="none" w:sz="0" w:space="0" w:color="auto"/>
                                                                            <w:right w:val="none" w:sz="0" w:space="0" w:color="auto"/>
                                                                          </w:divBdr>
                                                                        </w:div>
                                                                        <w:div w:id="1973752217">
                                                                          <w:marLeft w:val="0"/>
                                                                          <w:marRight w:val="0"/>
                                                                          <w:marTop w:val="0"/>
                                                                          <w:marBottom w:val="0"/>
                                                                          <w:divBdr>
                                                                            <w:top w:val="none" w:sz="0" w:space="0" w:color="auto"/>
                                                                            <w:left w:val="none" w:sz="0" w:space="0" w:color="auto"/>
                                                                            <w:bottom w:val="none" w:sz="0" w:space="0" w:color="auto"/>
                                                                            <w:right w:val="none" w:sz="0" w:space="0" w:color="auto"/>
                                                                          </w:divBdr>
                                                                        </w:div>
                                                                        <w:div w:id="876426492">
                                                                          <w:marLeft w:val="0"/>
                                                                          <w:marRight w:val="0"/>
                                                                          <w:marTop w:val="0"/>
                                                                          <w:marBottom w:val="0"/>
                                                                          <w:divBdr>
                                                                            <w:top w:val="none" w:sz="0" w:space="0" w:color="auto"/>
                                                                            <w:left w:val="none" w:sz="0" w:space="0" w:color="auto"/>
                                                                            <w:bottom w:val="none" w:sz="0" w:space="0" w:color="auto"/>
                                                                            <w:right w:val="none" w:sz="0" w:space="0" w:color="auto"/>
                                                                          </w:divBdr>
                                                                        </w:div>
                                                                        <w:div w:id="1274048384">
                                                                          <w:marLeft w:val="0"/>
                                                                          <w:marRight w:val="0"/>
                                                                          <w:marTop w:val="0"/>
                                                                          <w:marBottom w:val="0"/>
                                                                          <w:divBdr>
                                                                            <w:top w:val="none" w:sz="0" w:space="0" w:color="auto"/>
                                                                            <w:left w:val="none" w:sz="0" w:space="0" w:color="auto"/>
                                                                            <w:bottom w:val="none" w:sz="0" w:space="0" w:color="auto"/>
                                                                            <w:right w:val="none" w:sz="0" w:space="0" w:color="auto"/>
                                                                          </w:divBdr>
                                                                        </w:div>
                                                                        <w:div w:id="734166313">
                                                                          <w:marLeft w:val="0"/>
                                                                          <w:marRight w:val="0"/>
                                                                          <w:marTop w:val="0"/>
                                                                          <w:marBottom w:val="0"/>
                                                                          <w:divBdr>
                                                                            <w:top w:val="none" w:sz="0" w:space="0" w:color="auto"/>
                                                                            <w:left w:val="none" w:sz="0" w:space="0" w:color="auto"/>
                                                                            <w:bottom w:val="none" w:sz="0" w:space="0" w:color="auto"/>
                                                                            <w:right w:val="none" w:sz="0" w:space="0" w:color="auto"/>
                                                                          </w:divBdr>
                                                                        </w:div>
                                                                        <w:div w:id="1250231969">
                                                                          <w:marLeft w:val="0"/>
                                                                          <w:marRight w:val="0"/>
                                                                          <w:marTop w:val="0"/>
                                                                          <w:marBottom w:val="0"/>
                                                                          <w:divBdr>
                                                                            <w:top w:val="none" w:sz="0" w:space="0" w:color="auto"/>
                                                                            <w:left w:val="none" w:sz="0" w:space="0" w:color="auto"/>
                                                                            <w:bottom w:val="none" w:sz="0" w:space="0" w:color="auto"/>
                                                                            <w:right w:val="none" w:sz="0" w:space="0" w:color="auto"/>
                                                                          </w:divBdr>
                                                                        </w:div>
                                                                        <w:div w:id="1340501426">
                                                                          <w:marLeft w:val="0"/>
                                                                          <w:marRight w:val="0"/>
                                                                          <w:marTop w:val="0"/>
                                                                          <w:marBottom w:val="0"/>
                                                                          <w:divBdr>
                                                                            <w:top w:val="none" w:sz="0" w:space="0" w:color="auto"/>
                                                                            <w:left w:val="none" w:sz="0" w:space="0" w:color="auto"/>
                                                                            <w:bottom w:val="none" w:sz="0" w:space="0" w:color="auto"/>
                                                                            <w:right w:val="none" w:sz="0" w:space="0" w:color="auto"/>
                                                                          </w:divBdr>
                                                                        </w:div>
                                                                        <w:div w:id="1537238389">
                                                                          <w:marLeft w:val="0"/>
                                                                          <w:marRight w:val="0"/>
                                                                          <w:marTop w:val="0"/>
                                                                          <w:marBottom w:val="0"/>
                                                                          <w:divBdr>
                                                                            <w:top w:val="none" w:sz="0" w:space="0" w:color="auto"/>
                                                                            <w:left w:val="none" w:sz="0" w:space="0" w:color="auto"/>
                                                                            <w:bottom w:val="none" w:sz="0" w:space="0" w:color="auto"/>
                                                                            <w:right w:val="none" w:sz="0" w:space="0" w:color="auto"/>
                                                                          </w:divBdr>
                                                                        </w:div>
                                                                        <w:div w:id="1433164506">
                                                                          <w:marLeft w:val="0"/>
                                                                          <w:marRight w:val="0"/>
                                                                          <w:marTop w:val="0"/>
                                                                          <w:marBottom w:val="0"/>
                                                                          <w:divBdr>
                                                                            <w:top w:val="none" w:sz="0" w:space="0" w:color="auto"/>
                                                                            <w:left w:val="none" w:sz="0" w:space="0" w:color="auto"/>
                                                                            <w:bottom w:val="none" w:sz="0" w:space="0" w:color="auto"/>
                                                                            <w:right w:val="none" w:sz="0" w:space="0" w:color="auto"/>
                                                                          </w:divBdr>
                                                                        </w:div>
                                                                        <w:div w:id="144591510">
                                                                          <w:marLeft w:val="0"/>
                                                                          <w:marRight w:val="0"/>
                                                                          <w:marTop w:val="0"/>
                                                                          <w:marBottom w:val="0"/>
                                                                          <w:divBdr>
                                                                            <w:top w:val="none" w:sz="0" w:space="0" w:color="auto"/>
                                                                            <w:left w:val="none" w:sz="0" w:space="0" w:color="auto"/>
                                                                            <w:bottom w:val="none" w:sz="0" w:space="0" w:color="auto"/>
                                                                            <w:right w:val="none" w:sz="0" w:space="0" w:color="auto"/>
                                                                          </w:divBdr>
                                                                        </w:div>
                                                                        <w:div w:id="1790320342">
                                                                          <w:marLeft w:val="0"/>
                                                                          <w:marRight w:val="0"/>
                                                                          <w:marTop w:val="0"/>
                                                                          <w:marBottom w:val="0"/>
                                                                          <w:divBdr>
                                                                            <w:top w:val="none" w:sz="0" w:space="0" w:color="auto"/>
                                                                            <w:left w:val="none" w:sz="0" w:space="0" w:color="auto"/>
                                                                            <w:bottom w:val="none" w:sz="0" w:space="0" w:color="auto"/>
                                                                            <w:right w:val="none" w:sz="0" w:space="0" w:color="auto"/>
                                                                          </w:divBdr>
                                                                        </w:div>
                                                                        <w:div w:id="2107461049">
                                                                          <w:marLeft w:val="0"/>
                                                                          <w:marRight w:val="0"/>
                                                                          <w:marTop w:val="0"/>
                                                                          <w:marBottom w:val="0"/>
                                                                          <w:divBdr>
                                                                            <w:top w:val="none" w:sz="0" w:space="0" w:color="auto"/>
                                                                            <w:left w:val="none" w:sz="0" w:space="0" w:color="auto"/>
                                                                            <w:bottom w:val="none" w:sz="0" w:space="0" w:color="auto"/>
                                                                            <w:right w:val="none" w:sz="0" w:space="0" w:color="auto"/>
                                                                          </w:divBdr>
                                                                        </w:div>
                                                                        <w:div w:id="1512640464">
                                                                          <w:marLeft w:val="0"/>
                                                                          <w:marRight w:val="0"/>
                                                                          <w:marTop w:val="0"/>
                                                                          <w:marBottom w:val="0"/>
                                                                          <w:divBdr>
                                                                            <w:top w:val="none" w:sz="0" w:space="0" w:color="auto"/>
                                                                            <w:left w:val="none" w:sz="0" w:space="0" w:color="auto"/>
                                                                            <w:bottom w:val="none" w:sz="0" w:space="0" w:color="auto"/>
                                                                            <w:right w:val="none" w:sz="0" w:space="0" w:color="auto"/>
                                                                          </w:divBdr>
                                                                        </w:div>
                                                                        <w:div w:id="52035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0770175">
      <w:bodyDiv w:val="1"/>
      <w:marLeft w:val="0"/>
      <w:marRight w:val="0"/>
      <w:marTop w:val="0"/>
      <w:marBottom w:val="0"/>
      <w:divBdr>
        <w:top w:val="none" w:sz="0" w:space="0" w:color="auto"/>
        <w:left w:val="none" w:sz="0" w:space="0" w:color="auto"/>
        <w:bottom w:val="none" w:sz="0" w:space="0" w:color="auto"/>
        <w:right w:val="none" w:sz="0" w:space="0" w:color="auto"/>
      </w:divBdr>
      <w:divsChild>
        <w:div w:id="1092241292">
          <w:marLeft w:val="0"/>
          <w:marRight w:val="0"/>
          <w:marTop w:val="0"/>
          <w:marBottom w:val="0"/>
          <w:divBdr>
            <w:top w:val="none" w:sz="0" w:space="0" w:color="auto"/>
            <w:left w:val="none" w:sz="0" w:space="0" w:color="auto"/>
            <w:bottom w:val="none" w:sz="0" w:space="0" w:color="auto"/>
            <w:right w:val="none" w:sz="0" w:space="0" w:color="auto"/>
          </w:divBdr>
          <w:divsChild>
            <w:div w:id="1567258420">
              <w:marLeft w:val="0"/>
              <w:marRight w:val="0"/>
              <w:marTop w:val="0"/>
              <w:marBottom w:val="0"/>
              <w:divBdr>
                <w:top w:val="none" w:sz="0" w:space="0" w:color="auto"/>
                <w:left w:val="none" w:sz="0" w:space="0" w:color="auto"/>
                <w:bottom w:val="none" w:sz="0" w:space="0" w:color="auto"/>
                <w:right w:val="none" w:sz="0" w:space="0" w:color="auto"/>
              </w:divBdr>
              <w:divsChild>
                <w:div w:id="1035616023">
                  <w:marLeft w:val="0"/>
                  <w:marRight w:val="0"/>
                  <w:marTop w:val="0"/>
                  <w:marBottom w:val="0"/>
                  <w:divBdr>
                    <w:top w:val="none" w:sz="0" w:space="0" w:color="auto"/>
                    <w:left w:val="none" w:sz="0" w:space="0" w:color="auto"/>
                    <w:bottom w:val="none" w:sz="0" w:space="0" w:color="auto"/>
                    <w:right w:val="none" w:sz="0" w:space="0" w:color="auto"/>
                  </w:divBdr>
                  <w:divsChild>
                    <w:div w:id="871185327">
                      <w:marLeft w:val="2325"/>
                      <w:marRight w:val="0"/>
                      <w:marTop w:val="0"/>
                      <w:marBottom w:val="0"/>
                      <w:divBdr>
                        <w:top w:val="none" w:sz="0" w:space="0" w:color="auto"/>
                        <w:left w:val="none" w:sz="0" w:space="0" w:color="auto"/>
                        <w:bottom w:val="none" w:sz="0" w:space="0" w:color="auto"/>
                        <w:right w:val="none" w:sz="0" w:space="0" w:color="auto"/>
                      </w:divBdr>
                      <w:divsChild>
                        <w:div w:id="1373965684">
                          <w:marLeft w:val="0"/>
                          <w:marRight w:val="0"/>
                          <w:marTop w:val="0"/>
                          <w:marBottom w:val="0"/>
                          <w:divBdr>
                            <w:top w:val="none" w:sz="0" w:space="0" w:color="auto"/>
                            <w:left w:val="none" w:sz="0" w:space="0" w:color="auto"/>
                            <w:bottom w:val="none" w:sz="0" w:space="0" w:color="auto"/>
                            <w:right w:val="none" w:sz="0" w:space="0" w:color="auto"/>
                          </w:divBdr>
                          <w:divsChild>
                            <w:div w:id="776143797">
                              <w:marLeft w:val="0"/>
                              <w:marRight w:val="0"/>
                              <w:marTop w:val="0"/>
                              <w:marBottom w:val="0"/>
                              <w:divBdr>
                                <w:top w:val="none" w:sz="0" w:space="0" w:color="auto"/>
                                <w:left w:val="none" w:sz="0" w:space="0" w:color="auto"/>
                                <w:bottom w:val="none" w:sz="0" w:space="0" w:color="auto"/>
                                <w:right w:val="none" w:sz="0" w:space="0" w:color="auto"/>
                              </w:divBdr>
                              <w:divsChild>
                                <w:div w:id="1490443191">
                                  <w:marLeft w:val="0"/>
                                  <w:marRight w:val="0"/>
                                  <w:marTop w:val="0"/>
                                  <w:marBottom w:val="0"/>
                                  <w:divBdr>
                                    <w:top w:val="none" w:sz="0" w:space="0" w:color="auto"/>
                                    <w:left w:val="none" w:sz="0" w:space="0" w:color="auto"/>
                                    <w:bottom w:val="none" w:sz="0" w:space="0" w:color="auto"/>
                                    <w:right w:val="none" w:sz="0" w:space="0" w:color="auto"/>
                                  </w:divBdr>
                                  <w:divsChild>
                                    <w:div w:id="1991521192">
                                      <w:marLeft w:val="0"/>
                                      <w:marRight w:val="0"/>
                                      <w:marTop w:val="0"/>
                                      <w:marBottom w:val="0"/>
                                      <w:divBdr>
                                        <w:top w:val="none" w:sz="0" w:space="0" w:color="auto"/>
                                        <w:left w:val="none" w:sz="0" w:space="0" w:color="auto"/>
                                        <w:bottom w:val="none" w:sz="0" w:space="0" w:color="auto"/>
                                        <w:right w:val="none" w:sz="0" w:space="0" w:color="auto"/>
                                      </w:divBdr>
                                      <w:divsChild>
                                        <w:div w:id="1354649462">
                                          <w:marLeft w:val="0"/>
                                          <w:marRight w:val="0"/>
                                          <w:marTop w:val="0"/>
                                          <w:marBottom w:val="0"/>
                                          <w:divBdr>
                                            <w:top w:val="none" w:sz="0" w:space="0" w:color="auto"/>
                                            <w:left w:val="none" w:sz="0" w:space="0" w:color="auto"/>
                                            <w:bottom w:val="none" w:sz="0" w:space="0" w:color="auto"/>
                                            <w:right w:val="none" w:sz="0" w:space="0" w:color="auto"/>
                                          </w:divBdr>
                                          <w:divsChild>
                                            <w:div w:id="115605674">
                                              <w:marLeft w:val="75"/>
                                              <w:marRight w:val="75"/>
                                              <w:marTop w:val="0"/>
                                              <w:marBottom w:val="0"/>
                                              <w:divBdr>
                                                <w:top w:val="none" w:sz="0" w:space="0" w:color="auto"/>
                                                <w:left w:val="none" w:sz="0" w:space="0" w:color="auto"/>
                                                <w:bottom w:val="none" w:sz="0" w:space="0" w:color="auto"/>
                                                <w:right w:val="none" w:sz="0" w:space="0" w:color="auto"/>
                                              </w:divBdr>
                                              <w:divsChild>
                                                <w:div w:id="1081491318">
                                                  <w:marLeft w:val="0"/>
                                                  <w:marRight w:val="0"/>
                                                  <w:marTop w:val="0"/>
                                                  <w:marBottom w:val="0"/>
                                                  <w:divBdr>
                                                    <w:top w:val="none" w:sz="0" w:space="0" w:color="auto"/>
                                                    <w:left w:val="none" w:sz="0" w:space="0" w:color="auto"/>
                                                    <w:bottom w:val="none" w:sz="0" w:space="0" w:color="auto"/>
                                                    <w:right w:val="none" w:sz="0" w:space="0" w:color="auto"/>
                                                  </w:divBdr>
                                                </w:div>
                                                <w:div w:id="1056205220">
                                                  <w:marLeft w:val="0"/>
                                                  <w:marRight w:val="0"/>
                                                  <w:marTop w:val="0"/>
                                                  <w:marBottom w:val="0"/>
                                                  <w:divBdr>
                                                    <w:top w:val="none" w:sz="0" w:space="0" w:color="auto"/>
                                                    <w:left w:val="none" w:sz="0" w:space="0" w:color="auto"/>
                                                    <w:bottom w:val="none" w:sz="0" w:space="0" w:color="auto"/>
                                                    <w:right w:val="none" w:sz="0" w:space="0" w:color="auto"/>
                                                  </w:divBdr>
                                                </w:div>
                                                <w:div w:id="151580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315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employee.henselphelps.com/EmployeeResources/FOG/FOG_Forms/FOG295%20-%20Employee%20Notice.doc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employee.henselphelps.com/EmployeeResources/FOG/FOG_Manual/FOG%2002%20-%20Personnel%20Policies/FOG%2002.01.02%20-%20Equal%20Employment%20Opportunity%20(EEO)%20and%20Anti-Harassment%20Policy%20-%20Spanish.docx" TargetMode="External"/><Relationship Id="rId2" Type="http://schemas.openxmlformats.org/officeDocument/2006/relationships/customXml" Target="../customXml/item2.xml"/><Relationship Id="rId16" Type="http://schemas.openxmlformats.org/officeDocument/2006/relationships/hyperlink" Target="http://employee.henselphelps.com/HenselPhelps/Safety/Lists/Violation%20Notices%20Subcontractors/AllItems.aspx" TargetMode="External"/><Relationship Id="rId20"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hyperlink" Target="http://employee.henselphelps.com/EmployeeResources/FOG/FOG_Forms/FOG295SUB%20-%20Subcontractor%20Notice.docx"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employee.henselphelps.com/HenselPhelps/Safety/Lists/Violation%20Notices%20(Employees)/AllItem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A6EAC021E8E04B808A58C0B5480C46" ma:contentTypeVersion="8" ma:contentTypeDescription="Create a new document." ma:contentTypeScope="" ma:versionID="e996b79cb9b300e851cb7b7d2a9a5447">
  <xsd:schema xmlns:xsd="http://www.w3.org/2001/XMLSchema" xmlns:xs="http://www.w3.org/2001/XMLSchema" xmlns:p="http://schemas.microsoft.com/office/2006/metadata/properties" xmlns:ns2="4da7ef98-6b46-43a6-9583-4182148dc7b6" targetNamespace="http://schemas.microsoft.com/office/2006/metadata/properties" ma:root="true" ma:fieldsID="8b31e847e098bea9489bafe721c8ee3a" ns2:_="">
    <xsd:import namespace="4da7ef98-6b46-43a6-9583-4182148dc7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a7ef98-6b46-43a6-9583-4182148dc7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customXsn xmlns="http://schemas.microsoft.com/office/2006/metadata/customXsn">
  <xsnLocation/>
  <cached>True</cached>
  <openByDefault>True</openByDefault>
  <xsnScope/>
</customXsn>
</file>

<file path=customXml/item6.xml><?xml version="1.0" encoding="utf-8"?>
<ct:contentTypeSchema xmlns:ct="http://schemas.microsoft.com/office/2006/metadata/contentType" xmlns:ma="http://schemas.microsoft.com/office/2006/metadata/properties/metaAttributes" ct:_="" ma:_="" ma:contentTypeName="Resource Manual" ma:contentTypeID="0x0101000CBD02CFC6E6424892A2643DC883A20F0101008E55BA429DBC3646881F37160E581BDD" ma:contentTypeVersion="16" ma:contentTypeDescription="" ma:contentTypeScope="" ma:versionID="cbae084266a4d5e839fd4f88dd59f7a1">
  <xsd:schema xmlns:xsd="http://www.w3.org/2001/XMLSchema" xmlns:xs="http://www.w3.org/2001/XMLSchema" xmlns:p="http://schemas.microsoft.com/office/2006/metadata/properties" xmlns:ns2="62fd64d0-2d0e-4d2e-b758-40ceca8274ba" xmlns:ns3="5cf2d1b9-4f6c-48b4-bd92-9a96d373685a" targetNamespace="http://schemas.microsoft.com/office/2006/metadata/properties" ma:root="true" ma:fieldsID="600ee6220b0bb8adce2679597c771719" ns2:_="" ns3:_="">
    <xsd:import namespace="62fd64d0-2d0e-4d2e-b758-40ceca8274ba"/>
    <xsd:import namespace="5cf2d1b9-4f6c-48b4-bd92-9a96d373685a"/>
    <xsd:element name="properties">
      <xsd:complexType>
        <xsd:sequence>
          <xsd:element name="documentManagement">
            <xsd:complexType>
              <xsd:all>
                <xsd:element ref="ns2:DocNum"/>
                <xsd:element ref="ns2:Section"/>
                <xsd:element ref="ns2:Group1"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d64d0-2d0e-4d2e-b758-40ceca8274ba" elementFormDefault="qualified">
    <xsd:import namespace="http://schemas.microsoft.com/office/2006/documentManagement/types"/>
    <xsd:import namespace="http://schemas.microsoft.com/office/infopath/2007/PartnerControls"/>
    <xsd:element name="DocNum" ma:index="1" ma:displayName="DocNum" ma:internalName="DocNum0" ma:readOnly="false">
      <xsd:simpleType>
        <xsd:restriction base="dms:Text">
          <xsd:maxLength value="20"/>
        </xsd:restriction>
      </xsd:simpleType>
    </xsd:element>
    <xsd:element name="Section" ma:index="2" ma:displayName="Section" ma:internalName="Section" ma:readOnly="false">
      <xsd:simpleType>
        <xsd:restriction base="dms:Text">
          <xsd:maxLength value="80"/>
        </xsd:restriction>
      </xsd:simpleType>
    </xsd:element>
    <xsd:element name="Group1" ma:index="3" nillable="true" ma:displayName="Group" ma:internalName="Group1" ma:readOnly="false" ma:requiredMultiChoice="true">
      <xsd:complexType>
        <xsd:complexContent>
          <xsd:extension base="dms:MultiChoice">
            <xsd:sequence>
              <xsd:element name="Value" maxOccurs="unbounded" minOccurs="0" nillable="true">
                <xsd:simpleType>
                  <xsd:restriction base="dms:Choice">
                    <xsd:enumeration value="HPCC"/>
                    <xsd:enumeration value="HPS"/>
                    <xsd:enumeration value="PD"/>
                    <xsd:enumeration value="Quick Start"/>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cf2d1b9-4f6c-48b4-bd92-9a96d373685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C0BA71-6683-48A2-BFC0-35AE00F4C0B3}">
  <ds:schemaRefs>
    <ds:schemaRef ds:uri="http://www.w3.org/XML/1998/namespace"/>
    <ds:schemaRef ds:uri="http://schemas.microsoft.com/office/2006/documentManagement/types"/>
    <ds:schemaRef ds:uri="http://schemas.microsoft.com/office/infopath/2007/PartnerControls"/>
    <ds:schemaRef ds:uri="http://purl.org/dc/elements/1.1/"/>
    <ds:schemaRef ds:uri="http://purl.org/dc/terms/"/>
    <ds:schemaRef ds:uri="5cf2d1b9-4f6c-48b4-bd92-9a96d373685a"/>
    <ds:schemaRef ds:uri="http://schemas.openxmlformats.org/package/2006/metadata/core-properties"/>
    <ds:schemaRef ds:uri="62fd64d0-2d0e-4d2e-b758-40ceca8274ba"/>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0BA5AC19-B192-4C09-AE2D-525B2CC9DA00}"/>
</file>

<file path=customXml/itemProps3.xml><?xml version="1.0" encoding="utf-8"?>
<ds:datastoreItem xmlns:ds="http://schemas.openxmlformats.org/officeDocument/2006/customXml" ds:itemID="{1EEDBE2E-195F-426D-A887-87D585D59388}">
  <ds:schemaRefs>
    <ds:schemaRef ds:uri="http://schemas.openxmlformats.org/officeDocument/2006/bibliography"/>
  </ds:schemaRefs>
</ds:datastoreItem>
</file>

<file path=customXml/itemProps4.xml><?xml version="1.0" encoding="utf-8"?>
<ds:datastoreItem xmlns:ds="http://schemas.openxmlformats.org/officeDocument/2006/customXml" ds:itemID="{8A20CC62-A5DF-437A-90D6-663CB498E1B3}">
  <ds:schemaRefs>
    <ds:schemaRef ds:uri="http://schemas.microsoft.com/sharepoint/v3/contenttype/forms"/>
  </ds:schemaRefs>
</ds:datastoreItem>
</file>

<file path=customXml/itemProps5.xml><?xml version="1.0" encoding="utf-8"?>
<ds:datastoreItem xmlns:ds="http://schemas.openxmlformats.org/officeDocument/2006/customXml" ds:itemID="{31C4D4E7-A658-4648-8AF3-26EFDAAE93FA}">
  <ds:schemaRefs>
    <ds:schemaRef ds:uri="http://schemas.microsoft.com/office/2006/metadata/customXsn"/>
  </ds:schemaRefs>
</ds:datastoreItem>
</file>

<file path=customXml/itemProps6.xml><?xml version="1.0" encoding="utf-8"?>
<ds:datastoreItem xmlns:ds="http://schemas.openxmlformats.org/officeDocument/2006/customXml" ds:itemID="{0DB4556C-089A-4077-9DAE-4772F90DD8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d64d0-2d0e-4d2e-b758-40ceca8274ba"/>
    <ds:schemaRef ds:uri="5cf2d1b9-4f6c-48b4-bd92-9a96d37368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841</Words>
  <Characters>4798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FOG 02.01.06 - General Conduct and Disciplinary Policy</vt:lpstr>
    </vt:vector>
  </TitlesOfParts>
  <Company/>
  <LinksUpToDate>false</LinksUpToDate>
  <CharactersWithSpaces>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FOG 02.01.06 - General Conduct and Disciplinary Policy</dc:title>
  <dc:creator>Stanske, Robin R.</dc:creator>
  <cp:lastModifiedBy>Van Steinburg, Andrew G</cp:lastModifiedBy>
  <cp:revision>2</cp:revision>
  <cp:lastPrinted>2012-08-28T21:29:00Z</cp:lastPrinted>
  <dcterms:created xsi:type="dcterms:W3CDTF">2021-01-25T19:13:00Z</dcterms:created>
  <dcterms:modified xsi:type="dcterms:W3CDTF">2021-01-25T19:13:00Z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0x010100F3A6EAC021E8E04B808A58C0B5480C46</vt:lpwstr>
  </property>
  <property fmtid="{D5CDD505-2E9C-101B-9397-08002B2CF9AE}" pid="3" name="_dlc_DocIdItemGuid">
    <vt:lpwstr>54db642e-b198-4076-b465-8841ea3cfdf7</vt:lpwstr>
  </property>
</Properties>
</file>